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BE7" w:rsidRPr="006C7AD4" w:rsidRDefault="00072BE7" w:rsidP="00072BE7">
      <w:pPr>
        <w:tabs>
          <w:tab w:val="left" w:pos="8364"/>
        </w:tabs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Azərbaycan Respublikası</w:t>
      </w:r>
    </w:p>
    <w:p w:rsidR="00072BE7" w:rsidRPr="006C7AD4" w:rsidRDefault="00072BE7" w:rsidP="00072BE7">
      <w:pPr>
        <w:tabs>
          <w:tab w:val="left" w:pos="8364"/>
        </w:tabs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Maliyyə Nazirliyinin Kollegiyasının</w:t>
      </w:r>
    </w:p>
    <w:p w:rsidR="00072BE7" w:rsidRPr="006C7AD4" w:rsidRDefault="00072BE7" w:rsidP="00072BE7">
      <w:pPr>
        <w:tabs>
          <w:tab w:val="left" w:pos="8364"/>
        </w:tabs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“30” iyun 2017-ci il tarixli</w:t>
      </w:r>
    </w:p>
    <w:p w:rsidR="00072BE7" w:rsidRPr="006C7AD4" w:rsidRDefault="00072BE7" w:rsidP="00072BE7">
      <w:pPr>
        <w:tabs>
          <w:tab w:val="left" w:pos="8364"/>
        </w:tabs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Q-08 №li qərarı ilə</w:t>
      </w:r>
    </w:p>
    <w:p w:rsidR="00072BE7" w:rsidRPr="006C7AD4" w:rsidRDefault="00072BE7" w:rsidP="00072BE7">
      <w:pPr>
        <w:tabs>
          <w:tab w:val="left" w:pos="8364"/>
        </w:tabs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təsdiq edilmişdir.</w:t>
      </w:r>
    </w:p>
    <w:p w:rsidR="00072BE7" w:rsidRPr="00AD7C52" w:rsidRDefault="00072BE7" w:rsidP="00072BE7">
      <w:pPr>
        <w:tabs>
          <w:tab w:val="left" w:pos="8364"/>
        </w:tabs>
        <w:spacing w:after="0" w:line="240" w:lineRule="auto"/>
        <w:ind w:left="6120"/>
        <w:jc w:val="center"/>
        <w:rPr>
          <w:rFonts w:ascii="Calibri" w:eastAsia="Times New Roman" w:hAnsi="Calibri" w:cs="Calibri"/>
          <w:sz w:val="16"/>
          <w:szCs w:val="16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 </w:t>
      </w:r>
    </w:p>
    <w:p w:rsidR="00072BE7" w:rsidRPr="006C7AD4" w:rsidRDefault="00072BE7" w:rsidP="00072BE7">
      <w:pPr>
        <w:tabs>
          <w:tab w:val="left" w:pos="8364"/>
        </w:tabs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Azərbaycan Respublikası</w:t>
      </w:r>
    </w:p>
    <w:p w:rsidR="00072BE7" w:rsidRPr="006C7AD4" w:rsidRDefault="00072BE7" w:rsidP="00072BE7">
      <w:pPr>
        <w:tabs>
          <w:tab w:val="left" w:pos="8364"/>
        </w:tabs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Maliyyə Nazirliyinin Kollegiyasının</w:t>
      </w:r>
    </w:p>
    <w:p w:rsidR="00072BE7" w:rsidRPr="006C7AD4" w:rsidRDefault="00072BE7" w:rsidP="00072BE7">
      <w:pPr>
        <w:tabs>
          <w:tab w:val="left" w:pos="8364"/>
        </w:tabs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04 aprel 2016-cı il tarixli</w:t>
      </w:r>
    </w:p>
    <w:p w:rsidR="00072BE7" w:rsidRPr="006C7AD4" w:rsidRDefault="00072BE7" w:rsidP="00072BE7">
      <w:pPr>
        <w:tabs>
          <w:tab w:val="left" w:pos="8364"/>
        </w:tabs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 xml:space="preserve">Q-09 №li qərarına 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61</w:t>
      </w: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 xml:space="preserve"> nömrəli əlavə</w:t>
      </w:r>
    </w:p>
    <w:p w:rsidR="00072BE7" w:rsidRPr="006C7AD4" w:rsidRDefault="00072BE7" w:rsidP="00072BE7">
      <w:pPr>
        <w:tabs>
          <w:tab w:val="left" w:pos="8364"/>
        </w:tabs>
        <w:spacing w:after="0" w:line="253" w:lineRule="atLeast"/>
        <w:jc w:val="right"/>
        <w:rPr>
          <w:rFonts w:ascii="Calibri" w:eastAsia="Times New Roman" w:hAnsi="Calibri" w:cs="Calibri"/>
          <w:color w:val="000000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 </w:t>
      </w:r>
    </w:p>
    <w:tbl>
      <w:tblPr>
        <w:tblpPr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37"/>
      </w:tblGrid>
      <w:tr w:rsidR="00072BE7" w:rsidRPr="00AD7C52" w:rsidTr="00497E6E">
        <w:trPr>
          <w:trHeight w:val="1646"/>
        </w:trPr>
        <w:tc>
          <w:tcPr>
            <w:tcW w:w="103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Pr="006C7AD4" w:rsidRDefault="00072BE7" w:rsidP="00072BE7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Forma № MQA-1</w:t>
            </w:r>
          </w:p>
          <w:p w:rsidR="00072BE7" w:rsidRPr="006C7AD4" w:rsidRDefault="00072BE7" w:rsidP="00072BE7">
            <w:pPr>
              <w:tabs>
                <w:tab w:val="left" w:pos="8364"/>
              </w:tabs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/>
              </w:rPr>
              <w:t> </w:t>
            </w:r>
            <w:r>
              <w:rPr>
                <w:rFonts w:ascii="Palatino Linotype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 xml:space="preserve">                           Qeyd: “Malların qaytarılması aktı” 2 nüsxədən ibarət olur.</w:t>
            </w:r>
          </w:p>
          <w:p w:rsidR="00072BE7" w:rsidRDefault="00072BE7" w:rsidP="00072BE7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  <w:p w:rsidR="00072BE7" w:rsidRPr="00072BE7" w:rsidRDefault="00072BE7" w:rsidP="00072BE7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/>
              </w:rPr>
              <w:t>______________________________________________________________________________________________________________</w:t>
            </w:r>
          </w:p>
          <w:p w:rsidR="00072BE7" w:rsidRPr="00072BE7" w:rsidRDefault="00072BE7" w:rsidP="00072BE7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(ciddi hesabat blanklarının sifarişçisi hüquqi şəxs olduqda onun adı və VÖEN-İ, fiziki şəxs olduqda adı, soyadı, a.a. və VÖEN-i)</w:t>
            </w:r>
          </w:p>
          <w:p w:rsidR="00072BE7" w:rsidRPr="00072BE7" w:rsidRDefault="00072BE7" w:rsidP="00072BE7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 </w:t>
            </w:r>
          </w:p>
          <w:p w:rsidR="00072BE7" w:rsidRPr="006C7AD4" w:rsidRDefault="00072BE7" w:rsidP="00072BE7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/>
              </w:rPr>
              <w:t>MALLARIN  QAYTARILMASI AKTI</w:t>
            </w:r>
          </w:p>
          <w:p w:rsidR="00072BE7" w:rsidRPr="006C7AD4" w:rsidRDefault="00072BE7" w:rsidP="00072BE7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en-US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 </w:t>
            </w:r>
          </w:p>
          <w:p w:rsidR="00072BE7" w:rsidRPr="006C7AD4" w:rsidRDefault="00072BE7" w:rsidP="00072BE7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en-US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Seriya __________ nömrə____________</w:t>
            </w:r>
          </w:p>
          <w:p w:rsidR="00072BE7" w:rsidRPr="006C7AD4" w:rsidRDefault="00072BE7" w:rsidP="00072BE7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 </w:t>
            </w:r>
          </w:p>
          <w:p w:rsidR="00072BE7" w:rsidRDefault="00072BE7" w:rsidP="00072BE7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/>
              </w:rPr>
              <w:t>“____” ________________________  _____________ </w:t>
            </w:r>
            <w:r w:rsidRPr="006C7AD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/>
              </w:rPr>
              <w:t>il</w:t>
            </w:r>
          </w:p>
          <w:p w:rsidR="00072BE7" w:rsidRPr="006C7AD4" w:rsidRDefault="00072BE7" w:rsidP="00072BE7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/>
              </w:rPr>
              <w:t> </w:t>
            </w:r>
          </w:p>
          <w:p w:rsidR="00072BE7" w:rsidRPr="006C7AD4" w:rsidRDefault="00072BE7" w:rsidP="00072BE7">
            <w:pPr>
              <w:tabs>
                <w:tab w:val="left" w:pos="8364"/>
              </w:tabs>
              <w:spacing w:after="0" w:line="240" w:lineRule="auto"/>
              <w:rPr>
                <w:rFonts w:ascii="Calibri" w:eastAsia="Times New Roman" w:hAnsi="Calibri" w:cs="Calibri"/>
                <w:lang w:val="en-US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/>
              </w:rPr>
              <w:t>Biz aşağıda imza edənlər təsdiq edirik ki, ___________________ tarixli _________ nömrəli müqaviləyə  və</w:t>
            </w:r>
          </w:p>
          <w:p w:rsidR="00072BE7" w:rsidRPr="006C7AD4" w:rsidRDefault="00072BE7" w:rsidP="00072BE7">
            <w:pPr>
              <w:tabs>
                <w:tab w:val="left" w:pos="8364"/>
              </w:tabs>
              <w:spacing w:after="0" w:line="240" w:lineRule="auto"/>
              <w:rPr>
                <w:rFonts w:ascii="Calibri" w:eastAsia="Times New Roman" w:hAnsi="Calibri" w:cs="Calibri"/>
                <w:lang w:val="en-US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/>
              </w:rPr>
              <w:t> </w:t>
            </w:r>
          </w:p>
          <w:p w:rsidR="00072BE7" w:rsidRPr="006C7AD4" w:rsidRDefault="00072BE7" w:rsidP="00072BE7">
            <w:pPr>
              <w:tabs>
                <w:tab w:val="left" w:pos="8364"/>
              </w:tabs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/>
              </w:rPr>
              <w:t> ________ seriyalı __________ nömrəli qaimə-fakturaya əsasən alınmış mallar ________________________</w:t>
            </w:r>
          </w:p>
          <w:p w:rsidR="00072BE7" w:rsidRPr="006C7AD4" w:rsidRDefault="00072BE7" w:rsidP="00072BE7">
            <w:pPr>
              <w:tabs>
                <w:tab w:val="left" w:pos="8364"/>
              </w:tabs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/>
              </w:rPr>
              <w:t> </w:t>
            </w:r>
          </w:p>
          <w:p w:rsidR="00072BE7" w:rsidRPr="006C7AD4" w:rsidRDefault="00072BE7" w:rsidP="00072BE7">
            <w:pPr>
              <w:tabs>
                <w:tab w:val="left" w:pos="8364"/>
              </w:tabs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/>
              </w:rPr>
              <w:t>___________________________________________________________________  səbəbdən  geri qaytarılır. </w:t>
            </w:r>
          </w:p>
          <w:p w:rsidR="00072BE7" w:rsidRPr="006C7AD4" w:rsidRDefault="00072BE7" w:rsidP="00072BE7">
            <w:pPr>
              <w:tabs>
                <w:tab w:val="left" w:pos="8364"/>
              </w:tabs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/>
              </w:rPr>
              <w:t> </w:t>
            </w:r>
          </w:p>
          <w:p w:rsidR="00072BE7" w:rsidRPr="006C7AD4" w:rsidRDefault="00072BE7" w:rsidP="00072BE7">
            <w:pPr>
              <w:tabs>
                <w:tab w:val="left" w:pos="8364"/>
              </w:tabs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/>
              </w:rPr>
              <w:t>Qaimə-faktura(lar)nın  surət(lər)i  əlavə olunur: __________________ ədəd qaimə-faktura</w:t>
            </w:r>
          </w:p>
          <w:p w:rsidR="00072BE7" w:rsidRPr="006C7AD4" w:rsidRDefault="00072BE7" w:rsidP="00072BE7">
            <w:pPr>
              <w:tabs>
                <w:tab w:val="left" w:pos="8364"/>
              </w:tabs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/>
              </w:rPr>
              <w:t> </w:t>
            </w:r>
          </w:p>
          <w:p w:rsidR="00072BE7" w:rsidRPr="006C7AD4" w:rsidRDefault="00072BE7" w:rsidP="00072BE7">
            <w:pPr>
              <w:tabs>
                <w:tab w:val="left" w:pos="8364"/>
              </w:tabs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/>
              </w:rPr>
              <w:t>Kimdən  ______________________________________________________</w:t>
            </w:r>
            <w:r w:rsidR="000373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/>
              </w:rPr>
              <w:t>__________</w:t>
            </w:r>
            <w:r w:rsidRPr="006C7AD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/>
              </w:rPr>
              <w:t>___________________________</w:t>
            </w:r>
          </w:p>
          <w:p w:rsidR="00072BE7" w:rsidRPr="006C7AD4" w:rsidRDefault="00072BE7" w:rsidP="00072BE7">
            <w:pPr>
              <w:shd w:val="clear" w:color="auto" w:fill="FFFFFF"/>
              <w:tabs>
                <w:tab w:val="left" w:pos="8364"/>
              </w:tabs>
              <w:spacing w:after="0" w:line="240" w:lineRule="auto"/>
              <w:ind w:firstLine="357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/>
              </w:rPr>
              <w:t>                                                                            (vəzifəsi,  soyadı, adı, atasının adı)</w:t>
            </w:r>
          </w:p>
        </w:tc>
      </w:tr>
      <w:tr w:rsidR="00072BE7" w:rsidRPr="00AD7C52" w:rsidTr="00497E6E">
        <w:trPr>
          <w:trHeight w:val="710"/>
        </w:trPr>
        <w:tc>
          <w:tcPr>
            <w:tcW w:w="103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Pr="006C7AD4" w:rsidRDefault="00072BE7" w:rsidP="00497E6E">
            <w:pPr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/>
              </w:rPr>
              <w:t>Kimə_________________________________________________________________</w:t>
            </w:r>
            <w:r w:rsidR="000373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/>
              </w:rPr>
              <w:t>___________</w:t>
            </w:r>
            <w:r w:rsidRPr="006C7AD4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/>
              </w:rPr>
              <w:t>__________________</w:t>
            </w:r>
          </w:p>
          <w:p w:rsidR="00072BE7" w:rsidRPr="006C7AD4" w:rsidRDefault="00072BE7" w:rsidP="00497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/>
              </w:rPr>
              <w:t>(hüquqi şəxs olduqda onun adı və VÖEN-İ, fiziki şəxs olduqda adı, soyadı, a.a. və VÖEN-i,  məsul şəxsin vəzifəsi, soyadı, adı, atasının adı)</w:t>
            </w:r>
          </w:p>
        </w:tc>
      </w:tr>
    </w:tbl>
    <w:tbl>
      <w:tblPr>
        <w:tblW w:w="10383" w:type="dxa"/>
        <w:jc w:val="center"/>
        <w:tblInd w:w="-14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1877"/>
        <w:gridCol w:w="1035"/>
        <w:gridCol w:w="1237"/>
        <w:gridCol w:w="1464"/>
        <w:gridCol w:w="1364"/>
        <w:gridCol w:w="1176"/>
      </w:tblGrid>
      <w:tr w:rsidR="00072BE7" w:rsidRPr="00A2302B" w:rsidTr="00497E6E">
        <w:trPr>
          <w:jc w:val="center"/>
        </w:trPr>
        <w:tc>
          <w:tcPr>
            <w:tcW w:w="2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2BE7" w:rsidRPr="00A2302B" w:rsidRDefault="00072BE7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Sıra №si</w:t>
            </w:r>
          </w:p>
        </w:tc>
        <w:tc>
          <w:tcPr>
            <w:tcW w:w="1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2BE7" w:rsidRPr="00A2302B" w:rsidRDefault="00072BE7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Qiymətlilərin adı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2BE7" w:rsidRPr="00A2302B" w:rsidRDefault="00072BE7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Ölçü vahidi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2BE7" w:rsidRPr="00A2302B" w:rsidRDefault="00072BE7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Miqdarı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2BE7" w:rsidRPr="00A2302B" w:rsidRDefault="00072BE7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Vahidinin qiyməti</w:t>
            </w:r>
          </w:p>
          <w:p w:rsidR="00072BE7" w:rsidRPr="00A2302B" w:rsidRDefault="00072BE7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(manatla)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2BE7" w:rsidRPr="00A2302B" w:rsidRDefault="00072BE7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Məbləği</w:t>
            </w:r>
          </w:p>
          <w:p w:rsidR="00072BE7" w:rsidRPr="00A2302B" w:rsidRDefault="00072BE7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(manatla)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2BE7" w:rsidRPr="00A2302B" w:rsidRDefault="00072BE7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Sair qeydlər</w:t>
            </w:r>
          </w:p>
        </w:tc>
      </w:tr>
      <w:tr w:rsidR="00072BE7" w:rsidRPr="00A2302B" w:rsidTr="00497E6E">
        <w:trPr>
          <w:trHeight w:val="60"/>
          <w:jc w:val="center"/>
        </w:trPr>
        <w:tc>
          <w:tcPr>
            <w:tcW w:w="2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Pr="00A2302B" w:rsidRDefault="00072BE7" w:rsidP="00497E6E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Pr="00A2302B" w:rsidRDefault="00072BE7" w:rsidP="00497E6E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Pr="00A2302B" w:rsidRDefault="00072BE7" w:rsidP="00497E6E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Pr="00A2302B" w:rsidRDefault="00072BE7" w:rsidP="00497E6E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Pr="00A2302B" w:rsidRDefault="00072BE7" w:rsidP="00497E6E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Pr="00A2302B" w:rsidRDefault="00072BE7" w:rsidP="00497E6E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Pr="00E971DB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7</w:t>
            </w:r>
          </w:p>
        </w:tc>
      </w:tr>
      <w:tr w:rsidR="00072BE7" w:rsidRPr="00A2302B" w:rsidTr="00497E6E">
        <w:trPr>
          <w:trHeight w:val="245"/>
          <w:jc w:val="center"/>
        </w:trPr>
        <w:tc>
          <w:tcPr>
            <w:tcW w:w="2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</w:tr>
      <w:tr w:rsidR="00072BE7" w:rsidRPr="00A2302B" w:rsidTr="00497E6E">
        <w:trPr>
          <w:trHeight w:val="266"/>
          <w:jc w:val="center"/>
        </w:trPr>
        <w:tc>
          <w:tcPr>
            <w:tcW w:w="2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</w:tr>
      <w:tr w:rsidR="00072BE7" w:rsidRPr="00A2302B" w:rsidTr="00497E6E">
        <w:trPr>
          <w:trHeight w:val="253"/>
          <w:jc w:val="center"/>
        </w:trPr>
        <w:tc>
          <w:tcPr>
            <w:tcW w:w="2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</w:tr>
      <w:tr w:rsidR="00072BE7" w:rsidTr="00497E6E">
        <w:trPr>
          <w:trHeight w:val="271"/>
          <w:jc w:val="center"/>
        </w:trPr>
        <w:tc>
          <w:tcPr>
            <w:tcW w:w="2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Pr="00A2302B" w:rsidRDefault="00072BE7" w:rsidP="00497E6E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YEKUNU: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Pr="00E971DB" w:rsidRDefault="00072BE7" w:rsidP="00497E6E">
            <w:pPr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BE7" w:rsidRDefault="00072BE7" w:rsidP="00497E6E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</w:tc>
      </w:tr>
      <w:tr w:rsidR="00072BE7" w:rsidRPr="00AD7C52" w:rsidTr="00AD7C52">
        <w:trPr>
          <w:trHeight w:val="3791"/>
          <w:jc w:val="center"/>
        </w:trPr>
        <w:tc>
          <w:tcPr>
            <w:tcW w:w="1038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BE7" w:rsidRPr="00330D98" w:rsidRDefault="00072BE7" w:rsidP="00497E6E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</w:t>
            </w:r>
          </w:p>
          <w:p w:rsidR="00072BE7" w:rsidRDefault="00072BE7" w:rsidP="00497E6E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_____________________________________________________________________________________ manat_______qəp.</w:t>
            </w:r>
          </w:p>
          <w:p w:rsidR="00072BE7" w:rsidRDefault="00072BE7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(yekun məbləğ yazı ilə)  </w:t>
            </w:r>
          </w:p>
          <w:p w:rsidR="00072BE7" w:rsidRDefault="00072BE7" w:rsidP="00497E6E">
            <w:pPr>
              <w:spacing w:after="0" w:line="240" w:lineRule="auto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Məbləğində qiymətliləri:</w:t>
            </w:r>
          </w:p>
          <w:p w:rsidR="00072BE7" w:rsidRDefault="00072BE7" w:rsidP="00497E6E">
            <w:pPr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</w:pPr>
          </w:p>
          <w:p w:rsidR="00072BE7" w:rsidRPr="003116E3" w:rsidRDefault="00072BE7" w:rsidP="00497E6E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Təhvil verdim _____________________________________________________                      </w:t>
            </w:r>
            <w:r w:rsidR="00861A4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               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</w:t>
            </w:r>
            <w:r w:rsidR="0003735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  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__________________________</w:t>
            </w:r>
          </w:p>
          <w:p w:rsidR="00072BE7" w:rsidRPr="003116E3" w:rsidRDefault="00072BE7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          (vəzifəsi, soyadı, adı, atasının adı)                                                                      </w:t>
            </w:r>
            <w:r w:rsidR="0003735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(imza və tarix)</w:t>
            </w:r>
          </w:p>
          <w:p w:rsidR="00072BE7" w:rsidRPr="003116E3" w:rsidRDefault="00072BE7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  <w:p w:rsidR="00072BE7" w:rsidRPr="003116E3" w:rsidRDefault="00072BE7" w:rsidP="00497E6E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Təhvil aldım ______________________________________________________                           </w:t>
            </w:r>
            <w:r w:rsidR="00861A4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               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  <w:r w:rsidR="0003735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 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_________________________</w:t>
            </w:r>
          </w:p>
          <w:p w:rsidR="00072BE7" w:rsidRPr="003116E3" w:rsidRDefault="00072BE7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       (vəzifəsi, soyadı, adı, atasının adı)                                                                               </w:t>
            </w:r>
            <w:r w:rsidR="0003735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(imza və tarix)</w:t>
            </w:r>
          </w:p>
          <w:p w:rsidR="00072BE7" w:rsidRPr="003116E3" w:rsidRDefault="00072BE7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</w:t>
            </w:r>
          </w:p>
          <w:p w:rsidR="00072BE7" w:rsidRPr="003116E3" w:rsidRDefault="00072BE7" w:rsidP="00497E6E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Rəhbər       _______________________________________                                          </w:t>
            </w:r>
            <w:r w:rsidR="00861A4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              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 Baş mühasib </w:t>
            </w:r>
            <w:r w:rsidR="0003735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___________</w:t>
            </w:r>
            <w:r w:rsidR="0003735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___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__</w:t>
            </w:r>
            <w:r w:rsidR="0003735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_________</w:t>
            </w:r>
          </w:p>
          <w:p w:rsidR="00072BE7" w:rsidRPr="003116E3" w:rsidRDefault="00072BE7" w:rsidP="00497E6E">
            <w:pPr>
              <w:spacing w:after="0" w:line="240" w:lineRule="auto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                                               (imza və tarix)                                                                                                  </w:t>
            </w:r>
            <w:r w:rsidR="00861A4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          </w:t>
            </w:r>
            <w:r w:rsidR="0003735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</w:t>
            </w:r>
            <w:r w:rsidR="00861A4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(imza və tarix)</w:t>
            </w:r>
          </w:p>
          <w:p w:rsidR="00072BE7" w:rsidRPr="003116E3" w:rsidRDefault="00072BE7" w:rsidP="00497E6E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                                                                              </w:t>
            </w:r>
          </w:p>
          <w:p w:rsidR="0003735C" w:rsidRDefault="00072BE7" w:rsidP="00497E6E">
            <w:pPr>
              <w:spacing w:after="0" w:line="240" w:lineRule="auto"/>
              <w:ind w:firstLine="397"/>
              <w:jc w:val="both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M.Y. </w:t>
            </w:r>
          </w:p>
          <w:p w:rsidR="00072BE7" w:rsidRPr="003116E3" w:rsidRDefault="00072BE7" w:rsidP="00497E6E">
            <w:pPr>
              <w:spacing w:after="0" w:line="240" w:lineRule="auto"/>
              <w:ind w:firstLine="397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____________________________________________________________________________________________________________</w:t>
            </w:r>
          </w:p>
          <w:p w:rsidR="00072BE7" w:rsidRDefault="00072BE7" w:rsidP="0003735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(Ciddi hesabat blanklarını çap edən şəxsin adı, VÖEN-i)</w:t>
            </w:r>
          </w:p>
          <w:p w:rsidR="0003735C" w:rsidRPr="0003735C" w:rsidRDefault="0003735C" w:rsidP="00497E6E">
            <w:pPr>
              <w:spacing w:after="0" w:line="420" w:lineRule="atLeast"/>
              <w:jc w:val="center"/>
              <w:rPr>
                <w:rFonts w:ascii="Times Roman AzCyr" w:eastAsia="Times New Roman" w:hAnsi="Times Roman AzCyr" w:cs="Times New Roman"/>
                <w:sz w:val="16"/>
                <w:szCs w:val="16"/>
                <w:lang w:val="az-Latn-AZ"/>
              </w:rPr>
            </w:pPr>
            <w:bookmarkStart w:id="0" w:name="_GoBack"/>
            <w:bookmarkEnd w:id="0"/>
          </w:p>
        </w:tc>
      </w:tr>
    </w:tbl>
    <w:p w:rsidR="0014022E" w:rsidRPr="00072BE7" w:rsidRDefault="0014022E" w:rsidP="00861A4F">
      <w:pPr>
        <w:rPr>
          <w:lang w:val="az-Latn-AZ"/>
        </w:rPr>
      </w:pPr>
    </w:p>
    <w:sectPr w:rsidR="0014022E" w:rsidRPr="00072BE7" w:rsidSect="00AD7C52">
      <w:pgSz w:w="11906" w:h="16838"/>
      <w:pgMar w:top="568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BE7"/>
    <w:rsid w:val="0003735C"/>
    <w:rsid w:val="00072BE7"/>
    <w:rsid w:val="0014022E"/>
    <w:rsid w:val="00861A4F"/>
    <w:rsid w:val="00AD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2017-07-25T10:54:00Z</dcterms:created>
  <dcterms:modified xsi:type="dcterms:W3CDTF">2017-07-26T14:03:00Z</dcterms:modified>
</cp:coreProperties>
</file>