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E5DB8" w14:textId="77777777" w:rsidR="00845B47" w:rsidRPr="008A53E7" w:rsidRDefault="00845B47" w:rsidP="0006225E">
      <w:pPr>
        <w:spacing w:before="100" w:beforeAutospacing="1" w:after="100" w:afterAutospacing="1" w:line="360" w:lineRule="auto"/>
        <w:jc w:val="center"/>
        <w:outlineLvl w:val="2"/>
        <w:rPr>
          <w:rFonts w:ascii="Arial" w:hAnsi="Arial" w:cs="Arial"/>
          <w:b/>
          <w:noProof/>
          <w:spacing w:val="8"/>
          <w:sz w:val="24"/>
          <w:szCs w:val="24"/>
          <w:u w:val="single"/>
          <w:shd w:val="clear" w:color="auto" w:fill="FFFFFF"/>
          <w:lang w:val="az-Latn-AZ"/>
        </w:rPr>
      </w:pPr>
      <w:r w:rsidRPr="008A53E7">
        <w:rPr>
          <w:rFonts w:ascii="Arial" w:eastAsia="Times New Roman" w:hAnsi="Arial" w:cs="Arial"/>
          <w:b/>
          <w:bCs/>
          <w:noProof/>
          <w:sz w:val="24"/>
          <w:szCs w:val="24"/>
          <w:u w:val="single"/>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Pr="008A53E7">
        <w:rPr>
          <w:rFonts w:ascii="Arial" w:hAnsi="Arial" w:cs="Arial"/>
          <w:b/>
          <w:noProof/>
          <w:spacing w:val="8"/>
          <w:sz w:val="24"/>
          <w:szCs w:val="24"/>
          <w:u w:val="single"/>
          <w:shd w:val="clear" w:color="auto" w:fill="FFFFFF"/>
          <w:lang w:val="az-Latn-AZ"/>
        </w:rPr>
        <w:t>” elektron xidmətinin                                                                                                                              İstifadəçi təlimatı</w:t>
      </w:r>
    </w:p>
    <w:p w14:paraId="2D3A9A9E" w14:textId="7B3817D1" w:rsidR="000D2BC3" w:rsidRDefault="00845B47" w:rsidP="000D2BC3">
      <w:pPr>
        <w:spacing w:line="360" w:lineRule="auto"/>
        <w:ind w:firstLine="720"/>
        <w:jc w:val="both"/>
        <w:rPr>
          <w:rFonts w:ascii="Arial" w:hAnsi="Arial" w:cs="Arial"/>
          <w:b/>
          <w:noProof/>
          <w:color w:val="0563C1"/>
          <w:sz w:val="24"/>
          <w:szCs w:val="24"/>
          <w:u w:val="single"/>
          <w:lang w:val="az-Latn-AZ"/>
        </w:rPr>
      </w:pPr>
      <w:r w:rsidRPr="008A53E7">
        <w:rPr>
          <w:rFonts w:ascii="Arial" w:eastAsia="Times New Roman" w:hAnsi="Arial" w:cs="Arial"/>
          <w:b/>
          <w:bCs/>
          <w:noProof/>
          <w:sz w:val="24"/>
          <w:szCs w:val="24"/>
          <w:u w:val="single"/>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Pr="008A53E7">
        <w:rPr>
          <w:rFonts w:ascii="Arial" w:hAnsi="Arial" w:cs="Arial"/>
          <w:b/>
          <w:noProof/>
          <w:spacing w:val="8"/>
          <w:sz w:val="24"/>
          <w:szCs w:val="24"/>
          <w:u w:val="single"/>
          <w:shd w:val="clear" w:color="auto" w:fill="FFFFFF"/>
          <w:lang w:val="az-Latn-AZ"/>
        </w:rPr>
        <w:t>”</w:t>
      </w:r>
      <w:r w:rsidR="00E56039" w:rsidRPr="00E56039">
        <w:rPr>
          <w:rFonts w:ascii="Arial" w:hAnsi="Arial" w:cs="Arial"/>
          <w:b/>
          <w:noProof/>
          <w:sz w:val="24"/>
          <w:szCs w:val="24"/>
          <w:lang w:val="az-Latn-AZ"/>
        </w:rPr>
        <w:t xml:space="preserve"> </w:t>
      </w:r>
      <w:r w:rsidR="000D2BC3">
        <w:rPr>
          <w:rFonts w:ascii="Arial" w:eastAsia="Times New Roman" w:hAnsi="Arial" w:cs="Arial"/>
          <w:noProof/>
          <w:color w:val="261C1E"/>
          <w:sz w:val="24"/>
          <w:szCs w:val="24"/>
          <w:lang w:val="az-Latn-AZ" w:eastAsia="ru-RU"/>
        </w:rPr>
        <w:t xml:space="preserve">elektron xidməti üzrə müraciətin göndərilməsi </w:t>
      </w:r>
      <w:r w:rsidR="000D2BC3">
        <w:rPr>
          <w:rFonts w:ascii="Arial" w:hAnsi="Arial" w:cs="Arial"/>
          <w:noProof/>
          <w:sz w:val="24"/>
          <w:szCs w:val="24"/>
          <w:lang w:val="az-Latn-AZ"/>
        </w:rPr>
        <w:t>üçün Dövlət Vergi Xidmətinin İnternet Vergi İdarəsinə (https://new.e-taxes.gov.az/etaxes/) giriş edib, aşağıda qeyd olunan identifikasiya və yoxlama vasitələrindən istifadə etməklə elektron kabinetə daxil olmaq lazımdır:</w:t>
      </w:r>
    </w:p>
    <w:p w14:paraId="3C4A5F17" w14:textId="77777777" w:rsidR="000D2BC3" w:rsidRDefault="000D2BC3" w:rsidP="000D2BC3">
      <w:pPr>
        <w:spacing w:line="360" w:lineRule="auto"/>
        <w:jc w:val="both"/>
        <w:rPr>
          <w:rFonts w:ascii="Arial" w:hAnsi="Arial" w:cs="Arial"/>
          <w:sz w:val="24"/>
          <w:szCs w:val="24"/>
          <w:lang w:val="az-Latn-AZ"/>
        </w:rPr>
      </w:pPr>
      <w:r>
        <w:rPr>
          <w:rFonts w:ascii="Arial" w:hAnsi="Arial" w:cs="Arial"/>
          <w:sz w:val="24"/>
          <w:szCs w:val="24"/>
          <w:lang w:val="az-Latn-AZ"/>
        </w:rPr>
        <w:t>-</w:t>
      </w:r>
      <w:r>
        <w:rPr>
          <w:rFonts w:ascii="Arial" w:hAnsi="Arial" w:cs="Arial"/>
          <w:sz w:val="24"/>
          <w:szCs w:val="24"/>
          <w:lang w:val="az-Latn-AZ"/>
        </w:rPr>
        <w:tab/>
        <w:t>Asan İmza;</w:t>
      </w:r>
    </w:p>
    <w:p w14:paraId="0C2EB7F8" w14:textId="77777777" w:rsidR="000D2BC3" w:rsidRDefault="000D2BC3" w:rsidP="000D2BC3">
      <w:pPr>
        <w:spacing w:line="360" w:lineRule="auto"/>
        <w:jc w:val="both"/>
        <w:rPr>
          <w:rFonts w:ascii="Arial" w:hAnsi="Arial" w:cs="Arial"/>
          <w:sz w:val="24"/>
          <w:szCs w:val="24"/>
          <w:lang w:val="az-Latn-AZ"/>
        </w:rPr>
      </w:pPr>
      <w:r>
        <w:rPr>
          <w:rFonts w:ascii="Arial" w:hAnsi="Arial" w:cs="Arial"/>
          <w:sz w:val="24"/>
          <w:szCs w:val="24"/>
          <w:lang w:val="az-Latn-AZ"/>
        </w:rPr>
        <w:t>-</w:t>
      </w:r>
      <w:r>
        <w:rPr>
          <w:rFonts w:ascii="Arial" w:hAnsi="Arial" w:cs="Arial"/>
          <w:sz w:val="24"/>
          <w:szCs w:val="24"/>
          <w:lang w:val="az-Latn-AZ"/>
        </w:rPr>
        <w:tab/>
        <w:t>SİMA Token;</w:t>
      </w:r>
    </w:p>
    <w:p w14:paraId="77546AED" w14:textId="77777777" w:rsidR="000D2BC3" w:rsidRDefault="000D2BC3" w:rsidP="000D2BC3">
      <w:pPr>
        <w:spacing w:line="360" w:lineRule="auto"/>
        <w:jc w:val="both"/>
        <w:rPr>
          <w:rFonts w:ascii="Arial" w:hAnsi="Arial" w:cs="Arial"/>
          <w:sz w:val="24"/>
          <w:szCs w:val="24"/>
          <w:lang w:val="az-Latn-AZ"/>
        </w:rPr>
      </w:pPr>
      <w:r>
        <w:rPr>
          <w:rFonts w:ascii="Arial" w:hAnsi="Arial" w:cs="Arial"/>
          <w:sz w:val="24"/>
          <w:szCs w:val="24"/>
          <w:lang w:val="az-Latn-AZ"/>
        </w:rPr>
        <w:t>-</w:t>
      </w:r>
      <w:r>
        <w:rPr>
          <w:rFonts w:ascii="Arial" w:hAnsi="Arial" w:cs="Arial"/>
          <w:sz w:val="24"/>
          <w:szCs w:val="24"/>
          <w:lang w:val="az-Latn-AZ"/>
        </w:rPr>
        <w:tab/>
        <w:t>SİMA imza.</w:t>
      </w:r>
    </w:p>
    <w:p w14:paraId="7C96EB06" w14:textId="77777777" w:rsidR="000D2BC3" w:rsidRDefault="000D2BC3" w:rsidP="000D2BC3">
      <w:pPr>
        <w:spacing w:line="360" w:lineRule="auto"/>
        <w:ind w:firstLine="567"/>
        <w:jc w:val="both"/>
        <w:rPr>
          <w:rFonts w:ascii="Arial" w:hAnsi="Arial" w:cs="Arial"/>
          <w:sz w:val="24"/>
          <w:szCs w:val="24"/>
          <w:lang w:val="az-Latn-AZ"/>
        </w:rPr>
      </w:pPr>
      <w:r>
        <w:rPr>
          <w:rFonts w:ascii="Arial" w:hAnsi="Arial" w:cs="Arial"/>
          <w:sz w:val="24"/>
          <w:szCs w:val="24"/>
          <w:lang w:val="az-Latn-AZ"/>
        </w:rPr>
        <w:t xml:space="preserve">Növbəti mərhələdə açılan yeni pəncərədə </w:t>
      </w:r>
      <w:r>
        <w:rPr>
          <w:rFonts w:ascii="Arial" w:hAnsi="Arial" w:cs="Arial"/>
          <w:b/>
          <w:noProof/>
          <w:sz w:val="24"/>
          <w:szCs w:val="24"/>
          <w:shd w:val="clear" w:color="auto" w:fill="FFFFFF"/>
          <w:lang w:val="az-Latn-AZ"/>
        </w:rPr>
        <w:t>“Ərizələr”</w:t>
      </w:r>
      <w:r>
        <w:rPr>
          <w:rFonts w:ascii="Arial" w:hAnsi="Arial" w:cs="Arial"/>
          <w:noProof/>
          <w:sz w:val="24"/>
          <w:szCs w:val="24"/>
          <w:shd w:val="clear" w:color="auto" w:fill="FFFFFF"/>
          <w:lang w:val="az-Latn-AZ"/>
        </w:rPr>
        <w:t xml:space="preserve"> modulu seçilir.</w:t>
      </w:r>
    </w:p>
    <w:p w14:paraId="03D031C6" w14:textId="44C338CB" w:rsidR="00CC2808" w:rsidRPr="0000182D" w:rsidRDefault="00CC2808" w:rsidP="005F0024">
      <w:pPr>
        <w:spacing w:line="360" w:lineRule="auto"/>
        <w:jc w:val="both"/>
        <w:rPr>
          <w:rFonts w:ascii="Arial" w:hAnsi="Arial" w:cs="Arial"/>
          <w:sz w:val="24"/>
          <w:szCs w:val="24"/>
          <w:lang w:val="az-Latn-AZ"/>
        </w:rPr>
      </w:pPr>
      <w:r w:rsidRPr="0000182D">
        <w:rPr>
          <w:rFonts w:ascii="Arial" w:hAnsi="Arial" w:cs="Arial"/>
          <w:noProof/>
          <w:sz w:val="24"/>
          <w:szCs w:val="24"/>
        </w:rPr>
        <w:drawing>
          <wp:inline distT="0" distB="0" distL="0" distR="0" wp14:anchorId="0241C5DC" wp14:editId="30502B9D">
            <wp:extent cx="6472237" cy="2465070"/>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l="17413" t="13725" r="8475" b="12534"/>
                    <a:stretch>
                      <a:fillRect/>
                    </a:stretch>
                  </pic:blipFill>
                  <pic:spPr bwMode="auto">
                    <a:xfrm>
                      <a:off x="0" y="0"/>
                      <a:ext cx="6474224" cy="2465827"/>
                    </a:xfrm>
                    <a:prstGeom prst="rect">
                      <a:avLst/>
                    </a:prstGeom>
                    <a:noFill/>
                    <a:ln>
                      <a:noFill/>
                    </a:ln>
                  </pic:spPr>
                </pic:pic>
              </a:graphicData>
            </a:graphic>
          </wp:inline>
        </w:drawing>
      </w:r>
    </w:p>
    <w:p w14:paraId="1014D638" w14:textId="7E73F1E3" w:rsidR="00845B47" w:rsidRPr="008A53E7" w:rsidRDefault="00845B47" w:rsidP="00CC2808">
      <w:pPr>
        <w:spacing w:line="360" w:lineRule="auto"/>
        <w:ind w:firstLine="567"/>
        <w:jc w:val="both"/>
        <w:rPr>
          <w:rFonts w:ascii="Arial" w:hAnsi="Arial" w:cs="Arial"/>
          <w:noProof/>
          <w:sz w:val="24"/>
          <w:szCs w:val="24"/>
          <w:lang w:val="az-Latn-AZ"/>
        </w:rPr>
      </w:pPr>
    </w:p>
    <w:p w14:paraId="0A6AEE40" w14:textId="584BE936" w:rsidR="00845B47" w:rsidRPr="000D2BC3" w:rsidRDefault="000D2BC3" w:rsidP="000D2BC3">
      <w:pPr>
        <w:spacing w:line="360" w:lineRule="auto"/>
        <w:ind w:firstLine="567"/>
        <w:jc w:val="both"/>
        <w:rPr>
          <w:rFonts w:ascii="Arial" w:hAnsi="Arial" w:cs="Arial"/>
          <w:noProof/>
          <w:sz w:val="24"/>
          <w:szCs w:val="24"/>
          <w:lang w:val="az-Latn-AZ"/>
        </w:rPr>
      </w:pPr>
      <w:r>
        <w:rPr>
          <w:rFonts w:ascii="Arial" w:hAnsi="Arial" w:cs="Arial"/>
          <w:noProof/>
          <w:lang w:val="az-Latn-AZ"/>
        </w:rPr>
        <w:t>S</w:t>
      </w:r>
      <w:r w:rsidR="0006225E" w:rsidRPr="008A53E7">
        <w:rPr>
          <w:rFonts w:ascii="Arial" w:hAnsi="Arial" w:cs="Arial"/>
          <w:noProof/>
          <w:lang w:val="az-Latn-AZ"/>
        </w:rPr>
        <w:t xml:space="preserve">onra </w:t>
      </w:r>
      <w:r w:rsidR="00845B47" w:rsidRPr="008A53E7">
        <w:rPr>
          <w:rFonts w:ascii="Arial" w:hAnsi="Arial" w:cs="Arial"/>
          <w:bCs/>
          <w:noProof/>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00845B47" w:rsidRPr="008A53E7">
        <w:rPr>
          <w:rFonts w:ascii="Arial" w:hAnsi="Arial" w:cs="Arial"/>
          <w:noProof/>
          <w:spacing w:val="8"/>
          <w:shd w:val="clear" w:color="auto" w:fill="FFFFFF"/>
          <w:lang w:val="az-Latn-AZ"/>
        </w:rPr>
        <w:t>”</w:t>
      </w:r>
      <w:r w:rsidR="00603D7E" w:rsidRPr="008A53E7">
        <w:rPr>
          <w:rFonts w:ascii="Arial" w:hAnsi="Arial" w:cs="Arial"/>
          <w:noProof/>
          <w:spacing w:val="8"/>
          <w:shd w:val="clear" w:color="auto" w:fill="FFFFFF"/>
          <w:lang w:val="az-Latn-AZ"/>
        </w:rPr>
        <w:t>nın</w:t>
      </w:r>
      <w:r w:rsidR="00603D7E" w:rsidRPr="008A53E7">
        <w:rPr>
          <w:rFonts w:ascii="Arial" w:hAnsi="Arial" w:cs="Arial"/>
          <w:b/>
          <w:noProof/>
          <w:spacing w:val="8"/>
          <w:shd w:val="clear" w:color="auto" w:fill="FFFFFF"/>
          <w:lang w:val="az-Latn-AZ"/>
        </w:rPr>
        <w:t xml:space="preserve"> </w:t>
      </w:r>
      <w:r w:rsidR="00845B47" w:rsidRPr="008A53E7">
        <w:rPr>
          <w:rFonts w:ascii="Arial" w:hAnsi="Arial" w:cs="Arial"/>
          <w:noProof/>
          <w:lang w:val="az-Latn-AZ"/>
        </w:rPr>
        <w:t>təqdim olunması</w:t>
      </w:r>
      <w:r>
        <w:rPr>
          <w:rFonts w:ascii="Arial" w:hAnsi="Arial" w:cs="Arial"/>
          <w:noProof/>
          <w:lang w:val="az-Latn-AZ"/>
        </w:rPr>
        <w:t xml:space="preserve"> üçün</w:t>
      </w:r>
      <w:r w:rsidR="00845B47" w:rsidRPr="008A53E7">
        <w:rPr>
          <w:rFonts w:ascii="Arial" w:hAnsi="Arial" w:cs="Arial"/>
          <w:noProof/>
          <w:lang w:val="az-Latn-AZ"/>
        </w:rPr>
        <w:t xml:space="preserve"> </w:t>
      </w:r>
      <w:r>
        <w:rPr>
          <w:rFonts w:ascii="Arial" w:hAnsi="Arial" w:cs="Arial"/>
          <w:noProof/>
          <w:sz w:val="24"/>
          <w:szCs w:val="24"/>
          <w:lang w:val="az-Latn-AZ"/>
        </w:rPr>
        <w:t xml:space="preserve">“Yeni ərizə” xanasına məlumat formasının adı daxil edilir. Axtarış nəticəsində ekranda göstərilən müvafiq məlumat forması seçilir </w:t>
      </w:r>
      <w:r>
        <w:rPr>
          <w:rFonts w:ascii="Arial" w:hAnsi="Arial" w:cs="Arial"/>
          <w:noProof/>
          <w:sz w:val="24"/>
          <w:szCs w:val="24"/>
          <w:lang w:val="az-Latn-AZ"/>
        </w:rPr>
        <w:lastRenderedPageBreak/>
        <w:t xml:space="preserve">və yaxud “Hamısına bax” düyməsi vasitəsilə açılan pəncərədən də müvafiq məlumat forması seçilə bilər. </w:t>
      </w:r>
    </w:p>
    <w:p w14:paraId="48939ACE" w14:textId="112C851D" w:rsidR="009A14B2"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6FF06B81" wp14:editId="5BD8C179">
            <wp:extent cx="6511925" cy="28968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511925" cy="2896870"/>
                    </a:xfrm>
                    <a:prstGeom prst="rect">
                      <a:avLst/>
                    </a:prstGeom>
                  </pic:spPr>
                </pic:pic>
              </a:graphicData>
            </a:graphic>
          </wp:inline>
        </w:drawing>
      </w:r>
    </w:p>
    <w:p w14:paraId="3AB0186C" w14:textId="5BB8B880" w:rsidR="000D2BC3" w:rsidRPr="00E35345" w:rsidRDefault="000D2BC3" w:rsidP="000D2BC3">
      <w:pPr>
        <w:spacing w:after="0" w:line="360" w:lineRule="auto"/>
        <w:ind w:firstLine="708"/>
        <w:jc w:val="both"/>
        <w:outlineLvl w:val="2"/>
        <w:rPr>
          <w:rFonts w:ascii="Arial" w:hAnsi="Arial" w:cs="Arial"/>
          <w:noProof/>
          <w:sz w:val="24"/>
          <w:szCs w:val="24"/>
          <w:lang w:val="az-Latn-AZ"/>
        </w:rPr>
      </w:pPr>
      <w:r>
        <w:rPr>
          <w:rFonts w:ascii="Arial" w:hAnsi="Arial" w:cs="Arial"/>
          <w:noProof/>
          <w:sz w:val="24"/>
          <w:szCs w:val="24"/>
          <w:lang w:val="az-Latn-AZ"/>
        </w:rPr>
        <w:t>Əgər məlumat forması daha əvvəl doldurularaq qaralama kimi saxlanılıbsa, açılan pəncərədə həmin qaralama məlumat formaları göstərilir və onlardan birini seçmək imkanı yaradılır. Əvvəllər qaralama kimi saxlanılmış məlumat forması üzrə davam etmək istədikdə, müvafiq məlumat formasını seçərək aktivləşən “Davam et” düyməsi sıxılır. Bu zaman yeni pəncərədə əvvəl doldurulmuş məlumat forması açılır və ona düzəliş etmək mümkün olur.</w:t>
      </w:r>
    </w:p>
    <w:p w14:paraId="10A5C74C" w14:textId="77777777" w:rsidR="000D2BC3" w:rsidRDefault="000D2BC3" w:rsidP="000D2BC3">
      <w:pPr>
        <w:spacing w:line="360" w:lineRule="auto"/>
        <w:jc w:val="both"/>
        <w:rPr>
          <w:rFonts w:ascii="Arial" w:hAnsi="Arial" w:cs="Arial"/>
          <w:sz w:val="24"/>
          <w:szCs w:val="24"/>
          <w:lang w:val="az-Latn-AZ"/>
        </w:rPr>
      </w:pPr>
      <w:r>
        <w:rPr>
          <w:rFonts w:ascii="Arial" w:hAnsi="Arial" w:cs="Arial"/>
          <w:noProof/>
          <w:sz w:val="24"/>
          <w:szCs w:val="24"/>
          <w:lang w:val="az-Latn-AZ"/>
        </w:rPr>
        <w:drawing>
          <wp:inline distT="0" distB="0" distL="0" distR="0" wp14:anchorId="025B67EA" wp14:editId="07AE38B4">
            <wp:extent cx="6543924" cy="1894205"/>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46324" cy="1894900"/>
                    </a:xfrm>
                    <a:prstGeom prst="rect">
                      <a:avLst/>
                    </a:prstGeom>
                    <a:noFill/>
                    <a:ln>
                      <a:noFill/>
                    </a:ln>
                  </pic:spPr>
                </pic:pic>
              </a:graphicData>
            </a:graphic>
          </wp:inline>
        </w:drawing>
      </w:r>
    </w:p>
    <w:p w14:paraId="42DB5CD7" w14:textId="6FDBFBFF" w:rsidR="000D2BC3" w:rsidRDefault="000D2BC3" w:rsidP="000D2BC3">
      <w:pPr>
        <w:spacing w:line="360" w:lineRule="auto"/>
        <w:ind w:firstLine="720"/>
        <w:jc w:val="both"/>
        <w:rPr>
          <w:rFonts w:ascii="Arial" w:eastAsia="Times New Roman" w:hAnsi="Arial" w:cs="Arial"/>
          <w:bCs/>
          <w:noProof/>
          <w:sz w:val="24"/>
          <w:szCs w:val="24"/>
          <w:shd w:val="clear" w:color="auto" w:fill="FFFFFF"/>
          <w:lang w:val="az-Latn-AZ"/>
        </w:rPr>
      </w:pPr>
      <w:r>
        <w:rPr>
          <w:rFonts w:ascii="Arial" w:eastAsia="Times New Roman" w:hAnsi="Arial" w:cs="Arial"/>
          <w:bCs/>
          <w:noProof/>
          <w:sz w:val="24"/>
          <w:szCs w:val="24"/>
          <w:shd w:val="clear" w:color="auto" w:fill="FFFFFF"/>
          <w:lang w:val="az-Latn-AZ"/>
        </w:rPr>
        <w:t xml:space="preserve">Yeni </w:t>
      </w:r>
      <w:r>
        <w:rPr>
          <w:rFonts w:ascii="Arial" w:hAnsi="Arial" w:cs="Arial"/>
          <w:noProof/>
          <w:sz w:val="24"/>
          <w:szCs w:val="24"/>
          <w:lang w:val="az-Latn-AZ"/>
        </w:rPr>
        <w:t>məlumat</w:t>
      </w:r>
      <w:r>
        <w:rPr>
          <w:rFonts w:ascii="Arial" w:eastAsia="Times New Roman" w:hAnsi="Arial" w:cs="Arial"/>
          <w:bCs/>
          <w:noProof/>
          <w:sz w:val="24"/>
          <w:szCs w:val="24"/>
          <w:shd w:val="clear" w:color="auto" w:fill="FFFFFF"/>
          <w:lang w:val="az-Latn-AZ"/>
        </w:rPr>
        <w:t xml:space="preserve"> forması yaratmaq istənildikdə isə, </w:t>
      </w:r>
      <w:r>
        <w:rPr>
          <w:rFonts w:ascii="Arial" w:eastAsia="Times New Roman" w:hAnsi="Arial" w:cs="Arial"/>
          <w:b/>
          <w:bCs/>
          <w:noProof/>
          <w:sz w:val="24"/>
          <w:szCs w:val="24"/>
          <w:shd w:val="clear" w:color="auto" w:fill="FFFFFF"/>
          <w:lang w:val="az-Latn-AZ"/>
        </w:rPr>
        <w:t>“Yeni ərizə yarat”</w:t>
      </w:r>
      <w:r>
        <w:rPr>
          <w:rFonts w:ascii="Arial" w:eastAsia="Times New Roman" w:hAnsi="Arial" w:cs="Arial"/>
          <w:bCs/>
          <w:noProof/>
          <w:sz w:val="24"/>
          <w:szCs w:val="24"/>
          <w:shd w:val="clear" w:color="auto" w:fill="FFFFFF"/>
          <w:lang w:val="az-Latn-AZ"/>
        </w:rPr>
        <w:t xml:space="preserve"> düyməsi sıxılır.</w:t>
      </w:r>
    </w:p>
    <w:p w14:paraId="748580B7" w14:textId="45F61A96" w:rsidR="000D2BC3" w:rsidRDefault="000D2BC3" w:rsidP="000D2BC3">
      <w:pPr>
        <w:spacing w:line="360" w:lineRule="auto"/>
        <w:jc w:val="both"/>
        <w:rPr>
          <w:rFonts w:ascii="Arial" w:hAnsi="Arial" w:cs="Arial"/>
          <w:sz w:val="24"/>
          <w:szCs w:val="24"/>
          <w:lang w:val="az-Latn-AZ"/>
        </w:rPr>
      </w:pPr>
      <w:r>
        <w:rPr>
          <w:rFonts w:ascii="Arial" w:hAnsi="Arial" w:cs="Arial"/>
          <w:noProof/>
          <w:sz w:val="24"/>
          <w:szCs w:val="24"/>
          <w:lang w:val="az-Latn-AZ"/>
        </w:rPr>
        <w:lastRenderedPageBreak/>
        <w:drawing>
          <wp:inline distT="0" distB="0" distL="0" distR="0" wp14:anchorId="41C209D0" wp14:editId="5D061E69">
            <wp:extent cx="6487795" cy="2321781"/>
            <wp:effectExtent l="0" t="0" r="825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93608" cy="2323861"/>
                    </a:xfrm>
                    <a:prstGeom prst="rect">
                      <a:avLst/>
                    </a:prstGeom>
                    <a:noFill/>
                    <a:ln>
                      <a:noFill/>
                    </a:ln>
                  </pic:spPr>
                </pic:pic>
              </a:graphicData>
            </a:graphic>
          </wp:inline>
        </w:drawing>
      </w:r>
    </w:p>
    <w:p w14:paraId="40A7D9CD" w14:textId="56E8AD0F" w:rsidR="000D2BC3" w:rsidRDefault="000D2BC3" w:rsidP="000D2BC3">
      <w:pPr>
        <w:spacing w:after="0" w:line="360" w:lineRule="auto"/>
        <w:ind w:firstLine="708"/>
        <w:jc w:val="both"/>
        <w:outlineLvl w:val="2"/>
        <w:rPr>
          <w:rFonts w:ascii="Arial" w:eastAsia="Times New Roman" w:hAnsi="Arial" w:cs="Arial"/>
          <w:bCs/>
          <w:noProof/>
          <w:color w:val="000000" w:themeColor="text1"/>
          <w:sz w:val="24"/>
          <w:szCs w:val="24"/>
          <w:shd w:val="clear" w:color="auto" w:fill="FFFFFF"/>
          <w:lang w:val="az-Latn-AZ"/>
        </w:rPr>
      </w:pPr>
      <w:r>
        <w:rPr>
          <w:rFonts w:ascii="Arial" w:hAnsi="Arial" w:cs="Arial"/>
          <w:noProof/>
          <w:sz w:val="24"/>
          <w:szCs w:val="24"/>
          <w:lang w:val="az-Latn-AZ"/>
        </w:rPr>
        <w:t xml:space="preserve">Açılmış məlumat formasında “Siyahıya qayıt” düyməsi sıxıldıqda açılan pəncərədə “İmtina” düyməsi seçilməklə ərizə formasının doldurulmasına qaldığı yerdən davam etmək, </w:t>
      </w:r>
      <w:r>
        <w:rPr>
          <w:rFonts w:ascii="Arial" w:hAnsi="Arial" w:cs="Arial"/>
          <w:bCs/>
          <w:noProof/>
          <w:sz w:val="24"/>
          <w:szCs w:val="24"/>
          <w:lang w:val="az-Latn-AZ"/>
        </w:rPr>
        <w:t>“Əsas səhifəyə qayıt” seçilməklə “Ərizələr” moduluna qayıtmaq, “</w:t>
      </w:r>
      <w:r>
        <w:rPr>
          <w:rFonts w:ascii="Arial" w:hAnsi="Arial" w:cs="Arial"/>
          <w:noProof/>
          <w:sz w:val="24"/>
          <w:szCs w:val="24"/>
          <w:lang w:val="az-Latn-AZ"/>
        </w:rPr>
        <w:t>Bəli, yadda saxlanılsın” düyməsi seçilməklə isə yaradılmış ərizə formasını yadda saxlamaq mümkündür.</w:t>
      </w:r>
    </w:p>
    <w:p w14:paraId="7FA82C6D" w14:textId="190745AC" w:rsidR="006D254A" w:rsidRPr="008A53E7" w:rsidRDefault="000D2BC3" w:rsidP="0006225E">
      <w:pPr>
        <w:spacing w:line="360" w:lineRule="auto"/>
        <w:rPr>
          <w:rFonts w:ascii="Arial" w:hAnsi="Arial" w:cs="Arial"/>
          <w:noProof/>
          <w:sz w:val="24"/>
          <w:szCs w:val="24"/>
          <w:lang w:val="az-Latn-AZ"/>
        </w:rPr>
      </w:pPr>
      <w:r w:rsidRPr="000D2BC3">
        <w:rPr>
          <w:rFonts w:ascii="Arial" w:hAnsi="Arial" w:cs="Arial"/>
          <w:noProof/>
          <w:sz w:val="24"/>
          <w:szCs w:val="24"/>
          <w:lang w:val="az-Latn-AZ"/>
        </w:rPr>
        <w:drawing>
          <wp:inline distT="0" distB="0" distL="0" distR="0" wp14:anchorId="47088A10" wp14:editId="286CA31C">
            <wp:extent cx="6511925" cy="31972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511925" cy="3197225"/>
                    </a:xfrm>
                    <a:prstGeom prst="rect">
                      <a:avLst/>
                    </a:prstGeom>
                  </pic:spPr>
                </pic:pic>
              </a:graphicData>
            </a:graphic>
          </wp:inline>
        </w:drawing>
      </w:r>
      <w:r w:rsidR="004904BB" w:rsidRPr="008A53E7">
        <w:rPr>
          <w:rFonts w:ascii="Arial" w:hAnsi="Arial" w:cs="Arial"/>
          <w:noProof/>
          <w:sz w:val="24"/>
          <w:szCs w:val="24"/>
          <w:lang w:val="az-Latn-AZ"/>
        </w:rPr>
        <w:t xml:space="preserve"> </w:t>
      </w:r>
    </w:p>
    <w:p w14:paraId="71BD57B7" w14:textId="292AA8F5" w:rsidR="006D254A" w:rsidRPr="008A53E7" w:rsidRDefault="006D254A" w:rsidP="00CC2808">
      <w:pPr>
        <w:spacing w:before="100" w:beforeAutospacing="1" w:after="100" w:afterAutospacing="1" w:line="360" w:lineRule="auto"/>
        <w:ind w:left="-90" w:firstLine="810"/>
        <w:jc w:val="both"/>
        <w:outlineLvl w:val="2"/>
        <w:rPr>
          <w:rFonts w:ascii="Arial" w:hAnsi="Arial" w:cs="Arial"/>
          <w:noProof/>
          <w:sz w:val="24"/>
          <w:szCs w:val="24"/>
          <w:lang w:val="az-Latn-AZ"/>
        </w:rPr>
      </w:pPr>
      <w:bookmarkStart w:id="0" w:name="_Hlk137560652"/>
      <w:r w:rsidRPr="008A53E7">
        <w:rPr>
          <w:rFonts w:ascii="Arial" w:hAnsi="Arial" w:cs="Arial"/>
          <w:noProof/>
          <w:sz w:val="24"/>
          <w:szCs w:val="24"/>
          <w:lang w:val="az-Latn-AZ"/>
        </w:rPr>
        <w:t>“Xeyr, sil</w:t>
      </w:r>
      <w:r w:rsidR="008A53E7" w:rsidRPr="008A53E7">
        <w:rPr>
          <w:rFonts w:ascii="Arial" w:hAnsi="Arial" w:cs="Arial"/>
          <w:noProof/>
          <w:sz w:val="24"/>
          <w:szCs w:val="24"/>
          <w:lang w:val="az-Latn-AZ"/>
        </w:rPr>
        <w:t>in</w:t>
      </w:r>
      <w:r w:rsidRPr="008A53E7">
        <w:rPr>
          <w:rFonts w:ascii="Arial" w:hAnsi="Arial" w:cs="Arial"/>
          <w:noProof/>
          <w:sz w:val="24"/>
          <w:szCs w:val="24"/>
          <w:lang w:val="az-Latn-AZ"/>
        </w:rPr>
        <w:t>sin” düyməsi sıxıl</w:t>
      </w:r>
      <w:r w:rsidR="0006225E" w:rsidRPr="008A53E7">
        <w:rPr>
          <w:rFonts w:ascii="Arial" w:hAnsi="Arial" w:cs="Arial"/>
          <w:noProof/>
          <w:sz w:val="24"/>
          <w:szCs w:val="24"/>
          <w:lang w:val="az-Latn-AZ"/>
        </w:rPr>
        <w:t>dıq</w:t>
      </w:r>
      <w:r w:rsidRPr="008A53E7">
        <w:rPr>
          <w:rFonts w:ascii="Arial" w:hAnsi="Arial" w:cs="Arial"/>
          <w:noProof/>
          <w:sz w:val="24"/>
          <w:szCs w:val="24"/>
          <w:lang w:val="az-Latn-AZ"/>
        </w:rPr>
        <w:t>da açılan “</w:t>
      </w:r>
      <w:r w:rsidRPr="008A53E7">
        <w:rPr>
          <w:rFonts w:ascii="Arial" w:hAnsi="Arial" w:cs="Arial"/>
          <w:noProof/>
          <w:sz w:val="24"/>
          <w:szCs w:val="24"/>
          <w:shd w:val="clear" w:color="auto" w:fill="FFFFFF"/>
          <w:lang w:val="az-Latn-AZ"/>
        </w:rPr>
        <w:t>Xidmətin yekunlaşdırılması”</w:t>
      </w:r>
      <w:r w:rsidRPr="008A53E7">
        <w:rPr>
          <w:rFonts w:ascii="Arial" w:hAnsi="Arial" w:cs="Arial"/>
          <w:noProof/>
          <w:sz w:val="24"/>
          <w:szCs w:val="24"/>
          <w:lang w:val="az-Latn-AZ"/>
        </w:rPr>
        <w:t xml:space="preserve"> pəncərəsindəki müvafiq məlumatlar doldurulduqdan sonra aktivləşən “Göndər” düyməsi sıxılır.</w:t>
      </w:r>
      <w:bookmarkEnd w:id="0"/>
    </w:p>
    <w:p w14:paraId="07DB0D15" w14:textId="1A487890" w:rsidR="006D254A"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lastRenderedPageBreak/>
        <w:drawing>
          <wp:inline distT="0" distB="0" distL="0" distR="0" wp14:anchorId="6945FBCF" wp14:editId="2CA4EC9E">
            <wp:extent cx="6511925" cy="3446780"/>
            <wp:effectExtent l="0" t="0" r="3175"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11925" cy="3446780"/>
                    </a:xfrm>
                    <a:prstGeom prst="rect">
                      <a:avLst/>
                    </a:prstGeom>
                  </pic:spPr>
                </pic:pic>
              </a:graphicData>
            </a:graphic>
          </wp:inline>
        </w:drawing>
      </w:r>
    </w:p>
    <w:p w14:paraId="0AE57C45" w14:textId="77777777" w:rsidR="000D2BC3" w:rsidRDefault="000D2BC3" w:rsidP="000D2BC3">
      <w:pPr>
        <w:spacing w:line="360" w:lineRule="auto"/>
        <w:ind w:firstLine="567"/>
        <w:jc w:val="both"/>
        <w:rPr>
          <w:rFonts w:ascii="Arial" w:hAnsi="Arial" w:cs="Arial"/>
          <w:b/>
          <w:noProof/>
          <w:sz w:val="24"/>
          <w:szCs w:val="24"/>
          <w:lang w:val="az-Latn-AZ"/>
        </w:rPr>
      </w:pPr>
      <w:r>
        <w:rPr>
          <w:rFonts w:ascii="Arial" w:hAnsi="Arial" w:cs="Arial"/>
          <w:b/>
          <w:noProof/>
          <w:sz w:val="24"/>
          <w:szCs w:val="24"/>
          <w:lang w:val="az-Latn-AZ"/>
        </w:rPr>
        <w:t>“Ümumi müddəalar” bölməsi</w:t>
      </w:r>
    </w:p>
    <w:p w14:paraId="7B3BC953" w14:textId="77777777" w:rsidR="000D2BC3" w:rsidRDefault="000D2BC3" w:rsidP="000D2BC3">
      <w:pPr>
        <w:spacing w:before="100" w:beforeAutospacing="1" w:after="100" w:afterAutospacing="1" w:line="360" w:lineRule="auto"/>
        <w:ind w:firstLine="708"/>
        <w:jc w:val="both"/>
        <w:outlineLvl w:val="2"/>
        <w:rPr>
          <w:rFonts w:ascii="Arial" w:hAnsi="Arial" w:cs="Arial"/>
          <w:noProof/>
          <w:sz w:val="24"/>
          <w:szCs w:val="24"/>
          <w:lang w:val="az-Latn-AZ"/>
        </w:rPr>
      </w:pPr>
      <w:r>
        <w:rPr>
          <w:rFonts w:ascii="Arial" w:hAnsi="Arial" w:cs="Arial"/>
          <w:noProof/>
          <w:sz w:val="24"/>
          <w:szCs w:val="24"/>
          <w:lang w:val="az-Latn-AZ"/>
        </w:rPr>
        <w:t>Məlumat</w:t>
      </w:r>
      <w:r w:rsidR="006D254A" w:rsidRPr="008A53E7">
        <w:rPr>
          <w:rFonts w:ascii="Arial" w:hAnsi="Arial" w:cs="Arial"/>
          <w:noProof/>
          <w:sz w:val="24"/>
          <w:szCs w:val="24"/>
          <w:lang w:val="az-Latn-AZ"/>
        </w:rPr>
        <w:t xml:space="preserve"> formasında “Vergi orqanı”</w:t>
      </w:r>
      <w:r w:rsidR="0085201B" w:rsidRPr="008A53E7">
        <w:rPr>
          <w:rFonts w:ascii="Arial" w:hAnsi="Arial" w:cs="Arial"/>
          <w:noProof/>
          <w:sz w:val="24"/>
          <w:szCs w:val="24"/>
          <w:lang w:val="az-Latn-AZ"/>
        </w:rPr>
        <w:t xml:space="preserve"> və </w:t>
      </w:r>
      <w:r w:rsidR="006D254A" w:rsidRPr="008A53E7">
        <w:rPr>
          <w:rFonts w:ascii="Arial" w:hAnsi="Arial" w:cs="Arial"/>
          <w:noProof/>
          <w:sz w:val="24"/>
          <w:szCs w:val="24"/>
          <w:lang w:val="az-Latn-AZ"/>
        </w:rPr>
        <w:t xml:space="preserve">“Vergi ödəyicisi” </w:t>
      </w:r>
      <w:r w:rsidR="00660815" w:rsidRPr="008A53E7">
        <w:rPr>
          <w:rFonts w:ascii="Arial" w:hAnsi="Arial" w:cs="Arial"/>
          <w:noProof/>
          <w:sz w:val="24"/>
          <w:szCs w:val="24"/>
          <w:lang w:val="az-Latn-AZ"/>
        </w:rPr>
        <w:t xml:space="preserve">barədə </w:t>
      </w:r>
      <w:r>
        <w:rPr>
          <w:rFonts w:ascii="Arial" w:hAnsi="Arial" w:cs="Arial"/>
          <w:noProof/>
          <w:sz w:val="24"/>
          <w:szCs w:val="24"/>
          <w:lang w:val="az-Latn-AZ"/>
        </w:rPr>
        <w:t xml:space="preserve">məlumatlar avtomatik əks olunur. </w:t>
      </w:r>
    </w:p>
    <w:p w14:paraId="5FDB7046" w14:textId="3D715BD9" w:rsidR="0085201B" w:rsidRPr="008A53E7" w:rsidRDefault="00EA4929" w:rsidP="000D2BC3">
      <w:pPr>
        <w:spacing w:before="100" w:beforeAutospacing="1" w:after="100" w:afterAutospacing="1" w:line="360" w:lineRule="auto"/>
        <w:jc w:val="both"/>
        <w:outlineLvl w:val="2"/>
        <w:rPr>
          <w:rFonts w:ascii="Arial" w:hAnsi="Arial" w:cs="Arial"/>
          <w:noProof/>
          <w:sz w:val="24"/>
          <w:szCs w:val="24"/>
          <w:lang w:val="az-Latn-AZ"/>
        </w:rPr>
      </w:pPr>
      <w:r w:rsidRPr="00EA4929">
        <w:rPr>
          <w:rFonts w:ascii="Arial" w:hAnsi="Arial" w:cs="Arial"/>
          <w:noProof/>
          <w:sz w:val="24"/>
          <w:szCs w:val="24"/>
          <w:lang w:val="az-Latn-AZ"/>
        </w:rPr>
        <w:drawing>
          <wp:inline distT="0" distB="0" distL="0" distR="0" wp14:anchorId="40DD7B4F" wp14:editId="0E142948">
            <wp:extent cx="6511925" cy="3190875"/>
            <wp:effectExtent l="0" t="0" r="317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511925" cy="3190875"/>
                    </a:xfrm>
                    <a:prstGeom prst="rect">
                      <a:avLst/>
                    </a:prstGeom>
                  </pic:spPr>
                </pic:pic>
              </a:graphicData>
            </a:graphic>
          </wp:inline>
        </w:drawing>
      </w:r>
    </w:p>
    <w:p w14:paraId="40258543" w14:textId="77777777" w:rsidR="005F0024" w:rsidRDefault="005F0024" w:rsidP="00CC2808">
      <w:pPr>
        <w:spacing w:line="360" w:lineRule="auto"/>
        <w:ind w:firstLine="720"/>
        <w:rPr>
          <w:rFonts w:ascii="Arial" w:hAnsi="Arial" w:cs="Arial"/>
          <w:noProof/>
          <w:sz w:val="24"/>
          <w:szCs w:val="24"/>
          <w:lang w:val="az-Latn-AZ"/>
        </w:rPr>
      </w:pPr>
    </w:p>
    <w:p w14:paraId="006F12A9" w14:textId="1B26F22E" w:rsidR="0085201B" w:rsidRPr="008A53E7" w:rsidRDefault="0085201B"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lastRenderedPageBreak/>
        <w:t>Növbət</w:t>
      </w:r>
      <w:r w:rsidR="002766D0" w:rsidRPr="008A53E7">
        <w:rPr>
          <w:rFonts w:ascii="Arial" w:hAnsi="Arial" w:cs="Arial"/>
          <w:noProof/>
          <w:sz w:val="24"/>
          <w:szCs w:val="24"/>
          <w:lang w:val="az-Latn-AZ"/>
        </w:rPr>
        <w:t>i</w:t>
      </w:r>
      <w:r w:rsidRPr="008A53E7">
        <w:rPr>
          <w:rFonts w:ascii="Arial" w:hAnsi="Arial" w:cs="Arial"/>
          <w:noProof/>
          <w:sz w:val="24"/>
          <w:szCs w:val="24"/>
          <w:lang w:val="az-Latn-AZ"/>
        </w:rPr>
        <w:t xml:space="preserve"> addımda “Gömrük bəyannaməsinin nömrəsi” daxil edilir</w:t>
      </w:r>
      <w:r w:rsidR="004904BB" w:rsidRPr="008A53E7">
        <w:rPr>
          <w:rFonts w:ascii="Arial" w:hAnsi="Arial" w:cs="Arial"/>
          <w:noProof/>
          <w:sz w:val="24"/>
          <w:szCs w:val="24"/>
          <w:lang w:val="az-Latn-AZ"/>
        </w:rPr>
        <w:t>.</w:t>
      </w:r>
    </w:p>
    <w:p w14:paraId="402BA015" w14:textId="5368DCDD" w:rsidR="0085201B" w:rsidRPr="008A53E7" w:rsidRDefault="00EA4929" w:rsidP="0006225E">
      <w:pPr>
        <w:spacing w:line="360" w:lineRule="auto"/>
        <w:rPr>
          <w:rFonts w:ascii="Arial" w:hAnsi="Arial" w:cs="Arial"/>
          <w:noProof/>
          <w:sz w:val="24"/>
          <w:szCs w:val="24"/>
          <w:lang w:val="az-Latn-AZ"/>
        </w:rPr>
      </w:pPr>
      <w:r>
        <w:rPr>
          <w:rFonts w:ascii="Arial" w:hAnsi="Arial" w:cs="Arial"/>
          <w:noProof/>
          <w:sz w:val="24"/>
          <w:szCs w:val="24"/>
          <w:lang w:val="az-Latn-AZ"/>
        </w:rPr>
        <mc:AlternateContent>
          <mc:Choice Requires="wps">
            <w:drawing>
              <wp:anchor distT="0" distB="0" distL="114300" distR="114300" simplePos="0" relativeHeight="251712512" behindDoc="0" locked="0" layoutInCell="1" allowOverlap="1" wp14:anchorId="78EDE552" wp14:editId="3FDC758A">
                <wp:simplePos x="0" y="0"/>
                <wp:positionH relativeFrom="column">
                  <wp:posOffset>2279873</wp:posOffset>
                </wp:positionH>
                <wp:positionV relativeFrom="paragraph">
                  <wp:posOffset>1224266</wp:posOffset>
                </wp:positionV>
                <wp:extent cx="256233" cy="155749"/>
                <wp:effectExtent l="38100" t="0" r="29845" b="53975"/>
                <wp:wrapNone/>
                <wp:docPr id="9" name="Straight Arrow Connector 9"/>
                <wp:cNvGraphicFramePr/>
                <a:graphic xmlns:a="http://schemas.openxmlformats.org/drawingml/2006/main">
                  <a:graphicData uri="http://schemas.microsoft.com/office/word/2010/wordprocessingShape">
                    <wps:wsp>
                      <wps:cNvCnPr/>
                      <wps:spPr>
                        <a:xfrm flipH="1">
                          <a:off x="0" y="0"/>
                          <a:ext cx="256233" cy="15574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8ED2456" id="_x0000_t32" coordsize="21600,21600" o:spt="32" o:oned="t" path="m,l21600,21600e" filled="f">
                <v:path arrowok="t" fillok="f" o:connecttype="none"/>
                <o:lock v:ext="edit" shapetype="t"/>
              </v:shapetype>
              <v:shape id="Straight Arrow Connector 9" o:spid="_x0000_s1026" type="#_x0000_t32" style="position:absolute;margin-left:179.5pt;margin-top:96.4pt;width:20.2pt;height:12.25pt;flip:x;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" strokecolor="red" strokeweight=".5pt">
                <v:stroke endarrow="block" joinstyle="miter"/>
              </v:shape>
            </w:pict>
          </mc:Fallback>
        </mc:AlternateContent>
      </w:r>
      <w:r w:rsidRPr="00EA4929">
        <w:rPr>
          <w:rFonts w:ascii="Arial" w:hAnsi="Arial" w:cs="Arial"/>
          <w:noProof/>
          <w:sz w:val="24"/>
          <w:szCs w:val="24"/>
          <w:lang w:val="az-Latn-AZ"/>
        </w:rPr>
        <w:drawing>
          <wp:inline distT="0" distB="0" distL="0" distR="0" wp14:anchorId="006B1B83" wp14:editId="2A088890">
            <wp:extent cx="6511925" cy="3206115"/>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511925" cy="3206115"/>
                    </a:xfrm>
                    <a:prstGeom prst="rect">
                      <a:avLst/>
                    </a:prstGeom>
                  </pic:spPr>
                </pic:pic>
              </a:graphicData>
            </a:graphic>
          </wp:inline>
        </w:drawing>
      </w:r>
    </w:p>
    <w:p w14:paraId="4534F23B" w14:textId="52F5D9C1" w:rsidR="0085201B" w:rsidRPr="008A53E7" w:rsidRDefault="0085201B" w:rsidP="00EA4929">
      <w:pPr>
        <w:spacing w:line="360" w:lineRule="auto"/>
        <w:ind w:firstLine="720"/>
        <w:jc w:val="both"/>
        <w:rPr>
          <w:rFonts w:ascii="Arial" w:hAnsi="Arial" w:cs="Arial"/>
          <w:noProof/>
          <w:sz w:val="24"/>
          <w:szCs w:val="24"/>
          <w:lang w:val="az-Latn-AZ"/>
        </w:rPr>
      </w:pPr>
      <w:r w:rsidRPr="00EA4929">
        <w:rPr>
          <w:rFonts w:ascii="Arial" w:hAnsi="Arial" w:cs="Arial"/>
          <w:b/>
          <w:bCs/>
          <w:noProof/>
          <w:sz w:val="24"/>
          <w:szCs w:val="24"/>
          <w:lang w:val="az-Latn-AZ"/>
        </w:rPr>
        <w:t>“İdxal ediləcək malların saxlanılacağı yer və ya malların sifarişçiləri barədə məlumat” bölməsi</w:t>
      </w:r>
    </w:p>
    <w:p w14:paraId="1D7FFF6C" w14:textId="77777777" w:rsidR="006352EF" w:rsidRPr="006352EF" w:rsidRDefault="0085201B" w:rsidP="00EA4929">
      <w:pPr>
        <w:spacing w:line="360" w:lineRule="auto"/>
        <w:ind w:firstLine="720"/>
        <w:jc w:val="both"/>
        <w:rPr>
          <w:rFonts w:ascii="Arial" w:hAnsi="Arial" w:cs="Arial"/>
          <w:i/>
          <w:iCs/>
          <w:noProof/>
          <w:sz w:val="24"/>
          <w:szCs w:val="24"/>
          <w:lang w:val="az-Latn-AZ"/>
        </w:rPr>
      </w:pPr>
      <w:r w:rsidRPr="006352EF">
        <w:rPr>
          <w:rFonts w:ascii="Arial" w:hAnsi="Arial" w:cs="Arial"/>
          <w:i/>
          <w:iCs/>
          <w:noProof/>
          <w:sz w:val="24"/>
          <w:szCs w:val="24"/>
          <w:lang w:val="az-Latn-AZ"/>
        </w:rPr>
        <w:t xml:space="preserve">5.1-ci kateqoriya </w:t>
      </w:r>
      <w:r w:rsidR="00EA4929" w:rsidRPr="006352EF">
        <w:rPr>
          <w:rFonts w:ascii="Arial" w:hAnsi="Arial" w:cs="Arial"/>
          <w:i/>
          <w:iCs/>
          <w:noProof/>
          <w:sz w:val="24"/>
          <w:szCs w:val="24"/>
          <w:lang w:val="az-Latn-AZ"/>
        </w:rPr>
        <w:t xml:space="preserve">(mallar digər şəxslərə məxsus yerlərdə məsuliyyətli mühfizəyə və ya saxlanca verildiyi halda tərəflər arasında bağlanmış müqavilə və malların saxlanma yeri barədə) </w:t>
      </w:r>
      <w:r w:rsidR="006352EF" w:rsidRPr="006352EF">
        <w:rPr>
          <w:rFonts w:ascii="Arial" w:hAnsi="Arial" w:cs="Arial"/>
          <w:i/>
          <w:iCs/>
          <w:noProof/>
          <w:sz w:val="24"/>
          <w:szCs w:val="24"/>
          <w:lang w:val="az-Latn-AZ"/>
        </w:rPr>
        <w:t>seçildikdə:</w:t>
      </w:r>
    </w:p>
    <w:p w14:paraId="283DEA13" w14:textId="5446D2E3" w:rsidR="000C6597" w:rsidRDefault="005F0024" w:rsidP="000C6597">
      <w:pPr>
        <w:spacing w:line="360" w:lineRule="auto"/>
        <w:jc w:val="both"/>
        <w:rPr>
          <w:rFonts w:ascii="Arial" w:hAnsi="Arial" w:cs="Arial"/>
          <w:noProof/>
          <w:sz w:val="24"/>
          <w:szCs w:val="24"/>
          <w:lang w:val="az-Latn-AZ"/>
        </w:rPr>
      </w:pPr>
      <w:r>
        <w:rPr>
          <w:rFonts w:ascii="Arial" w:hAnsi="Arial" w:cs="Arial"/>
          <w:noProof/>
          <w:sz w:val="24"/>
          <w:szCs w:val="24"/>
          <w:lang w:val="az-Latn-AZ"/>
        </w:rPr>
        <w:t xml:space="preserve"> </w:t>
      </w:r>
      <w:r w:rsidR="000C6597">
        <w:rPr>
          <w:rFonts w:ascii="Arial" w:hAnsi="Arial" w:cs="Arial"/>
          <w:noProof/>
          <w:sz w:val="24"/>
          <w:szCs w:val="24"/>
          <w:lang w:val="az-Latn-AZ"/>
        </w:rPr>
        <w:tab/>
      </w:r>
      <w:r>
        <w:rPr>
          <w:rFonts w:ascii="Arial" w:hAnsi="Arial" w:cs="Arial"/>
          <w:noProof/>
          <w:sz w:val="24"/>
          <w:szCs w:val="24"/>
          <w:lang w:val="az-Latn-AZ"/>
        </w:rPr>
        <w:t>“Malların saxlanca veriləcəyi şəxsin VÖEN-i/Adı”, “Saxlama müqaviləsinin tarixi”, “Saxlama müaviləsinin nömrəsi” və “Obyektin kodu və Adı” qeyd edilir. Qeyd edilən obyektin kodu və adı məlumatlarına əsasən avtomatik olaraq “Malların saxlanılacağı obyektin ünvanı” əks olunur.</w:t>
      </w:r>
      <w:r w:rsidR="000C6597">
        <w:rPr>
          <w:rFonts w:ascii="Arial" w:hAnsi="Arial" w:cs="Arial"/>
          <w:noProof/>
          <w:sz w:val="24"/>
          <w:szCs w:val="24"/>
          <w:lang w:val="az-Latn-AZ"/>
        </w:rPr>
        <w:t xml:space="preserve"> </w:t>
      </w:r>
      <w:r w:rsidR="000C6597">
        <w:rPr>
          <w:rFonts w:ascii="Arial" w:hAnsi="Arial" w:cs="Arial"/>
          <w:noProof/>
          <w:sz w:val="24"/>
          <w:szCs w:val="24"/>
          <w:lang w:val="az-Latn-AZ"/>
        </w:rPr>
        <w:t>Qeyd edilmiş məlumatlar “Yadda saxla” düyməsi vasitəsilə formaya əlavə dilir.</w:t>
      </w:r>
    </w:p>
    <w:p w14:paraId="2F9769F2" w14:textId="6A49AEAB" w:rsidR="000C6597" w:rsidRDefault="000C6597" w:rsidP="00EA4929">
      <w:pPr>
        <w:spacing w:line="360" w:lineRule="auto"/>
        <w:ind w:firstLine="720"/>
        <w:jc w:val="both"/>
        <w:rPr>
          <w:rFonts w:ascii="Arial" w:hAnsi="Arial" w:cs="Arial"/>
          <w:noProof/>
          <w:sz w:val="24"/>
          <w:szCs w:val="24"/>
          <w:lang w:val="az-Latn-AZ"/>
        </w:rPr>
      </w:pPr>
    </w:p>
    <w:p w14:paraId="57A411C7" w14:textId="13448EAE" w:rsidR="006352EF" w:rsidRDefault="000C6597" w:rsidP="000C6597">
      <w:pPr>
        <w:spacing w:line="360" w:lineRule="auto"/>
        <w:jc w:val="both"/>
        <w:rPr>
          <w:rFonts w:ascii="Arial" w:hAnsi="Arial" w:cs="Arial"/>
          <w:noProof/>
          <w:sz w:val="24"/>
          <w:szCs w:val="24"/>
          <w:lang w:val="az-Latn-AZ"/>
        </w:rPr>
      </w:pPr>
      <w:r w:rsidRPr="000C6597">
        <w:rPr>
          <w:rFonts w:ascii="Arial" w:hAnsi="Arial" w:cs="Arial"/>
          <w:noProof/>
          <w:sz w:val="24"/>
          <w:szCs w:val="24"/>
          <w:lang w:val="az-Latn-AZ"/>
        </w:rPr>
        <w:lastRenderedPageBreak/>
        <w:drawing>
          <wp:inline distT="0" distB="0" distL="0" distR="0" wp14:anchorId="4822636E" wp14:editId="1A388199">
            <wp:extent cx="6511925" cy="2291715"/>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11925" cy="2291715"/>
                    </a:xfrm>
                    <a:prstGeom prst="rect">
                      <a:avLst/>
                    </a:prstGeom>
                  </pic:spPr>
                </pic:pic>
              </a:graphicData>
            </a:graphic>
          </wp:inline>
        </w:drawing>
      </w:r>
      <w:r w:rsidR="006352EF">
        <w:rPr>
          <w:rFonts w:ascii="Arial" w:hAnsi="Arial" w:cs="Arial"/>
          <w:noProof/>
          <w:sz w:val="24"/>
          <w:szCs w:val="24"/>
          <w:lang w:val="az-Latn-AZ"/>
        </w:rPr>
        <w:t xml:space="preserve"> </w:t>
      </w:r>
    </w:p>
    <w:p w14:paraId="27FA3F89" w14:textId="3C21E994" w:rsidR="006352EF" w:rsidRPr="006352EF" w:rsidRDefault="00C50901" w:rsidP="00CC2808">
      <w:pPr>
        <w:spacing w:line="360" w:lineRule="auto"/>
        <w:ind w:firstLine="720"/>
        <w:jc w:val="both"/>
        <w:rPr>
          <w:rFonts w:ascii="Arial" w:hAnsi="Arial" w:cs="Arial"/>
          <w:i/>
          <w:iCs/>
          <w:noProof/>
          <w:sz w:val="24"/>
          <w:szCs w:val="24"/>
          <w:lang w:val="az-Latn-AZ"/>
        </w:rPr>
      </w:pPr>
      <w:r w:rsidRPr="006352EF">
        <w:rPr>
          <w:rFonts w:ascii="Arial" w:hAnsi="Arial" w:cs="Arial"/>
          <w:i/>
          <w:iCs/>
          <w:noProof/>
          <w:sz w:val="24"/>
          <w:szCs w:val="24"/>
          <w:lang w:val="az-Latn-AZ"/>
        </w:rPr>
        <w:t>5.</w:t>
      </w:r>
      <w:r w:rsidR="006352EF" w:rsidRPr="006352EF">
        <w:rPr>
          <w:rFonts w:ascii="Arial" w:hAnsi="Arial" w:cs="Arial"/>
          <w:i/>
          <w:iCs/>
          <w:noProof/>
          <w:sz w:val="24"/>
          <w:szCs w:val="24"/>
          <w:lang w:val="az-Latn-AZ"/>
        </w:rPr>
        <w:t>2-ci</w:t>
      </w:r>
      <w:r w:rsidRPr="006352EF">
        <w:rPr>
          <w:rFonts w:ascii="Arial" w:hAnsi="Arial" w:cs="Arial"/>
          <w:i/>
          <w:iCs/>
          <w:noProof/>
          <w:sz w:val="24"/>
          <w:szCs w:val="24"/>
          <w:lang w:val="az-Latn-AZ"/>
        </w:rPr>
        <w:t xml:space="preserve"> kateqoriya </w:t>
      </w:r>
      <w:r w:rsidR="006352EF" w:rsidRPr="006352EF">
        <w:rPr>
          <w:rFonts w:ascii="Arial" w:hAnsi="Arial" w:cs="Arial"/>
          <w:i/>
          <w:iCs/>
          <w:noProof/>
          <w:sz w:val="24"/>
          <w:szCs w:val="24"/>
          <w:lang w:val="az-Latn-AZ"/>
        </w:rPr>
        <w:t>(mallar sifariş əsasında gətirildiyi halda sifariş verən şəxslər və hər bir sifarişçi üzrə sifarişin məbləği barədə) seçildikdə:</w:t>
      </w:r>
      <w:r w:rsidRPr="006352EF">
        <w:rPr>
          <w:rFonts w:ascii="Arial" w:hAnsi="Arial" w:cs="Arial"/>
          <w:i/>
          <w:iCs/>
          <w:noProof/>
          <w:sz w:val="24"/>
          <w:szCs w:val="24"/>
          <w:lang w:val="az-Latn-AZ"/>
        </w:rPr>
        <w:t xml:space="preserve"> </w:t>
      </w:r>
    </w:p>
    <w:p w14:paraId="34E6F74F" w14:textId="6477B95B" w:rsidR="00C50901" w:rsidRPr="008A53E7" w:rsidRDefault="006352EF" w:rsidP="002C47D8">
      <w:pPr>
        <w:spacing w:line="360" w:lineRule="auto"/>
        <w:ind w:firstLine="720"/>
        <w:jc w:val="both"/>
        <w:rPr>
          <w:rFonts w:ascii="Arial" w:hAnsi="Arial" w:cs="Arial"/>
          <w:noProof/>
          <w:sz w:val="24"/>
          <w:szCs w:val="24"/>
          <w:lang w:val="az-Latn-AZ"/>
        </w:rPr>
      </w:pPr>
      <w:r>
        <w:rPr>
          <w:rFonts w:ascii="Arial" w:hAnsi="Arial" w:cs="Arial"/>
          <w:noProof/>
          <w:sz w:val="24"/>
          <w:szCs w:val="24"/>
          <w:lang w:val="az-Latn-AZ"/>
        </w:rPr>
        <w:t>1-</w:t>
      </w:r>
      <w:r w:rsidR="002C47D8">
        <w:rPr>
          <w:rFonts w:ascii="Arial" w:hAnsi="Arial" w:cs="Arial"/>
          <w:noProof/>
          <w:sz w:val="24"/>
          <w:szCs w:val="24"/>
          <w:lang w:val="az-Latn-AZ"/>
        </w:rPr>
        <w:t>S</w:t>
      </w:r>
      <w:r w:rsidR="006D044E" w:rsidRPr="008A53E7">
        <w:rPr>
          <w:rFonts w:ascii="Arial" w:hAnsi="Arial" w:cs="Arial"/>
          <w:noProof/>
          <w:sz w:val="24"/>
          <w:szCs w:val="24"/>
          <w:lang w:val="az-Latn-AZ"/>
        </w:rPr>
        <w:t>ifariş edən vergi ödəyicisi olduqda VÖEN və ya adı daxil edilir</w:t>
      </w:r>
      <w:r w:rsidR="0006225E" w:rsidRPr="008A53E7">
        <w:rPr>
          <w:rFonts w:ascii="Arial" w:hAnsi="Arial" w:cs="Arial"/>
          <w:noProof/>
          <w:sz w:val="24"/>
          <w:szCs w:val="24"/>
          <w:lang w:val="az-Latn-AZ"/>
        </w:rPr>
        <w:t xml:space="preserve"> və daxil edilən məlumata uyğun əks olunan vergi ödəyicisi üzrə seçim edilir.</w:t>
      </w:r>
    </w:p>
    <w:p w14:paraId="1BAA5D01" w14:textId="27655020" w:rsidR="006D044E" w:rsidRPr="008A53E7" w:rsidRDefault="000C6597" w:rsidP="0006225E">
      <w:pPr>
        <w:spacing w:line="360" w:lineRule="auto"/>
        <w:rPr>
          <w:rFonts w:ascii="Arial" w:hAnsi="Arial" w:cs="Arial"/>
          <w:noProof/>
          <w:sz w:val="24"/>
          <w:szCs w:val="24"/>
          <w:lang w:val="az-Latn-AZ"/>
        </w:rPr>
      </w:pPr>
      <w:r w:rsidRPr="000C6597">
        <w:rPr>
          <w:rFonts w:ascii="Arial" w:hAnsi="Arial" w:cs="Arial"/>
          <w:noProof/>
          <w:sz w:val="24"/>
          <w:szCs w:val="24"/>
          <w:lang w:val="az-Latn-AZ"/>
        </w:rPr>
        <w:drawing>
          <wp:inline distT="0" distB="0" distL="0" distR="0" wp14:anchorId="74BF9638" wp14:editId="38EA1AD0">
            <wp:extent cx="6511925" cy="2322830"/>
            <wp:effectExtent l="0" t="0" r="317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11925" cy="2322830"/>
                    </a:xfrm>
                    <a:prstGeom prst="rect">
                      <a:avLst/>
                    </a:prstGeom>
                  </pic:spPr>
                </pic:pic>
              </a:graphicData>
            </a:graphic>
          </wp:inline>
        </w:drawing>
      </w:r>
    </w:p>
    <w:p w14:paraId="71BEB7E4" w14:textId="28C59429" w:rsidR="006D044E" w:rsidRPr="008A53E7" w:rsidRDefault="000C6597" w:rsidP="0006225E">
      <w:pPr>
        <w:spacing w:line="360" w:lineRule="auto"/>
        <w:rPr>
          <w:rFonts w:ascii="Arial" w:hAnsi="Arial" w:cs="Arial"/>
          <w:noProof/>
          <w:sz w:val="24"/>
          <w:szCs w:val="24"/>
          <w:lang w:val="az-Latn-AZ"/>
        </w:rPr>
      </w:pPr>
      <w:r w:rsidRPr="000C6597">
        <w:rPr>
          <w:rFonts w:ascii="Arial" w:hAnsi="Arial" w:cs="Arial"/>
          <w:noProof/>
          <w:sz w:val="24"/>
          <w:szCs w:val="24"/>
          <w:lang w:val="az-Latn-AZ"/>
        </w:rPr>
        <w:lastRenderedPageBreak/>
        <w:drawing>
          <wp:inline distT="0" distB="0" distL="0" distR="0" wp14:anchorId="3ED1A0B7" wp14:editId="632FFCA8">
            <wp:extent cx="6511925" cy="2445385"/>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511925" cy="2445385"/>
                    </a:xfrm>
                    <a:prstGeom prst="rect">
                      <a:avLst/>
                    </a:prstGeom>
                  </pic:spPr>
                </pic:pic>
              </a:graphicData>
            </a:graphic>
          </wp:inline>
        </w:drawing>
      </w:r>
    </w:p>
    <w:p w14:paraId="3CA19F70" w14:textId="4EBB0424" w:rsidR="006D044E" w:rsidRPr="00CC2808" w:rsidRDefault="006D044E"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Daha sonra malların boşaldılacağı ünvan və sifarişin məbləği barədə məlumatlar əlavə edilir və “Yadda saxla” düyməsi sıxılır</w:t>
      </w:r>
      <w:r w:rsidR="004904BB" w:rsidRPr="008A53E7">
        <w:rPr>
          <w:rFonts w:ascii="Arial" w:hAnsi="Arial" w:cs="Arial"/>
          <w:noProof/>
          <w:sz w:val="24"/>
          <w:szCs w:val="24"/>
          <w:lang w:val="az-Latn-AZ"/>
        </w:rPr>
        <w:t>.</w:t>
      </w:r>
      <w:r w:rsidR="00CC2808" w:rsidRPr="00CC2808">
        <w:rPr>
          <w:noProof/>
          <w:lang w:val="az-Latn-AZ"/>
        </w:rPr>
        <w:t xml:space="preserve"> </w:t>
      </w:r>
      <w:r w:rsidR="000C6597" w:rsidRPr="000C6597">
        <w:rPr>
          <w:noProof/>
          <w:lang w:val="az-Latn-AZ"/>
        </w:rPr>
        <w:drawing>
          <wp:inline distT="0" distB="0" distL="0" distR="0" wp14:anchorId="779AC426" wp14:editId="52FE6C6C">
            <wp:extent cx="6511925" cy="2694305"/>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511925" cy="2694305"/>
                    </a:xfrm>
                    <a:prstGeom prst="rect">
                      <a:avLst/>
                    </a:prstGeom>
                  </pic:spPr>
                </pic:pic>
              </a:graphicData>
            </a:graphic>
          </wp:inline>
        </w:drawing>
      </w:r>
    </w:p>
    <w:p w14:paraId="1F6E5E09" w14:textId="3B1F37D3" w:rsidR="006D044E" w:rsidRPr="008A53E7" w:rsidRDefault="002C47D8" w:rsidP="00CC2808">
      <w:pPr>
        <w:spacing w:line="360" w:lineRule="auto"/>
        <w:ind w:firstLine="720"/>
        <w:jc w:val="both"/>
        <w:rPr>
          <w:rFonts w:ascii="Arial" w:hAnsi="Arial" w:cs="Arial"/>
          <w:noProof/>
          <w:sz w:val="24"/>
          <w:szCs w:val="24"/>
          <w:lang w:val="az-Latn-AZ"/>
        </w:rPr>
      </w:pPr>
      <w:r>
        <w:rPr>
          <w:rFonts w:ascii="Arial" w:hAnsi="Arial" w:cs="Arial"/>
          <w:noProof/>
          <w:sz w:val="24"/>
          <w:szCs w:val="24"/>
          <w:lang w:val="az-Latn-AZ"/>
        </w:rPr>
        <w:t xml:space="preserve">2- </w:t>
      </w:r>
      <w:r w:rsidR="006D044E" w:rsidRPr="008A53E7">
        <w:rPr>
          <w:rFonts w:ascii="Arial" w:hAnsi="Arial" w:cs="Arial"/>
          <w:noProof/>
          <w:sz w:val="24"/>
          <w:szCs w:val="24"/>
          <w:lang w:val="az-Latn-AZ"/>
        </w:rPr>
        <w:t>Sifariş verən şəxs vergi ödəyicisi olmadıqda</w:t>
      </w:r>
      <w:r w:rsidR="0006225E" w:rsidRPr="008A53E7">
        <w:rPr>
          <w:rFonts w:ascii="Arial" w:hAnsi="Arial" w:cs="Arial"/>
          <w:noProof/>
          <w:sz w:val="24"/>
          <w:szCs w:val="24"/>
          <w:lang w:val="az-Latn-AZ"/>
        </w:rPr>
        <w:t>,</w:t>
      </w:r>
      <w:r w:rsidR="006D044E" w:rsidRPr="008A53E7">
        <w:rPr>
          <w:rFonts w:ascii="Arial" w:hAnsi="Arial" w:cs="Arial"/>
          <w:noProof/>
          <w:sz w:val="24"/>
          <w:szCs w:val="24"/>
          <w:lang w:val="az-Latn-AZ"/>
        </w:rPr>
        <w:t xml:space="preserve"> “Tipi” bölməsindən müvafiq seçim etməklə  şəxsiyyət vəsiqəsinin </w:t>
      </w:r>
      <w:r>
        <w:rPr>
          <w:rFonts w:ascii="Arial" w:hAnsi="Arial" w:cs="Arial"/>
          <w:noProof/>
          <w:sz w:val="24"/>
          <w:szCs w:val="24"/>
          <w:lang w:val="az-Latn-AZ"/>
        </w:rPr>
        <w:t>“</w:t>
      </w:r>
      <w:r w:rsidR="006D044E" w:rsidRPr="008A53E7">
        <w:rPr>
          <w:rFonts w:ascii="Arial" w:hAnsi="Arial" w:cs="Arial"/>
          <w:noProof/>
          <w:sz w:val="24"/>
          <w:szCs w:val="24"/>
          <w:lang w:val="az-Latn-AZ"/>
        </w:rPr>
        <w:t>FİN-i</w:t>
      </w:r>
      <w:r>
        <w:rPr>
          <w:rFonts w:ascii="Arial" w:hAnsi="Arial" w:cs="Arial"/>
          <w:noProof/>
          <w:sz w:val="24"/>
          <w:szCs w:val="24"/>
          <w:lang w:val="az-Latn-AZ"/>
        </w:rPr>
        <w:t>”</w:t>
      </w:r>
      <w:r w:rsidR="006D044E" w:rsidRPr="008A53E7">
        <w:rPr>
          <w:rFonts w:ascii="Arial" w:hAnsi="Arial" w:cs="Arial"/>
          <w:noProof/>
          <w:sz w:val="24"/>
          <w:szCs w:val="24"/>
          <w:lang w:val="az-Latn-AZ"/>
        </w:rPr>
        <w:t xml:space="preserve"> və </w:t>
      </w:r>
      <w:r>
        <w:rPr>
          <w:rFonts w:ascii="Arial" w:hAnsi="Arial" w:cs="Arial"/>
          <w:noProof/>
          <w:sz w:val="24"/>
          <w:szCs w:val="24"/>
          <w:lang w:val="az-Latn-AZ"/>
        </w:rPr>
        <w:t>“</w:t>
      </w:r>
      <w:r w:rsidRPr="002C47D8">
        <w:rPr>
          <w:rFonts w:ascii="Arial" w:hAnsi="Arial" w:cs="Arial"/>
          <w:noProof/>
          <w:sz w:val="24"/>
          <w:szCs w:val="24"/>
          <w:lang w:val="az-Latn-AZ"/>
        </w:rPr>
        <w:t>Şəxsiyyət vəsiqəsinin seriya və nömrəsi</w:t>
      </w:r>
      <w:r>
        <w:rPr>
          <w:rFonts w:ascii="Arial" w:hAnsi="Arial" w:cs="Arial"/>
          <w:noProof/>
          <w:sz w:val="24"/>
          <w:szCs w:val="24"/>
          <w:lang w:val="az-Latn-AZ"/>
        </w:rPr>
        <w:t xml:space="preserve">” </w:t>
      </w:r>
      <w:r w:rsidR="006D044E" w:rsidRPr="008A53E7">
        <w:rPr>
          <w:rFonts w:ascii="Arial" w:hAnsi="Arial" w:cs="Arial"/>
          <w:noProof/>
          <w:sz w:val="24"/>
          <w:szCs w:val="24"/>
          <w:lang w:val="az-Latn-AZ"/>
        </w:rPr>
        <w:t>məlumatları daxil edilir və “Yoxla” düyməsi sıxılır</w:t>
      </w:r>
      <w:r w:rsidR="004904BB" w:rsidRPr="008A53E7">
        <w:rPr>
          <w:rFonts w:ascii="Arial" w:hAnsi="Arial" w:cs="Arial"/>
          <w:noProof/>
          <w:sz w:val="24"/>
          <w:szCs w:val="24"/>
          <w:lang w:val="az-Latn-AZ"/>
        </w:rPr>
        <w:t>.</w:t>
      </w:r>
    </w:p>
    <w:p w14:paraId="681A4AA5" w14:textId="0C47CD75" w:rsidR="006D044E" w:rsidRPr="008A53E7" w:rsidRDefault="000C6597" w:rsidP="0006225E">
      <w:pPr>
        <w:spacing w:line="360" w:lineRule="auto"/>
        <w:rPr>
          <w:rFonts w:ascii="Arial" w:hAnsi="Arial" w:cs="Arial"/>
          <w:noProof/>
          <w:sz w:val="24"/>
          <w:szCs w:val="24"/>
          <w:lang w:val="az-Latn-AZ"/>
        </w:rPr>
      </w:pPr>
      <w:r w:rsidRPr="000C6597">
        <w:rPr>
          <w:rFonts w:ascii="Arial" w:hAnsi="Arial" w:cs="Arial"/>
          <w:noProof/>
          <w:sz w:val="24"/>
          <w:szCs w:val="24"/>
          <w:lang w:val="az-Latn-AZ"/>
        </w:rPr>
        <w:lastRenderedPageBreak/>
        <w:drawing>
          <wp:inline distT="0" distB="0" distL="0" distR="0" wp14:anchorId="39A1AEE9" wp14:editId="4925E7BB">
            <wp:extent cx="6511925" cy="2067560"/>
            <wp:effectExtent l="0" t="0" r="3175"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11925" cy="2067560"/>
                    </a:xfrm>
                    <a:prstGeom prst="rect">
                      <a:avLst/>
                    </a:prstGeom>
                  </pic:spPr>
                </pic:pic>
              </a:graphicData>
            </a:graphic>
          </wp:inline>
        </w:drawing>
      </w:r>
    </w:p>
    <w:p w14:paraId="6B1C5AF5" w14:textId="2EB3BEAB" w:rsidR="006D044E" w:rsidRPr="008A53E7" w:rsidRDefault="00F5202A" w:rsidP="0006225E">
      <w:pPr>
        <w:spacing w:line="360" w:lineRule="auto"/>
        <w:rPr>
          <w:rFonts w:ascii="Arial" w:hAnsi="Arial" w:cs="Arial"/>
          <w:noProof/>
          <w:sz w:val="24"/>
          <w:szCs w:val="24"/>
          <w:lang w:val="az-Latn-AZ"/>
        </w:rPr>
      </w:pPr>
      <w:r w:rsidRPr="00F5202A">
        <w:rPr>
          <w:rFonts w:ascii="Arial" w:hAnsi="Arial" w:cs="Arial"/>
          <w:noProof/>
          <w:sz w:val="24"/>
          <w:szCs w:val="24"/>
          <w:lang w:val="az-Latn-AZ"/>
        </w:rPr>
        <w:drawing>
          <wp:inline distT="0" distB="0" distL="0" distR="0" wp14:anchorId="40A66762" wp14:editId="716ACF80">
            <wp:extent cx="6511925" cy="198882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11925" cy="1988820"/>
                    </a:xfrm>
                    <a:prstGeom prst="rect">
                      <a:avLst/>
                    </a:prstGeom>
                  </pic:spPr>
                </pic:pic>
              </a:graphicData>
            </a:graphic>
          </wp:inline>
        </w:drawing>
      </w:r>
    </w:p>
    <w:p w14:paraId="39DA6204" w14:textId="2DC89D89" w:rsidR="006D044E" w:rsidRPr="008A53E7" w:rsidRDefault="006D044E" w:rsidP="00CC2808">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Daha sonra malların boşaldılacağı ünvan və sifarişin məbləği barədə məlumatlar əlavə edilir və “Yadda saxla” düyməsi sıxılır</w:t>
      </w:r>
      <w:r w:rsidR="004904BB" w:rsidRPr="008A53E7">
        <w:rPr>
          <w:rFonts w:ascii="Arial" w:hAnsi="Arial" w:cs="Arial"/>
          <w:noProof/>
          <w:sz w:val="24"/>
          <w:szCs w:val="24"/>
          <w:lang w:val="az-Latn-AZ"/>
        </w:rPr>
        <w:t>.</w:t>
      </w:r>
    </w:p>
    <w:p w14:paraId="09EEF46B" w14:textId="3995CF87" w:rsidR="00E743B8" w:rsidRPr="008A53E7" w:rsidRDefault="00F5202A" w:rsidP="0006225E">
      <w:pPr>
        <w:spacing w:line="360" w:lineRule="auto"/>
        <w:rPr>
          <w:rFonts w:ascii="Arial" w:hAnsi="Arial" w:cs="Arial"/>
          <w:noProof/>
          <w:sz w:val="24"/>
          <w:szCs w:val="24"/>
          <w:lang w:val="az-Latn-AZ"/>
        </w:rPr>
      </w:pPr>
      <w:r w:rsidRPr="00F5202A">
        <w:rPr>
          <w:rFonts w:ascii="Arial" w:hAnsi="Arial" w:cs="Arial"/>
          <w:noProof/>
          <w:sz w:val="24"/>
          <w:szCs w:val="24"/>
          <w:lang w:val="az-Latn-AZ"/>
        </w:rPr>
        <w:drawing>
          <wp:inline distT="0" distB="0" distL="0" distR="0" wp14:anchorId="434744A9" wp14:editId="3BADBF57">
            <wp:extent cx="6511925" cy="2316480"/>
            <wp:effectExtent l="0" t="0" r="3175"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511925" cy="2316480"/>
                    </a:xfrm>
                    <a:prstGeom prst="rect">
                      <a:avLst/>
                    </a:prstGeom>
                  </pic:spPr>
                </pic:pic>
              </a:graphicData>
            </a:graphic>
          </wp:inline>
        </w:drawing>
      </w:r>
    </w:p>
    <w:p w14:paraId="2F2372DB" w14:textId="39529716" w:rsidR="00E743B8" w:rsidRPr="008A53E7" w:rsidRDefault="00E743B8" w:rsidP="002C47D8">
      <w:pPr>
        <w:spacing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Əlavə edilmiş məlumatla</w:t>
      </w:r>
      <w:r w:rsidR="00A77AC7" w:rsidRPr="008A53E7">
        <w:rPr>
          <w:rFonts w:ascii="Arial" w:hAnsi="Arial" w:cs="Arial"/>
          <w:noProof/>
          <w:sz w:val="24"/>
          <w:szCs w:val="24"/>
          <w:lang w:val="az-Latn-AZ"/>
        </w:rPr>
        <w:t>r redaktə</w:t>
      </w:r>
      <w:r w:rsidR="002C47D8">
        <w:rPr>
          <w:rFonts w:ascii="Arial" w:hAnsi="Arial" w:cs="Arial"/>
          <w:noProof/>
          <w:sz w:val="24"/>
          <w:szCs w:val="24"/>
          <w:lang w:val="az-Latn-AZ"/>
        </w:rPr>
        <w:t xml:space="preserve"> düyməsi vasitəsilə redaktə edilə, sil düyməsi vasitəsilə silinə bilər.</w:t>
      </w:r>
      <w:r w:rsidR="00A77AC7" w:rsidRPr="008A53E7">
        <w:rPr>
          <w:rFonts w:ascii="Arial" w:hAnsi="Arial" w:cs="Arial"/>
          <w:noProof/>
          <w:sz w:val="24"/>
          <w:szCs w:val="24"/>
          <w:lang w:val="az-Latn-AZ"/>
        </w:rPr>
        <w:t xml:space="preserve"> </w:t>
      </w:r>
    </w:p>
    <w:p w14:paraId="7DFA080F" w14:textId="48817E13" w:rsidR="00E743B8" w:rsidRPr="008A53E7" w:rsidRDefault="00F5202A" w:rsidP="0006225E">
      <w:pPr>
        <w:spacing w:line="360" w:lineRule="auto"/>
        <w:rPr>
          <w:rFonts w:ascii="Arial" w:hAnsi="Arial" w:cs="Arial"/>
          <w:noProof/>
          <w:sz w:val="24"/>
          <w:szCs w:val="24"/>
          <w:lang w:val="az-Latn-AZ"/>
        </w:rPr>
      </w:pPr>
      <w:r>
        <w:rPr>
          <w:rFonts w:ascii="Arial" w:hAnsi="Arial" w:cs="Arial"/>
          <w:noProof/>
          <w:sz w:val="24"/>
          <w:szCs w:val="24"/>
          <w:lang w:val="az-Latn-AZ"/>
        </w:rPr>
        <w:lastRenderedPageBreak/>
        <mc:AlternateContent>
          <mc:Choice Requires="wps">
            <w:drawing>
              <wp:anchor distT="0" distB="0" distL="114300" distR="114300" simplePos="0" relativeHeight="251714560" behindDoc="0" locked="0" layoutInCell="1" allowOverlap="1" wp14:anchorId="79A0A777" wp14:editId="26442AC3">
                <wp:simplePos x="0" y="0"/>
                <wp:positionH relativeFrom="column">
                  <wp:posOffset>373387</wp:posOffset>
                </wp:positionH>
                <wp:positionV relativeFrom="paragraph">
                  <wp:posOffset>1589695</wp:posOffset>
                </wp:positionV>
                <wp:extent cx="295991" cy="89854"/>
                <wp:effectExtent l="0" t="0" r="8890" b="5715"/>
                <wp:wrapNone/>
                <wp:docPr id="40" name="Rectangle 40"/>
                <wp:cNvGraphicFramePr/>
                <a:graphic xmlns:a="http://schemas.openxmlformats.org/drawingml/2006/main">
                  <a:graphicData uri="http://schemas.microsoft.com/office/word/2010/wordprocessingShape">
                    <wps:wsp>
                      <wps:cNvSpPr/>
                      <wps:spPr>
                        <a:xfrm>
                          <a:off x="0" y="0"/>
                          <a:ext cx="295991" cy="89854"/>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72A49E" id="Rectangle 40" o:spid="_x0000_s1026" style="position:absolute;margin-left:29.4pt;margin-top:125.15pt;width:23.3pt;height:7.1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" fillcolor="#b4c6e7 [1300]" stroked="f" strokeweight="1pt"/>
            </w:pict>
          </mc:Fallback>
        </mc:AlternateContent>
      </w:r>
      <w:r>
        <w:rPr>
          <w:rFonts w:ascii="Arial" w:hAnsi="Arial" w:cs="Arial"/>
          <w:noProof/>
          <w:sz w:val="24"/>
          <w:szCs w:val="24"/>
          <w:lang w:val="az-Latn-AZ"/>
        </w:rPr>
        <mc:AlternateContent>
          <mc:Choice Requires="wps">
            <w:drawing>
              <wp:anchor distT="0" distB="0" distL="114300" distR="114300" simplePos="0" relativeHeight="251713536" behindDoc="0" locked="0" layoutInCell="1" allowOverlap="1" wp14:anchorId="2B80403C" wp14:editId="5DE82375">
                <wp:simplePos x="0" y="0"/>
                <wp:positionH relativeFrom="column">
                  <wp:posOffset>5352375</wp:posOffset>
                </wp:positionH>
                <wp:positionV relativeFrom="paragraph">
                  <wp:posOffset>1515696</wp:posOffset>
                </wp:positionV>
                <wp:extent cx="634266" cy="258911"/>
                <wp:effectExtent l="0" t="0" r="13970" b="27305"/>
                <wp:wrapNone/>
                <wp:docPr id="39" name="Rectangle 39"/>
                <wp:cNvGraphicFramePr/>
                <a:graphic xmlns:a="http://schemas.openxmlformats.org/drawingml/2006/main">
                  <a:graphicData uri="http://schemas.microsoft.com/office/word/2010/wordprocessingShape">
                    <wps:wsp>
                      <wps:cNvSpPr/>
                      <wps:spPr>
                        <a:xfrm>
                          <a:off x="0" y="0"/>
                          <a:ext cx="634266" cy="25891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DDA91F" id="Rectangle 39" o:spid="_x0000_s1026" style="position:absolute;margin-left:421.45pt;margin-top:119.35pt;width:49.95pt;height:20.4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" filled="f" strokecolor="red" strokeweight="1pt"/>
            </w:pict>
          </mc:Fallback>
        </mc:AlternateContent>
      </w:r>
      <w:r w:rsidRPr="00F5202A">
        <w:rPr>
          <w:rFonts w:ascii="Arial" w:hAnsi="Arial" w:cs="Arial"/>
          <w:noProof/>
          <w:sz w:val="24"/>
          <w:szCs w:val="24"/>
          <w:lang w:val="az-Latn-AZ"/>
        </w:rPr>
        <w:drawing>
          <wp:inline distT="0" distB="0" distL="0" distR="0" wp14:anchorId="743F3392" wp14:editId="68A3D3E4">
            <wp:extent cx="6511925" cy="200533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511925" cy="2005330"/>
                    </a:xfrm>
                    <a:prstGeom prst="rect">
                      <a:avLst/>
                    </a:prstGeom>
                  </pic:spPr>
                </pic:pic>
              </a:graphicData>
            </a:graphic>
          </wp:inline>
        </w:drawing>
      </w:r>
    </w:p>
    <w:p w14:paraId="05B1C532" w14:textId="39CC89D8" w:rsidR="00603D7E" w:rsidRDefault="00603D7E" w:rsidP="00CC2808">
      <w:pPr>
        <w:spacing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S</w:t>
      </w:r>
      <w:r w:rsidR="00A77AC7" w:rsidRPr="008A53E7">
        <w:rPr>
          <w:rFonts w:ascii="Arial" w:hAnsi="Arial" w:cs="Arial"/>
          <w:noProof/>
          <w:sz w:val="24"/>
          <w:szCs w:val="24"/>
          <w:lang w:val="az-Latn-AZ"/>
        </w:rPr>
        <w:t xml:space="preserve">onra </w:t>
      </w:r>
      <w:r w:rsidR="00A84C0E" w:rsidRPr="008A53E7">
        <w:rPr>
          <w:rFonts w:ascii="Arial" w:hAnsi="Arial" w:cs="Arial"/>
          <w:noProof/>
          <w:sz w:val="24"/>
          <w:szCs w:val="24"/>
          <w:lang w:val="az-Latn-AZ"/>
        </w:rPr>
        <w:t>“Biz (</w:t>
      </w:r>
      <w:r w:rsidRPr="008A53E7">
        <w:rPr>
          <w:rFonts w:ascii="Arial" w:hAnsi="Arial" w:cs="Arial"/>
          <w:noProof/>
          <w:sz w:val="24"/>
          <w:szCs w:val="24"/>
          <w:lang w:val="az-Latn-AZ"/>
        </w:rPr>
        <w:t>M</w:t>
      </w:r>
      <w:r w:rsidR="00A84C0E" w:rsidRPr="008A53E7">
        <w:rPr>
          <w:rFonts w:ascii="Arial" w:hAnsi="Arial" w:cs="Arial"/>
          <w:noProof/>
          <w:sz w:val="24"/>
          <w:szCs w:val="24"/>
          <w:lang w:val="az-Latn-AZ"/>
        </w:rPr>
        <w:t>ən)</w:t>
      </w:r>
      <w:r w:rsidRPr="008A53E7">
        <w:rPr>
          <w:rFonts w:ascii="Arial" w:hAnsi="Arial" w:cs="Arial"/>
          <w:noProof/>
          <w:sz w:val="24"/>
          <w:szCs w:val="24"/>
          <w:lang w:val="az-Latn-AZ"/>
        </w:rPr>
        <w:t xml:space="preserve"> bu əlavədə olan məlumatların düzgün göstərilməməsinə görə Azərbaycan Respublikasının qanunvericiliyinə uyğun olaraq məsuliyyət daşıyırıq (daşıyıram).” çekboksu üzrə seçim edilir.</w:t>
      </w:r>
    </w:p>
    <w:p w14:paraId="4B65E4FB" w14:textId="69C5B1D7" w:rsidR="009F2252" w:rsidRPr="008A53E7" w:rsidRDefault="00422A3D" w:rsidP="0006225E">
      <w:pPr>
        <w:spacing w:line="360" w:lineRule="auto"/>
        <w:jc w:val="both"/>
        <w:rPr>
          <w:rFonts w:ascii="Arial" w:hAnsi="Arial" w:cs="Arial"/>
          <w:noProof/>
          <w:sz w:val="24"/>
          <w:szCs w:val="24"/>
          <w:lang w:val="az-Latn-AZ"/>
        </w:rPr>
      </w:pPr>
      <w:r w:rsidRPr="00422A3D">
        <w:rPr>
          <w:rFonts w:ascii="Arial" w:hAnsi="Arial" w:cs="Arial"/>
          <w:noProof/>
          <w:sz w:val="24"/>
          <w:szCs w:val="24"/>
          <w:lang w:val="az-Latn-AZ"/>
        </w:rPr>
        <w:drawing>
          <wp:inline distT="0" distB="0" distL="0" distR="0" wp14:anchorId="604484B5" wp14:editId="4E41323E">
            <wp:extent cx="6511925" cy="1784985"/>
            <wp:effectExtent l="0" t="0" r="3175" b="5715"/>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511925" cy="1784985"/>
                    </a:xfrm>
                    <a:prstGeom prst="rect">
                      <a:avLst/>
                    </a:prstGeom>
                  </pic:spPr>
                </pic:pic>
              </a:graphicData>
            </a:graphic>
          </wp:inline>
        </w:drawing>
      </w:r>
    </w:p>
    <w:p w14:paraId="1F0E609B" w14:textId="69B0A2AE" w:rsidR="009F2252" w:rsidRPr="008A53E7" w:rsidRDefault="009F2252" w:rsidP="00CC2808">
      <w:pPr>
        <w:spacing w:after="0"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 xml:space="preserve">Daha sonra </w:t>
      </w:r>
      <w:r w:rsidR="00603D7E" w:rsidRPr="008A53E7">
        <w:rPr>
          <w:rFonts w:ascii="Arial" w:hAnsi="Arial" w:cs="Arial"/>
          <w:noProof/>
          <w:sz w:val="24"/>
          <w:szCs w:val="24"/>
          <w:lang w:val="az-Latn-AZ"/>
        </w:rPr>
        <w:t>məlumat formasının</w:t>
      </w:r>
      <w:r w:rsidRPr="008A53E7">
        <w:rPr>
          <w:rFonts w:ascii="Arial" w:hAnsi="Arial" w:cs="Arial"/>
          <w:noProof/>
          <w:sz w:val="24"/>
          <w:szCs w:val="24"/>
          <w:lang w:val="az-Latn-AZ"/>
        </w:rPr>
        <w:t xml:space="preserve"> göndərilməsi üçün aktivləşən “Növbəti” düyməsi, qaralamada saxlanılması və daha sonra göndərilməsi üçün “Qaralamada saxla və çıx” düyməsi sıxılır. </w:t>
      </w:r>
    </w:p>
    <w:p w14:paraId="2920076C" w14:textId="05EE8AEC" w:rsidR="00E743B8" w:rsidRPr="008A53E7" w:rsidRDefault="00F5202A" w:rsidP="0006225E">
      <w:pPr>
        <w:spacing w:line="360" w:lineRule="auto"/>
        <w:rPr>
          <w:rFonts w:ascii="Arial" w:hAnsi="Arial" w:cs="Arial"/>
          <w:noProof/>
          <w:sz w:val="24"/>
          <w:szCs w:val="24"/>
          <w:lang w:val="az-Latn-AZ"/>
        </w:rPr>
      </w:pPr>
      <w:r w:rsidRPr="00F5202A">
        <w:rPr>
          <w:rFonts w:ascii="Arial" w:hAnsi="Arial" w:cs="Arial"/>
          <w:noProof/>
          <w:sz w:val="24"/>
          <w:szCs w:val="24"/>
          <w:lang w:val="az-Latn-AZ"/>
        </w:rPr>
        <w:drawing>
          <wp:inline distT="0" distB="0" distL="0" distR="0" wp14:anchorId="2B5434B6" wp14:editId="76FDAB29">
            <wp:extent cx="6511925" cy="213614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511925" cy="2136140"/>
                    </a:xfrm>
                    <a:prstGeom prst="rect">
                      <a:avLst/>
                    </a:prstGeom>
                  </pic:spPr>
                </pic:pic>
              </a:graphicData>
            </a:graphic>
          </wp:inline>
        </w:drawing>
      </w:r>
    </w:p>
    <w:p w14:paraId="4CC99293" w14:textId="7C9C4032" w:rsidR="00E743B8" w:rsidRPr="008A53E7" w:rsidRDefault="00E743B8" w:rsidP="0006225E">
      <w:pPr>
        <w:spacing w:line="360" w:lineRule="auto"/>
        <w:rPr>
          <w:rFonts w:ascii="Arial" w:hAnsi="Arial" w:cs="Arial"/>
          <w:noProof/>
          <w:sz w:val="24"/>
          <w:szCs w:val="24"/>
          <w:lang w:val="az-Latn-AZ"/>
        </w:rPr>
      </w:pPr>
      <w:r w:rsidRPr="008A53E7">
        <w:rPr>
          <w:rFonts w:ascii="Arial" w:hAnsi="Arial" w:cs="Arial"/>
          <w:noProof/>
          <w:sz w:val="24"/>
          <w:szCs w:val="24"/>
          <w:lang w:val="az-Latn-AZ"/>
        </w:rPr>
        <mc:AlternateContent>
          <mc:Choice Requires="wps">
            <w:drawing>
              <wp:anchor distT="0" distB="0" distL="114300" distR="114300" simplePos="0" relativeHeight="251702272" behindDoc="0" locked="0" layoutInCell="1" allowOverlap="1" wp14:anchorId="6C04A6E2" wp14:editId="16DFEDBA">
                <wp:simplePos x="0" y="0"/>
                <wp:positionH relativeFrom="column">
                  <wp:posOffset>1737360</wp:posOffset>
                </wp:positionH>
                <wp:positionV relativeFrom="paragraph">
                  <wp:posOffset>2066544</wp:posOffset>
                </wp:positionV>
                <wp:extent cx="944880" cy="103632"/>
                <wp:effectExtent l="0" t="0" r="26670" b="10795"/>
                <wp:wrapNone/>
                <wp:docPr id="72" name="Rectangle 72"/>
                <wp:cNvGraphicFramePr/>
                <a:graphic xmlns:a="http://schemas.openxmlformats.org/drawingml/2006/main">
                  <a:graphicData uri="http://schemas.microsoft.com/office/word/2010/wordprocessingShape">
                    <wps:wsp>
                      <wps:cNvSpPr/>
                      <wps:spPr>
                        <a:xfrm>
                          <a:off x="0" y="0"/>
                          <a:ext cx="944880" cy="10363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F87288" id="Rectangle 72" o:spid="_x0000_s1026" style="position:absolute;margin-left:136.8pt;margin-top:162.7pt;width:74.4pt;height:8.1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" fillcolor="white [3212]" strokecolor="white [3212]" strokeweight="1pt"/>
            </w:pict>
          </mc:Fallback>
        </mc:AlternateContent>
      </w:r>
    </w:p>
    <w:p w14:paraId="003CB8D4" w14:textId="0B45C352" w:rsidR="00805D61" w:rsidRPr="008A53E7" w:rsidRDefault="00805D61" w:rsidP="00CC2808">
      <w:pPr>
        <w:spacing w:after="0"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lastRenderedPageBreak/>
        <w:t xml:space="preserve">“İmzala və göndər” düyməsi sıxıldıqdan sonra müvafiq </w:t>
      </w:r>
      <w:r w:rsidR="00603D7E" w:rsidRPr="008A53E7">
        <w:rPr>
          <w:rFonts w:ascii="Arial" w:hAnsi="Arial" w:cs="Arial"/>
          <w:noProof/>
          <w:sz w:val="24"/>
          <w:szCs w:val="24"/>
          <w:lang w:val="az-Latn-AZ"/>
        </w:rPr>
        <w:t>məlumat</w:t>
      </w:r>
      <w:r w:rsidRPr="008A53E7">
        <w:rPr>
          <w:rFonts w:ascii="Arial" w:hAnsi="Arial" w:cs="Arial"/>
          <w:noProof/>
          <w:sz w:val="24"/>
          <w:szCs w:val="24"/>
          <w:lang w:val="az-Latn-AZ"/>
        </w:rPr>
        <w:t xml:space="preserve"> forması imzalanaraq göndərilə və ya bu əməliyyatdan imtina edilə bilər.</w:t>
      </w:r>
    </w:p>
    <w:p w14:paraId="7F7EB3FD" w14:textId="4005E9EB" w:rsidR="00E743B8" w:rsidRPr="008A53E7"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3DEBC319" wp14:editId="69E47E40">
            <wp:extent cx="6511925" cy="2422525"/>
            <wp:effectExtent l="0" t="0" r="317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511925" cy="2422525"/>
                    </a:xfrm>
                    <a:prstGeom prst="rect">
                      <a:avLst/>
                    </a:prstGeom>
                  </pic:spPr>
                </pic:pic>
              </a:graphicData>
            </a:graphic>
          </wp:inline>
        </w:drawing>
      </w:r>
    </w:p>
    <w:p w14:paraId="3ACBE3B3" w14:textId="2439B279" w:rsidR="00E743B8" w:rsidRPr="008A53E7" w:rsidRDefault="00E743B8" w:rsidP="00CC2808">
      <w:pPr>
        <w:pStyle w:val="Heading5"/>
        <w:shd w:val="clear" w:color="auto" w:fill="FFFFFF"/>
        <w:spacing w:before="0" w:line="360" w:lineRule="auto"/>
        <w:ind w:firstLine="720"/>
        <w:jc w:val="both"/>
        <w:rPr>
          <w:rFonts w:ascii="Arial" w:hAnsi="Arial" w:cs="Arial"/>
          <w:noProof/>
          <w:color w:val="auto"/>
          <w:sz w:val="24"/>
          <w:szCs w:val="24"/>
          <w:lang w:val="az-Latn-AZ"/>
        </w:rPr>
      </w:pPr>
      <w:bookmarkStart w:id="1" w:name="_Hlk137560827"/>
      <w:r w:rsidRPr="008A53E7">
        <w:rPr>
          <w:rFonts w:ascii="Arial" w:eastAsia="Times New Roman" w:hAnsi="Arial" w:cs="Arial"/>
          <w:noProof/>
          <w:color w:val="auto"/>
          <w:sz w:val="24"/>
          <w:szCs w:val="24"/>
          <w:shd w:val="clear" w:color="auto" w:fill="FFFFFF"/>
          <w:lang w:val="az-Latn-AZ"/>
        </w:rPr>
        <w:t>“İmzala və göndər” düyməsi sıxıldıqda açılan pəncərədə “İmtina” düyməsi sıxıldıqda yenidən əvvəlki pəncərəyə (</w:t>
      </w:r>
      <w:r w:rsidR="00603D7E" w:rsidRPr="008A53E7">
        <w:rPr>
          <w:rFonts w:ascii="Arial" w:eastAsia="Times New Roman" w:hAnsi="Arial" w:cs="Arial"/>
          <w:noProof/>
          <w:color w:val="auto"/>
          <w:sz w:val="24"/>
          <w:szCs w:val="24"/>
          <w:shd w:val="clear" w:color="auto" w:fill="FFFFFF"/>
          <w:lang w:val="az-Latn-AZ"/>
        </w:rPr>
        <w:t>məlumat</w:t>
      </w:r>
      <w:r w:rsidRPr="008A53E7">
        <w:rPr>
          <w:rFonts w:ascii="Arial" w:eastAsia="Times New Roman" w:hAnsi="Arial" w:cs="Arial"/>
          <w:noProof/>
          <w:color w:val="auto"/>
          <w:sz w:val="24"/>
          <w:szCs w:val="24"/>
          <w:shd w:val="clear" w:color="auto" w:fill="FFFFFF"/>
          <w:lang w:val="az-Latn-AZ"/>
        </w:rPr>
        <w:t xml:space="preserve"> formasını</w:t>
      </w:r>
      <w:r w:rsidR="00603D7E" w:rsidRPr="008A53E7">
        <w:rPr>
          <w:rFonts w:ascii="Arial" w:eastAsia="Times New Roman" w:hAnsi="Arial" w:cs="Arial"/>
          <w:noProof/>
          <w:color w:val="auto"/>
          <w:sz w:val="24"/>
          <w:szCs w:val="24"/>
          <w:shd w:val="clear" w:color="auto" w:fill="FFFFFF"/>
          <w:lang w:val="az-Latn-AZ"/>
        </w:rPr>
        <w:t>n</w:t>
      </w:r>
      <w:r w:rsidRPr="008A53E7">
        <w:rPr>
          <w:rFonts w:ascii="Arial" w:eastAsia="Times New Roman" w:hAnsi="Arial" w:cs="Arial"/>
          <w:noProof/>
          <w:color w:val="auto"/>
          <w:sz w:val="24"/>
          <w:szCs w:val="24"/>
          <w:shd w:val="clear" w:color="auto" w:fill="FFFFFF"/>
          <w:lang w:val="az-Latn-AZ"/>
        </w:rPr>
        <w:t xml:space="preserve"> doldurulması pəncərəsinə) </w:t>
      </w:r>
      <w:r w:rsidRPr="008A53E7">
        <w:rPr>
          <w:rFonts w:ascii="Arial" w:hAnsi="Arial" w:cs="Arial"/>
          <w:noProof/>
          <w:color w:val="auto"/>
          <w:sz w:val="24"/>
          <w:szCs w:val="24"/>
          <w:lang w:val="az-Latn-AZ"/>
        </w:rPr>
        <w:t>geri qayıdılır.</w:t>
      </w:r>
    </w:p>
    <w:bookmarkEnd w:id="1"/>
    <w:p w14:paraId="6B5E3B36" w14:textId="77777777" w:rsidR="00E743B8" w:rsidRPr="008A53E7" w:rsidRDefault="00E743B8" w:rsidP="0006225E">
      <w:pPr>
        <w:spacing w:line="360" w:lineRule="auto"/>
        <w:rPr>
          <w:rFonts w:ascii="Arial" w:hAnsi="Arial" w:cs="Arial"/>
          <w:noProof/>
          <w:sz w:val="24"/>
          <w:szCs w:val="24"/>
          <w:lang w:val="az-Latn-AZ"/>
        </w:rPr>
      </w:pPr>
    </w:p>
    <w:p w14:paraId="76803B65" w14:textId="3A12C56F" w:rsidR="00E743B8" w:rsidRDefault="00CC2808" w:rsidP="0006225E">
      <w:pPr>
        <w:spacing w:line="360" w:lineRule="auto"/>
        <w:rPr>
          <w:rFonts w:ascii="Arial" w:hAnsi="Arial" w:cs="Arial"/>
          <w:noProof/>
          <w:sz w:val="24"/>
          <w:szCs w:val="24"/>
          <w:lang w:val="az-Latn-AZ"/>
        </w:rPr>
      </w:pPr>
      <w:r w:rsidRPr="00CC2808">
        <w:rPr>
          <w:rFonts w:ascii="Arial" w:hAnsi="Arial" w:cs="Arial"/>
          <w:noProof/>
          <w:sz w:val="24"/>
          <w:szCs w:val="24"/>
          <w:lang w:val="az-Latn-AZ"/>
        </w:rPr>
        <w:drawing>
          <wp:inline distT="0" distB="0" distL="0" distR="0" wp14:anchorId="0917BDAD" wp14:editId="19DDB8C9">
            <wp:extent cx="6511925" cy="2257425"/>
            <wp:effectExtent l="0" t="0" r="317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511925" cy="2257425"/>
                    </a:xfrm>
                    <a:prstGeom prst="rect">
                      <a:avLst/>
                    </a:prstGeom>
                  </pic:spPr>
                </pic:pic>
              </a:graphicData>
            </a:graphic>
          </wp:inline>
        </w:drawing>
      </w:r>
    </w:p>
    <w:p w14:paraId="12D68E72" w14:textId="219A72CC" w:rsidR="00F5202A" w:rsidRPr="00910986" w:rsidRDefault="00F5202A" w:rsidP="00F5202A">
      <w:pPr>
        <w:spacing w:line="360" w:lineRule="auto"/>
        <w:ind w:firstLine="720"/>
        <w:jc w:val="both"/>
        <w:rPr>
          <w:rFonts w:ascii="Arial" w:hAnsi="Arial" w:cs="Arial"/>
          <w:noProof/>
          <w:color w:val="000000" w:themeColor="text1"/>
          <w:sz w:val="24"/>
          <w:szCs w:val="24"/>
          <w:lang w:val="az-Latn-AZ"/>
        </w:rPr>
      </w:pPr>
      <w:r w:rsidRPr="00910986">
        <w:rPr>
          <w:rFonts w:ascii="Arial" w:hAnsi="Arial" w:cs="Arial"/>
          <w:noProof/>
          <w:color w:val="000000" w:themeColor="text1"/>
          <w:sz w:val="24"/>
          <w:szCs w:val="24"/>
          <w:lang w:val="az-Latn-AZ"/>
        </w:rPr>
        <w:t xml:space="preserve">“İmtina” düyməsini sıxdıqdan sonra ekranda əks olunana “Sil” düyməsini sıxmaqla ərizə forması silinə və ya əksinə bu əməliyyatdan imtina edilə bilər. </w:t>
      </w:r>
    </w:p>
    <w:p w14:paraId="7D2D04C5" w14:textId="4A31AEAB" w:rsidR="00F5202A" w:rsidRPr="008A53E7" w:rsidRDefault="009417C0" w:rsidP="0006225E">
      <w:pPr>
        <w:spacing w:line="360" w:lineRule="auto"/>
        <w:rPr>
          <w:rFonts w:ascii="Arial" w:hAnsi="Arial" w:cs="Arial"/>
          <w:noProof/>
          <w:sz w:val="24"/>
          <w:szCs w:val="24"/>
          <w:lang w:val="az-Latn-AZ"/>
        </w:rPr>
      </w:pPr>
      <w:r w:rsidRPr="009417C0">
        <w:rPr>
          <w:rFonts w:ascii="Arial" w:hAnsi="Arial" w:cs="Arial"/>
          <w:noProof/>
          <w:sz w:val="24"/>
          <w:szCs w:val="24"/>
          <w:lang w:val="az-Latn-AZ"/>
        </w:rPr>
        <w:lastRenderedPageBreak/>
        <w:drawing>
          <wp:inline distT="0" distB="0" distL="0" distR="0" wp14:anchorId="1331B869" wp14:editId="27A20832">
            <wp:extent cx="6511925" cy="318706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511925" cy="3187065"/>
                    </a:xfrm>
                    <a:prstGeom prst="rect">
                      <a:avLst/>
                    </a:prstGeom>
                  </pic:spPr>
                </pic:pic>
              </a:graphicData>
            </a:graphic>
          </wp:inline>
        </w:drawing>
      </w:r>
      <w:r w:rsidRPr="00910986">
        <w:rPr>
          <w:rFonts w:ascii="Arial" w:hAnsi="Arial" w:cs="Arial"/>
          <w:noProof/>
          <w:sz w:val="24"/>
          <w:szCs w:val="24"/>
        </w:rPr>
        <w:drawing>
          <wp:inline distT="0" distB="0" distL="0" distR="0" wp14:anchorId="6F06A671" wp14:editId="7909D7A0">
            <wp:extent cx="6511925" cy="1712903"/>
            <wp:effectExtent l="0" t="0" r="3175" b="190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5592" t="41220" r="40787" b="37905"/>
                    <a:stretch/>
                  </pic:blipFill>
                  <pic:spPr bwMode="auto">
                    <a:xfrm>
                      <a:off x="0" y="0"/>
                      <a:ext cx="6511925" cy="1712903"/>
                    </a:xfrm>
                    <a:prstGeom prst="rect">
                      <a:avLst/>
                    </a:prstGeom>
                    <a:ln>
                      <a:noFill/>
                    </a:ln>
                    <a:extLst>
                      <a:ext uri="{53640926-AAD7-44D8-BBD7-CCE9431645EC}">
                        <a14:shadowObscured xmlns:a14="http://schemas.microsoft.com/office/drawing/2010/main"/>
                      </a:ext>
                    </a:extLst>
                  </pic:spPr>
                </pic:pic>
              </a:graphicData>
            </a:graphic>
          </wp:inline>
        </w:drawing>
      </w:r>
    </w:p>
    <w:p w14:paraId="1A8E3DD2" w14:textId="77777777" w:rsidR="00CC2808" w:rsidRDefault="00603D7E" w:rsidP="00CC2808">
      <w:pPr>
        <w:spacing w:after="0" w:line="360" w:lineRule="auto"/>
        <w:ind w:firstLine="720"/>
        <w:jc w:val="both"/>
        <w:rPr>
          <w:rFonts w:ascii="Arial" w:hAnsi="Arial" w:cs="Arial"/>
          <w:noProof/>
          <w:sz w:val="24"/>
          <w:szCs w:val="24"/>
          <w:lang w:val="az-Latn-AZ"/>
        </w:rPr>
      </w:pPr>
      <w:r w:rsidRPr="008A53E7">
        <w:rPr>
          <w:rFonts w:ascii="Arial" w:hAnsi="Arial" w:cs="Arial"/>
          <w:noProof/>
          <w:sz w:val="24"/>
          <w:szCs w:val="24"/>
          <w:lang w:val="az-Latn-AZ"/>
        </w:rPr>
        <w:t>Məlumat forması</w:t>
      </w:r>
      <w:r w:rsidR="00E743B8" w:rsidRPr="008A53E7">
        <w:rPr>
          <w:rFonts w:ascii="Arial" w:hAnsi="Arial" w:cs="Arial"/>
          <w:noProof/>
          <w:sz w:val="24"/>
          <w:szCs w:val="24"/>
          <w:lang w:val="az-Latn-AZ"/>
        </w:rPr>
        <w:t xml:space="preserve"> </w:t>
      </w:r>
      <w:r w:rsidR="00E743B8" w:rsidRPr="008A53E7">
        <w:rPr>
          <w:rFonts w:ascii="Arial" w:hAnsi="Arial" w:cs="Arial"/>
          <w:bCs/>
          <w:noProof/>
          <w:sz w:val="24"/>
          <w:szCs w:val="24"/>
          <w:shd w:val="clear" w:color="auto" w:fill="FFFFFF"/>
          <w:lang w:val="az-Latn-AZ"/>
        </w:rPr>
        <w:t>imzalanaraq göndərildikdən sonra</w:t>
      </w:r>
      <w:r w:rsidRPr="008A53E7">
        <w:rPr>
          <w:rFonts w:ascii="Arial" w:hAnsi="Arial" w:cs="Arial"/>
          <w:bCs/>
          <w:noProof/>
          <w:sz w:val="24"/>
          <w:szCs w:val="24"/>
          <w:shd w:val="clear" w:color="auto" w:fill="FFFFFF"/>
          <w:lang w:val="az-Latn-AZ"/>
        </w:rPr>
        <w:t xml:space="preserve"> </w:t>
      </w:r>
      <w:r w:rsidR="00E743B8" w:rsidRPr="008A53E7">
        <w:rPr>
          <w:rFonts w:ascii="Arial" w:hAnsi="Arial" w:cs="Arial"/>
          <w:bCs/>
          <w:noProof/>
          <w:sz w:val="24"/>
          <w:szCs w:val="24"/>
          <w:shd w:val="clear" w:color="auto" w:fill="FFFFFF"/>
          <w:lang w:val="az-Latn-AZ"/>
        </w:rPr>
        <w:t xml:space="preserve">yeni pəncərədə </w:t>
      </w:r>
      <w:r w:rsidRPr="008A53E7">
        <w:rPr>
          <w:rFonts w:ascii="Arial" w:hAnsi="Arial" w:cs="Arial"/>
          <w:bCs/>
          <w:noProof/>
          <w:sz w:val="24"/>
          <w:szCs w:val="24"/>
          <w:shd w:val="clear" w:color="auto" w:fill="FFFFFF"/>
          <w:lang w:val="az-Latn-AZ"/>
        </w:rPr>
        <w:t>i</w:t>
      </w:r>
      <w:r w:rsidR="00E743B8" w:rsidRPr="008A53E7">
        <w:rPr>
          <w:rFonts w:ascii="Arial" w:hAnsi="Arial" w:cs="Arial"/>
          <w:bCs/>
          <w:noProof/>
          <w:sz w:val="24"/>
          <w:szCs w:val="24"/>
          <w:shd w:val="clear" w:color="auto" w:fill="FFFFFF"/>
          <w:lang w:val="az-Latn-AZ"/>
        </w:rPr>
        <w:t xml:space="preserve">stifadəçi tərəfindən doldurulmuş məlumatlara uyğun </w:t>
      </w:r>
      <w:r w:rsidRPr="008A53E7">
        <w:rPr>
          <w:rFonts w:ascii="Arial" w:hAnsi="Arial" w:cs="Arial"/>
          <w:bCs/>
          <w:noProof/>
          <w:sz w:val="24"/>
          <w:szCs w:val="24"/>
          <w:shd w:val="clear" w:color="auto" w:fill="FFFFFF"/>
          <w:lang w:val="az-Latn-AZ"/>
        </w:rPr>
        <w:t>məlumat</w:t>
      </w:r>
      <w:r w:rsidR="00E743B8" w:rsidRPr="008A53E7">
        <w:rPr>
          <w:rFonts w:ascii="Arial" w:hAnsi="Arial" w:cs="Arial"/>
          <w:bCs/>
          <w:noProof/>
          <w:sz w:val="24"/>
          <w:szCs w:val="24"/>
          <w:shd w:val="clear" w:color="auto" w:fill="FFFFFF"/>
          <w:lang w:val="az-Latn-AZ"/>
        </w:rPr>
        <w:t xml:space="preserve"> forması və müvafiq </w:t>
      </w:r>
      <w:r w:rsidRPr="008A53E7">
        <w:rPr>
          <w:rFonts w:ascii="Arial" w:hAnsi="Arial" w:cs="Arial"/>
          <w:bCs/>
          <w:noProof/>
          <w:sz w:val="24"/>
          <w:szCs w:val="24"/>
          <w:shd w:val="clear" w:color="auto" w:fill="FFFFFF"/>
          <w:lang w:val="az-Latn-AZ"/>
        </w:rPr>
        <w:t>məlumat formasının</w:t>
      </w:r>
      <w:r w:rsidR="00E743B8" w:rsidRPr="008A53E7">
        <w:rPr>
          <w:rFonts w:ascii="Arial" w:hAnsi="Arial" w:cs="Arial"/>
          <w:bCs/>
          <w:noProof/>
          <w:sz w:val="24"/>
          <w:szCs w:val="24"/>
          <w:shd w:val="clear" w:color="auto" w:fill="FFFFFF"/>
          <w:lang w:val="az-Latn-AZ"/>
        </w:rPr>
        <w:t xml:space="preserve"> göndərilməsi barədə </w:t>
      </w:r>
      <w:r w:rsidRPr="008A53E7">
        <w:rPr>
          <w:rFonts w:ascii="Arial" w:hAnsi="Arial" w:cs="Arial"/>
          <w:bCs/>
          <w:noProof/>
          <w:sz w:val="24"/>
          <w:szCs w:val="24"/>
          <w:shd w:val="clear" w:color="auto" w:fill="FFFFFF"/>
          <w:lang w:val="az-Latn-AZ"/>
        </w:rPr>
        <w:t>“</w:t>
      </w:r>
      <w:r w:rsidR="00E743B8" w:rsidRPr="008A53E7">
        <w:rPr>
          <w:rFonts w:ascii="Arial" w:hAnsi="Arial" w:cs="Arial"/>
          <w:iCs/>
          <w:noProof/>
          <w:sz w:val="24"/>
          <w:szCs w:val="24"/>
          <w:shd w:val="clear" w:color="auto" w:fill="FFFFFF"/>
          <w:lang w:val="az-Latn-AZ"/>
        </w:rPr>
        <w:t>Bildiriş</w:t>
      </w:r>
      <w:r w:rsidRPr="008A53E7">
        <w:rPr>
          <w:rFonts w:ascii="Arial" w:hAnsi="Arial" w:cs="Arial"/>
          <w:iCs/>
          <w:noProof/>
          <w:sz w:val="24"/>
          <w:szCs w:val="24"/>
          <w:shd w:val="clear" w:color="auto" w:fill="FFFFFF"/>
          <w:lang w:val="az-Latn-AZ"/>
        </w:rPr>
        <w:t>”</w:t>
      </w:r>
      <w:r w:rsidRPr="008A53E7">
        <w:rPr>
          <w:rFonts w:ascii="Arial" w:hAnsi="Arial" w:cs="Arial"/>
          <w:i/>
          <w:iCs/>
          <w:noProof/>
          <w:sz w:val="24"/>
          <w:szCs w:val="24"/>
          <w:shd w:val="clear" w:color="auto" w:fill="FFFFFF"/>
          <w:lang w:val="az-Latn-AZ"/>
        </w:rPr>
        <w:t xml:space="preserve"> </w:t>
      </w:r>
      <w:r w:rsidR="00E743B8" w:rsidRPr="008A53E7">
        <w:rPr>
          <w:rFonts w:ascii="Arial" w:hAnsi="Arial" w:cs="Arial"/>
          <w:noProof/>
          <w:sz w:val="24"/>
          <w:szCs w:val="24"/>
          <w:shd w:val="clear" w:color="auto" w:fill="FFFFFF"/>
          <w:lang w:val="az-Latn-AZ"/>
        </w:rPr>
        <w:t>ekranda əks olunur.</w:t>
      </w:r>
    </w:p>
    <w:p w14:paraId="068D3ACA" w14:textId="1FA1BAF6" w:rsidR="00E743B8" w:rsidRPr="008A53E7" w:rsidRDefault="00E743B8" w:rsidP="00CC2808">
      <w:pPr>
        <w:spacing w:after="0" w:line="360" w:lineRule="auto"/>
        <w:ind w:firstLine="720"/>
        <w:jc w:val="both"/>
        <w:rPr>
          <w:rFonts w:ascii="Arial" w:hAnsi="Arial" w:cs="Arial"/>
          <w:noProof/>
          <w:sz w:val="24"/>
          <w:szCs w:val="24"/>
          <w:lang w:val="az-Latn-AZ"/>
        </w:rPr>
      </w:pPr>
      <w:r w:rsidRPr="008A53E7">
        <w:rPr>
          <w:rFonts w:ascii="Arial" w:eastAsia="Times New Roman" w:hAnsi="Arial" w:cs="Arial"/>
          <w:noProof/>
          <w:sz w:val="24"/>
          <w:szCs w:val="24"/>
          <w:lang w:val="az-Latn-AZ"/>
        </w:rPr>
        <w:t>Həmin pəncərədəki </w:t>
      </w:r>
      <w:r w:rsidR="00603D7E" w:rsidRPr="008A53E7">
        <w:rPr>
          <w:rFonts w:ascii="Arial" w:eastAsia="Times New Roman" w:hAnsi="Arial" w:cs="Arial"/>
          <w:noProof/>
          <w:sz w:val="24"/>
          <w:szCs w:val="24"/>
          <w:lang w:val="az-Latn-AZ"/>
        </w:rPr>
        <w:t>“</w:t>
      </w:r>
      <w:r w:rsidRPr="008A53E7">
        <w:rPr>
          <w:rFonts w:ascii="Arial" w:eastAsia="Times New Roman" w:hAnsi="Arial" w:cs="Arial"/>
          <w:b/>
          <w:bCs/>
          <w:noProof/>
          <w:sz w:val="24"/>
          <w:szCs w:val="24"/>
          <w:lang w:val="az-Latn-AZ"/>
        </w:rPr>
        <w:t>Çap</w:t>
      </w:r>
      <w:r w:rsidR="00603D7E" w:rsidRPr="008A53E7">
        <w:rPr>
          <w:rFonts w:ascii="Arial" w:eastAsia="Times New Roman" w:hAnsi="Arial" w:cs="Arial"/>
          <w:b/>
          <w:bCs/>
          <w:noProof/>
          <w:sz w:val="24"/>
          <w:szCs w:val="24"/>
          <w:lang w:val="az-Latn-AZ"/>
        </w:rPr>
        <w:t>”</w:t>
      </w:r>
      <w:r w:rsidRPr="008A53E7">
        <w:rPr>
          <w:rFonts w:ascii="Arial" w:eastAsia="Times New Roman" w:hAnsi="Arial" w:cs="Arial"/>
          <w:b/>
          <w:bCs/>
          <w:noProof/>
          <w:sz w:val="24"/>
          <w:szCs w:val="24"/>
          <w:lang w:val="az-Latn-AZ"/>
        </w:rPr>
        <w:t> </w:t>
      </w:r>
      <w:r w:rsidRPr="008A53E7">
        <w:rPr>
          <w:rFonts w:ascii="Arial" w:eastAsia="Times New Roman" w:hAnsi="Arial" w:cs="Arial"/>
          <w:noProof/>
          <w:sz w:val="24"/>
          <w:szCs w:val="24"/>
          <w:lang w:val="az-Latn-AZ"/>
        </w:rPr>
        <w:t xml:space="preserve">düyməsi vasitəsi ilə </w:t>
      </w:r>
      <w:r w:rsidR="004904BB" w:rsidRPr="008A53E7">
        <w:rPr>
          <w:rFonts w:ascii="Arial" w:eastAsia="Times New Roman" w:hAnsi="Arial" w:cs="Arial"/>
          <w:iCs/>
          <w:noProof/>
          <w:sz w:val="24"/>
          <w:szCs w:val="24"/>
          <w:lang w:val="az-Latn-AZ"/>
        </w:rPr>
        <w:t>məlumat forması</w:t>
      </w:r>
      <w:r w:rsidRPr="008A53E7">
        <w:rPr>
          <w:rFonts w:ascii="Arial" w:eastAsia="Times New Roman" w:hAnsi="Arial" w:cs="Arial"/>
          <w:i/>
          <w:iCs/>
          <w:noProof/>
          <w:sz w:val="24"/>
          <w:szCs w:val="24"/>
          <w:lang w:val="az-Latn-AZ"/>
        </w:rPr>
        <w:t> </w:t>
      </w:r>
      <w:r w:rsidRPr="008A53E7">
        <w:rPr>
          <w:rFonts w:ascii="Arial" w:eastAsia="Times New Roman" w:hAnsi="Arial" w:cs="Arial"/>
          <w:noProof/>
          <w:sz w:val="24"/>
          <w:szCs w:val="24"/>
          <w:lang w:val="az-Latn-AZ"/>
        </w:rPr>
        <w:t>çap edilə, </w:t>
      </w:r>
      <w:r w:rsidRPr="008A53E7">
        <w:rPr>
          <w:rFonts w:ascii="Arial" w:eastAsia="Times New Roman" w:hAnsi="Arial" w:cs="Arial"/>
          <w:b/>
          <w:noProof/>
          <w:sz w:val="24"/>
          <w:szCs w:val="24"/>
          <w:lang w:val="az-Latn-AZ"/>
        </w:rPr>
        <w:t>“Endir”</w:t>
      </w:r>
      <w:r w:rsidRPr="008A53E7">
        <w:rPr>
          <w:rFonts w:ascii="Arial" w:eastAsia="Times New Roman" w:hAnsi="Arial" w:cs="Arial"/>
          <w:noProof/>
          <w:sz w:val="24"/>
          <w:szCs w:val="24"/>
          <w:lang w:val="az-Latn-AZ"/>
        </w:rPr>
        <w:t xml:space="preserve"> düyməsi vasitəsi ilə</w:t>
      </w:r>
      <w:r w:rsidR="004904BB" w:rsidRPr="008A53E7">
        <w:rPr>
          <w:rFonts w:ascii="Arial" w:eastAsia="Times New Roman" w:hAnsi="Arial" w:cs="Arial"/>
          <w:noProof/>
          <w:sz w:val="24"/>
          <w:szCs w:val="24"/>
          <w:lang w:val="az-Latn-AZ"/>
        </w:rPr>
        <w:t xml:space="preserve"> </w:t>
      </w:r>
      <w:r w:rsidRPr="008A53E7">
        <w:rPr>
          <w:rFonts w:ascii="Arial" w:eastAsia="Times New Roman" w:hAnsi="Arial" w:cs="Arial"/>
          <w:noProof/>
          <w:sz w:val="24"/>
          <w:szCs w:val="24"/>
          <w:lang w:val="az-Latn-AZ"/>
        </w:rPr>
        <w:t>endirilə (yüklə</w:t>
      </w:r>
      <w:r w:rsidR="004904BB" w:rsidRPr="008A53E7">
        <w:rPr>
          <w:rFonts w:ascii="Arial" w:eastAsia="Times New Roman" w:hAnsi="Arial" w:cs="Arial"/>
          <w:noProof/>
          <w:sz w:val="24"/>
          <w:szCs w:val="24"/>
          <w:lang w:val="az-Latn-AZ"/>
        </w:rPr>
        <w:t>nil</w:t>
      </w:r>
      <w:r w:rsidRPr="008A53E7">
        <w:rPr>
          <w:rFonts w:ascii="Arial" w:eastAsia="Times New Roman" w:hAnsi="Arial" w:cs="Arial"/>
          <w:noProof/>
          <w:sz w:val="24"/>
          <w:szCs w:val="24"/>
          <w:lang w:val="az-Latn-AZ"/>
        </w:rPr>
        <w:t>ə) bilər. “</w:t>
      </w:r>
      <w:r w:rsidRPr="008A53E7">
        <w:rPr>
          <w:rFonts w:ascii="Arial" w:eastAsia="Times New Roman" w:hAnsi="Arial" w:cs="Arial"/>
          <w:b/>
          <w:bCs/>
          <w:noProof/>
          <w:sz w:val="24"/>
          <w:szCs w:val="24"/>
          <w:lang w:val="az-Latn-AZ"/>
        </w:rPr>
        <w:t>Bağla”</w:t>
      </w:r>
      <w:r w:rsidRPr="008A53E7">
        <w:rPr>
          <w:rFonts w:ascii="Arial" w:eastAsia="Times New Roman" w:hAnsi="Arial" w:cs="Arial"/>
          <w:noProof/>
          <w:sz w:val="24"/>
          <w:szCs w:val="24"/>
          <w:lang w:val="az-Latn-AZ"/>
        </w:rPr>
        <w:t> düyməsi isə pəncərəni bağlamaq üçün nəzərdə tutulur.</w:t>
      </w:r>
    </w:p>
    <w:p w14:paraId="0AC6FAA8" w14:textId="5DD7981A" w:rsidR="00863F67" w:rsidRPr="008A53E7" w:rsidRDefault="00863F67" w:rsidP="0006225E">
      <w:pPr>
        <w:spacing w:line="360" w:lineRule="auto"/>
        <w:rPr>
          <w:rFonts w:ascii="Arial" w:hAnsi="Arial" w:cs="Arial"/>
          <w:noProof/>
          <w:sz w:val="24"/>
          <w:szCs w:val="24"/>
          <w:lang w:val="az-Latn-AZ"/>
        </w:rPr>
      </w:pPr>
      <w:r w:rsidRPr="008A53E7">
        <w:rPr>
          <w:rFonts w:ascii="Arial" w:hAnsi="Arial" w:cs="Arial"/>
          <w:noProof/>
          <w:sz w:val="24"/>
          <w:szCs w:val="24"/>
          <w:lang w:val="az-Latn-AZ"/>
        </w:rPr>
        <w:lastRenderedPageBreak/>
        <mc:AlternateContent>
          <mc:Choice Requires="wps">
            <w:drawing>
              <wp:anchor distT="0" distB="0" distL="114300" distR="114300" simplePos="0" relativeHeight="251711488" behindDoc="0" locked="0" layoutInCell="1" allowOverlap="1" wp14:anchorId="07674348" wp14:editId="32F2FF61">
                <wp:simplePos x="0" y="0"/>
                <wp:positionH relativeFrom="column">
                  <wp:posOffset>1871472</wp:posOffset>
                </wp:positionH>
                <wp:positionV relativeFrom="paragraph">
                  <wp:posOffset>5114544</wp:posOffset>
                </wp:positionV>
                <wp:extent cx="822960" cy="170688"/>
                <wp:effectExtent l="0" t="0" r="15240" b="20320"/>
                <wp:wrapNone/>
                <wp:docPr id="88" name="Rectangle 88"/>
                <wp:cNvGraphicFramePr/>
                <a:graphic xmlns:a="http://schemas.openxmlformats.org/drawingml/2006/main">
                  <a:graphicData uri="http://schemas.microsoft.com/office/word/2010/wordprocessingShape">
                    <wps:wsp>
                      <wps:cNvSpPr/>
                      <wps:spPr>
                        <a:xfrm>
                          <a:off x="0" y="0"/>
                          <a:ext cx="822960" cy="17068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9FFDF" id="Rectangle 88" o:spid="_x0000_s1026" style="position:absolute;margin-left:147.35pt;margin-top:402.7pt;width:64.8pt;height:13.4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" fillcolor="white [3212]" strokecolor="white [3212]" strokeweight="1pt"/>
            </w:pict>
          </mc:Fallback>
        </mc:AlternateContent>
      </w:r>
      <w:r w:rsidRPr="008A53E7">
        <w:rPr>
          <w:rFonts w:ascii="Arial" w:hAnsi="Arial" w:cs="Arial"/>
          <w:noProof/>
          <w:sz w:val="24"/>
          <w:szCs w:val="24"/>
          <w:lang w:val="az-Latn-AZ"/>
        </w:rPr>
        <w:t xml:space="preserve"> </w:t>
      </w:r>
      <w:r w:rsidR="009417C0" w:rsidRPr="009417C0">
        <w:rPr>
          <w:rFonts w:ascii="Arial" w:hAnsi="Arial" w:cs="Arial"/>
          <w:noProof/>
          <w:sz w:val="24"/>
          <w:szCs w:val="24"/>
          <w:lang w:val="az-Latn-AZ"/>
        </w:rPr>
        <w:drawing>
          <wp:inline distT="0" distB="0" distL="0" distR="0" wp14:anchorId="5FF41AE2" wp14:editId="32B827B2">
            <wp:extent cx="5895238" cy="7428571"/>
            <wp:effectExtent l="0" t="0" r="0"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895238" cy="7428571"/>
                    </a:xfrm>
                    <a:prstGeom prst="rect">
                      <a:avLst/>
                    </a:prstGeom>
                  </pic:spPr>
                </pic:pic>
              </a:graphicData>
            </a:graphic>
          </wp:inline>
        </w:drawing>
      </w:r>
    </w:p>
    <w:p w14:paraId="0E8AAF5D" w14:textId="459AB901" w:rsidR="00863F67" w:rsidRDefault="00863F67" w:rsidP="00CC2808">
      <w:pPr>
        <w:spacing w:after="0" w:line="360" w:lineRule="auto"/>
        <w:ind w:firstLine="720"/>
        <w:jc w:val="both"/>
        <w:rPr>
          <w:rFonts w:ascii="Arial" w:eastAsia="Times New Roman" w:hAnsi="Arial" w:cs="Arial"/>
          <w:noProof/>
          <w:sz w:val="24"/>
          <w:szCs w:val="24"/>
          <w:lang w:val="az-Latn-AZ"/>
        </w:rPr>
      </w:pPr>
      <w:r w:rsidRPr="008A53E7">
        <w:rPr>
          <w:rFonts w:ascii="Arial" w:eastAsia="Times New Roman" w:hAnsi="Arial" w:cs="Arial"/>
          <w:noProof/>
          <w:sz w:val="24"/>
          <w:szCs w:val="24"/>
          <w:lang w:val="az-Latn-AZ"/>
        </w:rPr>
        <w:t xml:space="preserve">İstifadəçi tərəfindən </w:t>
      </w:r>
      <w:r w:rsidRPr="008A53E7">
        <w:rPr>
          <w:rFonts w:ascii="Arial" w:eastAsia="Times New Roman" w:hAnsi="Arial" w:cs="Arial"/>
          <w:bCs/>
          <w:noProof/>
          <w:sz w:val="24"/>
          <w:szCs w:val="24"/>
          <w:shd w:val="clear" w:color="auto" w:fill="FFFFFF"/>
          <w:lang w:val="az-Latn-AZ"/>
        </w:rPr>
        <w:t>“Neft-qaz səhəsində fəaliyyəti olan və ya dövlət sektoruna aid edilən, habelə “Yaşıl dəhliz” buraxılış sistemindən istifadə edən vergi ödəyiciləri istisna olmaqla, digər vergi ödəyiciləri tərəfindən idxal ediləcək mallar barədə məlumat forması</w:t>
      </w:r>
      <w:r w:rsidRPr="008A53E7">
        <w:rPr>
          <w:rFonts w:ascii="Arial" w:hAnsi="Arial" w:cs="Arial"/>
          <w:noProof/>
          <w:spacing w:val="8"/>
          <w:sz w:val="24"/>
          <w:szCs w:val="24"/>
          <w:shd w:val="clear" w:color="auto" w:fill="FFFFFF"/>
          <w:lang w:val="az-Latn-AZ"/>
        </w:rPr>
        <w:t xml:space="preserve">” </w:t>
      </w:r>
      <w:r w:rsidR="00805D61" w:rsidRPr="008A53E7">
        <w:rPr>
          <w:rFonts w:ascii="Arial" w:eastAsia="Times New Roman" w:hAnsi="Arial" w:cs="Arial"/>
          <w:noProof/>
          <w:sz w:val="24"/>
          <w:szCs w:val="24"/>
          <w:lang w:val="az-Latn-AZ"/>
        </w:rPr>
        <w:t xml:space="preserve">onun “Ərizələr” </w:t>
      </w:r>
      <w:r w:rsidR="00805D61" w:rsidRPr="008A53E7">
        <w:rPr>
          <w:rFonts w:ascii="Arial" w:eastAsia="Times New Roman" w:hAnsi="Arial" w:cs="Arial"/>
          <w:noProof/>
          <w:sz w:val="24"/>
          <w:szCs w:val="24"/>
          <w:lang w:val="az-Latn-AZ"/>
        </w:rPr>
        <w:lastRenderedPageBreak/>
        <w:t>modulundakı “</w:t>
      </w:r>
      <w:r w:rsidR="00805D61" w:rsidRPr="008A53E7">
        <w:rPr>
          <w:rFonts w:ascii="Arial" w:eastAsia="Times New Roman" w:hAnsi="Arial" w:cs="Arial"/>
          <w:iCs/>
          <w:noProof/>
          <w:sz w:val="24"/>
          <w:szCs w:val="24"/>
          <w:lang w:val="az-Latn-AZ"/>
        </w:rPr>
        <w:t>Göndərilənlər” </w:t>
      </w:r>
      <w:r w:rsidR="00805D61" w:rsidRPr="008A53E7">
        <w:rPr>
          <w:rFonts w:ascii="Arial" w:eastAsia="Times New Roman" w:hAnsi="Arial" w:cs="Arial"/>
          <w:noProof/>
          <w:sz w:val="24"/>
          <w:szCs w:val="24"/>
          <w:lang w:val="az-Latn-AZ"/>
        </w:rPr>
        <w:t>qovluğunda əks olunur və bu hissədə</w:t>
      </w:r>
      <w:r w:rsidR="00805D61" w:rsidRPr="008A53E7">
        <w:rPr>
          <w:rFonts w:ascii="Arial" w:eastAsia="Times New Roman" w:hAnsi="Arial" w:cs="Arial"/>
          <w:i/>
          <w:iCs/>
          <w:noProof/>
          <w:sz w:val="24"/>
          <w:szCs w:val="24"/>
          <w:lang w:val="az-Latn-AZ"/>
        </w:rPr>
        <w:t xml:space="preserve"> </w:t>
      </w:r>
      <w:r w:rsidR="00603D7E" w:rsidRPr="008A53E7">
        <w:rPr>
          <w:rFonts w:ascii="Arial" w:eastAsia="Times New Roman" w:hAnsi="Arial" w:cs="Arial"/>
          <w:noProof/>
          <w:sz w:val="24"/>
          <w:szCs w:val="24"/>
          <w:lang w:val="az-Latn-AZ"/>
        </w:rPr>
        <w:t>məlumat formasının</w:t>
      </w:r>
      <w:r w:rsidR="00805D61" w:rsidRPr="008A53E7">
        <w:rPr>
          <w:rFonts w:ascii="Arial" w:eastAsia="Times New Roman" w:hAnsi="Arial" w:cs="Arial"/>
          <w:noProof/>
          <w:sz w:val="24"/>
          <w:szCs w:val="24"/>
          <w:lang w:val="az-Latn-AZ"/>
        </w:rPr>
        <w:t xml:space="preserve"> statusu barədə məlumat qeyd olunur.</w:t>
      </w:r>
    </w:p>
    <w:p w14:paraId="5BB844CA" w14:textId="77777777" w:rsidR="00DC0047" w:rsidRPr="008A53E7" w:rsidRDefault="00DC0047" w:rsidP="00DC0047">
      <w:pPr>
        <w:spacing w:after="0" w:line="360" w:lineRule="auto"/>
        <w:jc w:val="both"/>
        <w:rPr>
          <w:rFonts w:ascii="Arial" w:hAnsi="Arial" w:cs="Arial"/>
          <w:noProof/>
          <w:sz w:val="24"/>
          <w:szCs w:val="24"/>
          <w:lang w:val="az-Latn-AZ"/>
        </w:rPr>
      </w:pPr>
    </w:p>
    <w:p w14:paraId="79763C54" w14:textId="164C6A4F" w:rsidR="00863F67" w:rsidRPr="008A53E7" w:rsidRDefault="00DC0047" w:rsidP="0006225E">
      <w:pPr>
        <w:spacing w:line="360" w:lineRule="auto"/>
        <w:rPr>
          <w:rFonts w:ascii="Arial" w:hAnsi="Arial" w:cs="Arial"/>
          <w:noProof/>
          <w:sz w:val="24"/>
          <w:szCs w:val="24"/>
          <w:lang w:val="az-Latn-AZ"/>
        </w:rPr>
      </w:pPr>
      <w:r w:rsidRPr="00DC0047">
        <w:rPr>
          <w:rFonts w:ascii="Arial" w:hAnsi="Arial" w:cs="Arial"/>
          <w:noProof/>
          <w:sz w:val="24"/>
          <w:szCs w:val="24"/>
          <w:lang w:val="az-Latn-AZ"/>
        </w:rPr>
        <w:drawing>
          <wp:inline distT="0" distB="0" distL="0" distR="0" wp14:anchorId="0C972907" wp14:editId="798F3F7F">
            <wp:extent cx="6511925" cy="3110865"/>
            <wp:effectExtent l="0" t="0" r="317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511925" cy="3110865"/>
                    </a:xfrm>
                    <a:prstGeom prst="rect">
                      <a:avLst/>
                    </a:prstGeom>
                  </pic:spPr>
                </pic:pic>
              </a:graphicData>
            </a:graphic>
          </wp:inline>
        </w:drawing>
      </w:r>
    </w:p>
    <w:p w14:paraId="47F54F89" w14:textId="38E489A7" w:rsidR="00863F67" w:rsidRPr="008A53E7" w:rsidRDefault="00863F67" w:rsidP="00E56039">
      <w:pPr>
        <w:spacing w:line="360" w:lineRule="auto"/>
        <w:ind w:firstLine="720"/>
        <w:rPr>
          <w:rFonts w:ascii="Arial" w:hAnsi="Arial" w:cs="Arial"/>
          <w:noProof/>
          <w:sz w:val="24"/>
          <w:szCs w:val="24"/>
          <w:lang w:val="az-Latn-AZ"/>
        </w:rPr>
      </w:pPr>
      <w:r w:rsidRPr="008A53E7">
        <w:rPr>
          <w:rFonts w:ascii="Arial" w:hAnsi="Arial" w:cs="Arial"/>
          <w:noProof/>
          <w:sz w:val="24"/>
          <w:szCs w:val="24"/>
          <w:lang w:val="az-Latn-AZ"/>
        </w:rPr>
        <w:t xml:space="preserve">Eyni zamanda bu hissədən də istifadəçi tərəfindən </w:t>
      </w:r>
      <w:r w:rsidRPr="008A53E7">
        <w:rPr>
          <w:rFonts w:ascii="Arial" w:eastAsia="Times New Roman" w:hAnsi="Arial" w:cs="Arial"/>
          <w:b/>
          <w:noProof/>
          <w:sz w:val="24"/>
          <w:szCs w:val="24"/>
          <w:lang w:val="az-Latn-AZ"/>
        </w:rPr>
        <w:t>“</w:t>
      </w:r>
      <w:r w:rsidRPr="008A53E7">
        <w:rPr>
          <w:rFonts w:ascii="Arial" w:eastAsia="Times New Roman" w:hAnsi="Arial" w:cs="Arial"/>
          <w:b/>
          <w:bCs/>
          <w:noProof/>
          <w:sz w:val="24"/>
          <w:szCs w:val="24"/>
          <w:lang w:val="az-Latn-AZ"/>
        </w:rPr>
        <w:t>Çap”</w:t>
      </w:r>
      <w:r w:rsidRPr="008A53E7">
        <w:rPr>
          <w:rFonts w:ascii="Arial" w:eastAsia="Times New Roman" w:hAnsi="Arial" w:cs="Arial"/>
          <w:bCs/>
          <w:noProof/>
          <w:sz w:val="24"/>
          <w:szCs w:val="24"/>
          <w:lang w:val="az-Latn-AZ"/>
        </w:rPr>
        <w:t xml:space="preserve"> </w:t>
      </w:r>
      <w:r w:rsidRPr="008A53E7">
        <w:rPr>
          <w:rFonts w:ascii="Arial" w:eastAsia="Times New Roman" w:hAnsi="Arial" w:cs="Arial"/>
          <w:noProof/>
          <w:sz w:val="24"/>
          <w:szCs w:val="24"/>
          <w:lang w:val="az-Latn-AZ"/>
        </w:rPr>
        <w:t xml:space="preserve">düyməsi vasitəsi ilə </w:t>
      </w:r>
      <w:r w:rsidR="004F4D6F" w:rsidRPr="008A53E7">
        <w:rPr>
          <w:rFonts w:ascii="Arial" w:eastAsia="Times New Roman" w:hAnsi="Arial" w:cs="Arial"/>
          <w:iCs/>
          <w:noProof/>
          <w:sz w:val="24"/>
          <w:szCs w:val="24"/>
          <w:lang w:val="az-Latn-AZ"/>
        </w:rPr>
        <w:t xml:space="preserve">məlumat forması </w:t>
      </w:r>
      <w:r w:rsidRPr="008A53E7">
        <w:rPr>
          <w:rFonts w:ascii="Arial" w:eastAsia="Times New Roman" w:hAnsi="Arial" w:cs="Arial"/>
          <w:noProof/>
          <w:sz w:val="24"/>
          <w:szCs w:val="24"/>
          <w:lang w:val="az-Latn-AZ"/>
        </w:rPr>
        <w:t xml:space="preserve">çap edilə, </w:t>
      </w:r>
      <w:r w:rsidRPr="008A53E7">
        <w:rPr>
          <w:rFonts w:ascii="Arial" w:eastAsia="Times New Roman" w:hAnsi="Arial" w:cs="Arial"/>
          <w:b/>
          <w:noProof/>
          <w:sz w:val="24"/>
          <w:szCs w:val="24"/>
          <w:lang w:val="az-Latn-AZ"/>
        </w:rPr>
        <w:t>“Endir”</w:t>
      </w:r>
      <w:r w:rsidRPr="008A53E7">
        <w:rPr>
          <w:rFonts w:ascii="Arial" w:eastAsia="Times New Roman" w:hAnsi="Arial" w:cs="Arial"/>
          <w:noProof/>
          <w:sz w:val="24"/>
          <w:szCs w:val="24"/>
          <w:lang w:val="az-Latn-AZ"/>
        </w:rPr>
        <w:t xml:space="preserve"> düyməsi vasitəsi ilə endirilə (yüklə</w:t>
      </w:r>
      <w:r w:rsidR="004F4D6F" w:rsidRPr="008A53E7">
        <w:rPr>
          <w:rFonts w:ascii="Arial" w:eastAsia="Times New Roman" w:hAnsi="Arial" w:cs="Arial"/>
          <w:noProof/>
          <w:sz w:val="24"/>
          <w:szCs w:val="24"/>
          <w:lang w:val="az-Latn-AZ"/>
        </w:rPr>
        <w:t>nil</w:t>
      </w:r>
      <w:r w:rsidRPr="008A53E7">
        <w:rPr>
          <w:rFonts w:ascii="Arial" w:eastAsia="Times New Roman" w:hAnsi="Arial" w:cs="Arial"/>
          <w:noProof/>
          <w:sz w:val="24"/>
          <w:szCs w:val="24"/>
          <w:lang w:val="az-Latn-AZ"/>
        </w:rPr>
        <w:t>ə) bilər.</w:t>
      </w:r>
    </w:p>
    <w:p w14:paraId="28F91FB3" w14:textId="195DE744" w:rsidR="00C25E17" w:rsidRPr="008A53E7" w:rsidRDefault="00DC0047" w:rsidP="0006225E">
      <w:pPr>
        <w:spacing w:line="360" w:lineRule="auto"/>
        <w:rPr>
          <w:rFonts w:ascii="Arial" w:hAnsi="Arial" w:cs="Arial"/>
          <w:noProof/>
          <w:sz w:val="24"/>
          <w:szCs w:val="24"/>
          <w:lang w:val="az-Latn-AZ"/>
        </w:rPr>
      </w:pPr>
      <w:r w:rsidRPr="00DC0047">
        <w:rPr>
          <w:rFonts w:ascii="Arial" w:hAnsi="Arial" w:cs="Arial"/>
          <w:noProof/>
          <w:sz w:val="24"/>
          <w:szCs w:val="24"/>
          <w:lang w:val="az-Latn-AZ"/>
        </w:rPr>
        <w:drawing>
          <wp:inline distT="0" distB="0" distL="0" distR="0" wp14:anchorId="427DDFAA" wp14:editId="0661EA4E">
            <wp:extent cx="6511925" cy="2994660"/>
            <wp:effectExtent l="0" t="0" r="317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511925" cy="2994660"/>
                    </a:xfrm>
                    <a:prstGeom prst="rect">
                      <a:avLst/>
                    </a:prstGeom>
                  </pic:spPr>
                </pic:pic>
              </a:graphicData>
            </a:graphic>
          </wp:inline>
        </w:drawing>
      </w:r>
    </w:p>
    <w:sectPr w:rsidR="00C25E17" w:rsidRPr="008A53E7" w:rsidSect="0006225E">
      <w:pgSz w:w="12240" w:h="15840"/>
      <w:pgMar w:top="1134" w:right="567"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91CB7" w14:textId="77777777" w:rsidR="005D1C37" w:rsidRDefault="005D1C37" w:rsidP="00863F67">
      <w:pPr>
        <w:spacing w:after="0" w:line="240" w:lineRule="auto"/>
      </w:pPr>
      <w:r>
        <w:separator/>
      </w:r>
    </w:p>
  </w:endnote>
  <w:endnote w:type="continuationSeparator" w:id="0">
    <w:p w14:paraId="1663FFA9" w14:textId="77777777" w:rsidR="005D1C37" w:rsidRDefault="005D1C37" w:rsidP="00863F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07B3E" w14:textId="77777777" w:rsidR="005D1C37" w:rsidRDefault="005D1C37" w:rsidP="00863F67">
      <w:pPr>
        <w:spacing w:after="0" w:line="240" w:lineRule="auto"/>
      </w:pPr>
      <w:r>
        <w:separator/>
      </w:r>
    </w:p>
  </w:footnote>
  <w:footnote w:type="continuationSeparator" w:id="0">
    <w:p w14:paraId="35102D5F" w14:textId="77777777" w:rsidR="005D1C37" w:rsidRDefault="005D1C37" w:rsidP="00863F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B47"/>
    <w:rsid w:val="00027C06"/>
    <w:rsid w:val="00055FB4"/>
    <w:rsid w:val="0006225E"/>
    <w:rsid w:val="00074976"/>
    <w:rsid w:val="000C6597"/>
    <w:rsid w:val="000D2BC3"/>
    <w:rsid w:val="000E7646"/>
    <w:rsid w:val="00135208"/>
    <w:rsid w:val="00151A84"/>
    <w:rsid w:val="001611DB"/>
    <w:rsid w:val="002766D0"/>
    <w:rsid w:val="002C47D8"/>
    <w:rsid w:val="00363401"/>
    <w:rsid w:val="00364EE3"/>
    <w:rsid w:val="00373DE2"/>
    <w:rsid w:val="003C7DB4"/>
    <w:rsid w:val="00422A3D"/>
    <w:rsid w:val="00486BA8"/>
    <w:rsid w:val="004904BB"/>
    <w:rsid w:val="004D3F00"/>
    <w:rsid w:val="004F4D6F"/>
    <w:rsid w:val="00514B94"/>
    <w:rsid w:val="00524FF1"/>
    <w:rsid w:val="005712F1"/>
    <w:rsid w:val="005D1C37"/>
    <w:rsid w:val="005F0024"/>
    <w:rsid w:val="00603D7E"/>
    <w:rsid w:val="006042F1"/>
    <w:rsid w:val="006352EF"/>
    <w:rsid w:val="00660815"/>
    <w:rsid w:val="00675BA7"/>
    <w:rsid w:val="006D044E"/>
    <w:rsid w:val="006D254A"/>
    <w:rsid w:val="006E4973"/>
    <w:rsid w:val="00805D61"/>
    <w:rsid w:val="00845B47"/>
    <w:rsid w:val="0085201B"/>
    <w:rsid w:val="0085304A"/>
    <w:rsid w:val="00863F67"/>
    <w:rsid w:val="008A53E7"/>
    <w:rsid w:val="00932347"/>
    <w:rsid w:val="009417C0"/>
    <w:rsid w:val="009A14B2"/>
    <w:rsid w:val="009B0D9E"/>
    <w:rsid w:val="009B7442"/>
    <w:rsid w:val="009F2252"/>
    <w:rsid w:val="00A2582B"/>
    <w:rsid w:val="00A77AC7"/>
    <w:rsid w:val="00A84C0E"/>
    <w:rsid w:val="00C03BAE"/>
    <w:rsid w:val="00C50901"/>
    <w:rsid w:val="00CC2808"/>
    <w:rsid w:val="00D445ED"/>
    <w:rsid w:val="00DC0047"/>
    <w:rsid w:val="00E56039"/>
    <w:rsid w:val="00E6795A"/>
    <w:rsid w:val="00E743B8"/>
    <w:rsid w:val="00EA4929"/>
    <w:rsid w:val="00F5202A"/>
    <w:rsid w:val="00F61281"/>
    <w:rsid w:val="00FE2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8C9A5"/>
  <w15:chartTrackingRefBased/>
  <w15:docId w15:val="{4A5342D3-D858-45E2-A71B-41894BF35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B47"/>
    <w:pPr>
      <w:spacing w:after="200" w:line="276" w:lineRule="auto"/>
    </w:pPr>
  </w:style>
  <w:style w:type="paragraph" w:styleId="Heading5">
    <w:name w:val="heading 5"/>
    <w:basedOn w:val="Normal"/>
    <w:next w:val="Normal"/>
    <w:link w:val="Heading5Char"/>
    <w:uiPriority w:val="9"/>
    <w:unhideWhenUsed/>
    <w:qFormat/>
    <w:rsid w:val="00E743B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5B47"/>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45B47"/>
    <w:rPr>
      <w:sz w:val="16"/>
      <w:szCs w:val="16"/>
    </w:rPr>
  </w:style>
  <w:style w:type="paragraph" w:styleId="CommentText">
    <w:name w:val="annotation text"/>
    <w:basedOn w:val="Normal"/>
    <w:link w:val="CommentTextChar"/>
    <w:uiPriority w:val="99"/>
    <w:semiHidden/>
    <w:unhideWhenUsed/>
    <w:rsid w:val="00845B47"/>
    <w:pPr>
      <w:spacing w:line="240" w:lineRule="auto"/>
    </w:pPr>
    <w:rPr>
      <w:sz w:val="20"/>
      <w:szCs w:val="20"/>
    </w:rPr>
  </w:style>
  <w:style w:type="character" w:customStyle="1" w:styleId="CommentTextChar">
    <w:name w:val="Comment Text Char"/>
    <w:basedOn w:val="DefaultParagraphFont"/>
    <w:link w:val="CommentText"/>
    <w:uiPriority w:val="99"/>
    <w:semiHidden/>
    <w:rsid w:val="00845B47"/>
    <w:rPr>
      <w:sz w:val="20"/>
      <w:szCs w:val="20"/>
    </w:rPr>
  </w:style>
  <w:style w:type="character" w:styleId="Hyperlink">
    <w:name w:val="Hyperlink"/>
    <w:uiPriority w:val="99"/>
    <w:unhideWhenUsed/>
    <w:rsid w:val="00845B47"/>
    <w:rPr>
      <w:color w:val="0563C1"/>
      <w:u w:val="single"/>
    </w:rPr>
  </w:style>
  <w:style w:type="paragraph" w:styleId="BalloonText">
    <w:name w:val="Balloon Text"/>
    <w:basedOn w:val="Normal"/>
    <w:link w:val="BalloonTextChar"/>
    <w:uiPriority w:val="99"/>
    <w:semiHidden/>
    <w:unhideWhenUsed/>
    <w:rsid w:val="00845B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B4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5201B"/>
    <w:rPr>
      <w:b/>
      <w:bCs/>
    </w:rPr>
  </w:style>
  <w:style w:type="character" w:customStyle="1" w:styleId="CommentSubjectChar">
    <w:name w:val="Comment Subject Char"/>
    <w:basedOn w:val="CommentTextChar"/>
    <w:link w:val="CommentSubject"/>
    <w:uiPriority w:val="99"/>
    <w:semiHidden/>
    <w:rsid w:val="0085201B"/>
    <w:rPr>
      <w:b/>
      <w:bCs/>
      <w:sz w:val="20"/>
      <w:szCs w:val="20"/>
    </w:rPr>
  </w:style>
  <w:style w:type="character" w:customStyle="1" w:styleId="Heading5Char">
    <w:name w:val="Heading 5 Char"/>
    <w:basedOn w:val="DefaultParagraphFont"/>
    <w:link w:val="Heading5"/>
    <w:uiPriority w:val="9"/>
    <w:rsid w:val="00E743B8"/>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863F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F67"/>
  </w:style>
  <w:style w:type="paragraph" w:styleId="Footer">
    <w:name w:val="footer"/>
    <w:basedOn w:val="Normal"/>
    <w:link w:val="FooterChar"/>
    <w:uiPriority w:val="99"/>
    <w:unhideWhenUsed/>
    <w:rsid w:val="00863F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65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740</Words>
  <Characters>5166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Ulviyya Arif qizi Mirzaliyeva</dc:creator>
  <cp:keywords/>
  <dc:description/>
  <cp:lastModifiedBy>Ulviyya Arif qizi Mirzaliyeva</cp:lastModifiedBy>
  <cp:revision>3</cp:revision>
  <dcterms:created xsi:type="dcterms:W3CDTF">2026-10-20T07:48:00Z</dcterms:created>
  <dcterms:modified xsi:type="dcterms:W3CDTF">2026-10-20T07:53:00Z</dcterms:modified>
</cp:coreProperties>
</file>