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3990"/>
      </w:tblGrid>
      <w:tr w:rsidR="00762A42" w:rsidRPr="00762A42" w14:paraId="536F481B" w14:textId="77777777" w:rsidTr="000A7596">
        <w:trPr>
          <w:jc w:val="center"/>
        </w:trPr>
        <w:tc>
          <w:tcPr>
            <w:tcW w:w="5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F35A6" w14:textId="77777777" w:rsidR="00762A42" w:rsidRPr="00762A42" w:rsidRDefault="00762A42" w:rsidP="000A7596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bookmarkStart w:id="0" w:name="_GoBack"/>
            <w:r w:rsidRPr="00762A42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0E7B" w14:textId="77777777" w:rsidR="00762A42" w:rsidRPr="00762A42" w:rsidRDefault="00762A42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762A42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Azərbaycan Respublikası Vergilər Nazirliyinin Kollegiyasının 24.12.2012-ci il tarixli 1217050000004800 nömrəli Qərarı ilə təsdiq edilmişdir.</w:t>
            </w:r>
          </w:p>
          <w:p w14:paraId="1ECA2AC0" w14:textId="77777777" w:rsidR="00762A42" w:rsidRPr="00762A42" w:rsidRDefault="00762A42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762A4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t>(Vergilər Nazirliyinin Kollegiyasının 31 iyul 2017-ci il tarixli</w:t>
            </w:r>
            <w:r w:rsidRPr="00762A4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1717050000017600 nömrəli Qərarı ilə təsdiq edilmiş</w:t>
            </w:r>
            <w:r w:rsidRPr="00762A42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əlavə və dəyişikliklərlə)</w:t>
            </w:r>
          </w:p>
          <w:p w14:paraId="4CD6C5B7" w14:textId="77777777" w:rsidR="00762A42" w:rsidRPr="00762A42" w:rsidRDefault="00762A42" w:rsidP="000A7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762A42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  <w:p w14:paraId="666BDFA2" w14:textId="77777777" w:rsidR="00762A42" w:rsidRPr="00762A42" w:rsidRDefault="00762A42" w:rsidP="000A7596">
            <w:pPr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762A42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Əlavə - 36</w:t>
            </w:r>
          </w:p>
        </w:tc>
      </w:tr>
    </w:tbl>
    <w:p w14:paraId="6F2E101E" w14:textId="77777777" w:rsidR="00762A42" w:rsidRPr="00762A42" w:rsidRDefault="00762A42" w:rsidP="00762A42">
      <w:pPr>
        <w:spacing w:after="0" w:line="240" w:lineRule="auto"/>
        <w:ind w:right="715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552D46B5" w14:textId="77777777" w:rsidR="00762A42" w:rsidRPr="00762A42" w:rsidRDefault="00762A42" w:rsidP="00762A42">
      <w:pPr>
        <w:spacing w:after="0" w:line="240" w:lineRule="auto"/>
        <w:ind w:right="715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44FE78AD" w14:textId="77777777" w:rsidR="00762A42" w:rsidRPr="00762A42" w:rsidRDefault="00762A42" w:rsidP="00762A42">
      <w:pPr>
        <w:spacing w:after="0" w:line="240" w:lineRule="auto"/>
        <w:ind w:right="715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“</w:t>
      </w:r>
      <w:r w:rsidRPr="00762A4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Kommersiya hüquqi şəxsin adının unikallığının yoxlanılması” elektron xidməti üzrə inzibati reqlament</w:t>
      </w:r>
    </w:p>
    <w:p w14:paraId="71686667" w14:textId="77777777" w:rsidR="00762A42" w:rsidRPr="00762A42" w:rsidRDefault="00762A42" w:rsidP="00762A42">
      <w:pPr>
        <w:spacing w:after="0" w:line="240" w:lineRule="auto"/>
        <w:ind w:right="715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4D2D6A4A" w14:textId="77777777" w:rsidR="00762A42" w:rsidRPr="00762A42" w:rsidRDefault="00762A42" w:rsidP="00762A42">
      <w:pPr>
        <w:spacing w:after="0" w:line="240" w:lineRule="auto"/>
        <w:ind w:right="715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62536FDF" w14:textId="77777777" w:rsidR="00762A42" w:rsidRPr="00762A42" w:rsidRDefault="00762A42" w:rsidP="00762A42">
      <w:pPr>
        <w:spacing w:after="0" w:line="240" w:lineRule="auto"/>
        <w:ind w:right="715"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 Ümumi müddəalar</w:t>
      </w:r>
    </w:p>
    <w:p w14:paraId="35F7B9CB" w14:textId="77777777" w:rsidR="00762A42" w:rsidRPr="00762A42" w:rsidRDefault="00762A42" w:rsidP="00762A42">
      <w:pPr>
        <w:spacing w:after="0" w:line="240" w:lineRule="auto"/>
        <w:ind w:left="54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7B9F7D47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1.1. Elektron xidmətin adı: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Kommersiya hüquqi şəxsin adının unikallığının yoxlanılması.</w:t>
      </w:r>
    </w:p>
    <w:p w14:paraId="30961982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1.2. Elektron xidmətin məzmunu: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 Azərbaycan Respublikasında yeni yaradılacaq kommersiya hüquqi şəxsinin təsisçi tərəfindən ona verilməli adın unikallığının yoxlanılmasından ibarətdir.</w:t>
      </w:r>
    </w:p>
    <w:p w14:paraId="095D6EDD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1.3. Elektron xidmətin göstərilməsinin hüquqi əsası: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Mülki Məcəlləsinin 50.2-ci və 50.3-cü maddələri, “İnformasiya əldə etmək haqqında” Azərbaycan Respublikası Qanununun 10-cu maddəsi,Azərbaycan Respublikası Prezidentinin “Dövlət orqanlarının elektron xidmətlər göstərməsinin təşkili sahəsində bəzi tədbirlər haqqında” 23 may 2011-ci il tarixli, 429 nömrəli Fərmanının 2-ci və 2-1-ci hissələri, 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Qaydalara 1 nömrəli əlavə, eləcə də "Elektron xidmət növlərinin Siyahısı"nın 7.47-ci bəndi.</w:t>
      </w:r>
    </w:p>
    <w:p w14:paraId="6072D792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1.4. Elektron xidməti göstərən dövlət qurumunun adı: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Nazirliyi.</w:t>
      </w:r>
    </w:p>
    <w:p w14:paraId="30C4DA3A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1.5. Elektron xidmətin digər icraçıları: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0AF4A2EA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1.6. Elektron xidmətin avtomatlaşdırılma səviyyəsi: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sahədə göstərilən elektron xidmət tam avtomatlaşdırılmış, həmin xidmətin yerinə yetirilməsi prosesi tamamilə informasiya sistemləri tərəfindən həyata keçirilir.</w:t>
      </w:r>
    </w:p>
    <w:p w14:paraId="661A9531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1.7. Elektron xidmətin icra müddəti: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icra müddəti sorğunun informasiya sistemi tərəfindən emalı müddətindən asılıdır.</w:t>
      </w:r>
    </w:p>
    <w:p w14:paraId="24DA5CC2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1.8. Elektron xidmətin göstərilməsinin nəticəsi: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Dövlət qeydiyyatına alınacaq kommersiya hüquqi şəxsinə unikal (təkrarolunmaz) xüsusi ad seçilir.</w:t>
      </w:r>
    </w:p>
    <w:p w14:paraId="68253DCA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77C05AE0" w14:textId="77777777" w:rsidR="00762A42" w:rsidRPr="00762A42" w:rsidRDefault="00762A42" w:rsidP="00762A4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lastRenderedPageBreak/>
        <w:t>2. Elektron xidmətin göstərilməsinin həyata keçirilməsi</w:t>
      </w:r>
    </w:p>
    <w:p w14:paraId="296B442E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1323557B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2.1. Elektron xidmətin növü: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İnformativ.</w:t>
      </w:r>
    </w:p>
    <w:p w14:paraId="4D930F13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2.2. Elektron xidmət üzrə ödəniş: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Ödənişsiz.</w:t>
      </w:r>
    </w:p>
    <w:p w14:paraId="1DB61902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2.3. Elektron xidmətin istifadəçiləri: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Fiziki və hüquqi şəxslər.</w:t>
      </w:r>
    </w:p>
    <w:p w14:paraId="6DEA11AE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2.4. Elektron xidmətin təqdim olunma yeri: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Nazirliyinin rəsmi internet səhifəsinin “E-xidmətlər” bölməsi</w:t>
      </w:r>
      <w:r w:rsidRPr="00762A4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(https://www.e-taxes.gov.az/ebyn/TaxPayerChecker.jsp), </w:t>
      </w:r>
      <w:hyperlink r:id="rId4" w:history="1">
        <w:r w:rsidRPr="00762A42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https://www.e-gov.az</w:t>
        </w:r>
      </w:hyperlink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.</w:t>
      </w:r>
    </w:p>
    <w:p w14:paraId="47B523A4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2.5. Elektron xidmət barədə məlumatlandırma:</w:t>
      </w:r>
    </w:p>
    <w:p w14:paraId="0B2525EB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 </w:t>
      </w:r>
      <w:hyperlink r:id="rId5" w:history="1">
        <w:r w:rsidRPr="00762A42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http://www.taxes.gov.az/</w:t>
        </w:r>
      </w:hyperlink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,</w:t>
      </w:r>
    </w:p>
    <w:p w14:paraId="2B2C6BF5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 </w:t>
      </w:r>
      <w:hyperlink r:id="rId6" w:history="1">
        <w:r w:rsidRPr="00762A42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https://www.e-taxes.gov.az/</w:t>
        </w:r>
      </w:hyperlink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,</w:t>
      </w:r>
    </w:p>
    <w:p w14:paraId="623669B2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https://www.e-gov.az;</w:t>
      </w:r>
    </w:p>
    <w:p w14:paraId="5C81CDBE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Azərbaycan Respublikasının Vergilər Nazirliyinin Çağrı Mərkəzi (195);</w:t>
      </w:r>
    </w:p>
    <w:p w14:paraId="7ABEEA6E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strukturları (müvafiq idarə və şöbələr);</w:t>
      </w:r>
    </w:p>
    <w:p w14:paraId="09347A32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mərkəzləri;</w:t>
      </w:r>
    </w:p>
    <w:p w14:paraId="3D4089EF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office@taxes.gov.az.</w:t>
      </w:r>
    </w:p>
    <w:p w14:paraId="6FF87162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2.6. Elektron xidmətin göstərilməsi üçün tələb olunan sənədlər və onların təqdim olunma forması: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 üçün sənəd tələb olunmur.</w:t>
      </w:r>
    </w:p>
    <w:p w14:paraId="2922BB75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347E3EE9" w14:textId="77777777" w:rsidR="00762A42" w:rsidRPr="00762A42" w:rsidRDefault="00762A42" w:rsidP="00762A42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 Elektron xidmətin göstərilməsi üçün inzibati prosedurlar</w:t>
      </w:r>
    </w:p>
    <w:p w14:paraId="6A404E74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400EA1DD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3.1. İnformativ növlü elektron xidmətlər istifadəçilər üçün daim açıqdır və müraciət edilməsi hər hansı qaydada məhdudlaşdırıla bilməz.</w:t>
      </w:r>
    </w:p>
    <w:p w14:paraId="0C648071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 Elektron xidmətin göstərilməsi və ya imtina edilməsi:</w:t>
      </w:r>
    </w:p>
    <w:p w14:paraId="06A02AC6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3.3.1. Sorğunun yerinə yetirilməsindən imtina halları: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Sorğunun yerinə yetirilməsindən heç bir halda imtina edilmir.</w:t>
      </w:r>
    </w:p>
    <w:p w14:paraId="4995987D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 Sorğunun icrası:</w:t>
      </w:r>
    </w:p>
    <w:p w14:paraId="0B07D3D9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3.4.1. Ardıcıl hər bir inzibati əməliyyat, o cümlədən məsul şəxs haqqında məlumat: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Yeni yaradılacaq kommersiya hüquqi şəxsi üçün seçilmiş adın (kommersiya hüquqi şəxsin adının təşkilati-hüquqi formaya qədər olan hissəsi) böyük latın hərfləri ilə sistemə daxil edilir.</w:t>
      </w:r>
    </w:p>
    <w:p w14:paraId="4656D68B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 sistemə daxil ediləndən sonra kommersiya hüquqi şəxsin adının unikal olub-olmadığı barədə məlumat ekrana çıxır.</w:t>
      </w:r>
    </w:p>
    <w:p w14:paraId="0C715A81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İstifadəçinin istəyindən asılı olaraq, ona oxşar adlı kommersiya hüquqi şəxslərin adlarına baxış imkanı yaradılır.</w:t>
      </w:r>
    </w:p>
    <w:p w14:paraId="73A9CFB1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Elektron xidmətin göstərilməsinə Azərbaycan Respublikasının Vergilər Nazirliyinin </w:t>
      </w:r>
      <w:r w:rsidRPr="00762A42">
        <w:rPr>
          <w:rFonts w:ascii="Arial" w:hAnsi="Arial" w:cs="Arial"/>
          <w:color w:val="000000"/>
          <w:sz w:val="24"/>
          <w:szCs w:val="24"/>
        </w:rPr>
        <w:t>Vergi ödəyicilərinə xidmət və şəffaf vergi partnyorluğu departamenti və Vergilər Nazirliyinin İnformasiya texnologiyaları mərkəzi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 məsuliyyət daşıyır.</w:t>
      </w:r>
    </w:p>
    <w:p w14:paraId="5491A86B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3.4.2.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Hər bir inzibati əməliyyatın məzmunu, yerinə yetirilmə müddəti və (və ya) maksimal yerinə yetirilmə müddəti: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Kommersiya hüquqi şəxsinin adının unikal olub-olmadığı və oxşar adlı hüquqi şəxslərin adları barədə məlumatların ekrana çıxarılması, sorğunun informasiya sistemində emalı müddətindən asılı olaraq yerinə yetirilir.</w:t>
      </w:r>
    </w:p>
    <w:p w14:paraId="72F6F918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3.4.3.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İnzibati əməliyyatda iştirak edən digər dövlət orqanı haqqında məlumat: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07BF00F6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3.4.4. Hər bir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inzibati prosedurun nəticəsi və onun verilməsi qaydası: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Sorğunun cavablandırılması informasiya sistemində sorğunun emalı müddətindən asılıdır. Sorğuya baxılmasının nəticələrinə dair hər hansı sənəd təqdim olunmur.</w:t>
      </w:r>
    </w:p>
    <w:p w14:paraId="45949EEE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</w:t>
      </w:r>
      <w:r w:rsidRPr="00762A42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 xidmətin yerinə yetirilməsinə nəzarət:</w:t>
      </w:r>
    </w:p>
    <w:p w14:paraId="71A1E7D3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3.5.1. Nəzarət forması: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Elektron xidmətin göstərilməsi zamanı aparılan proseslərə Azərbaycan Respublikasının Vergilər Nazirliyinin proqram təminatı vasitəsilə onlayn qaydada nəzarət edilir.</w:t>
      </w:r>
    </w:p>
    <w:p w14:paraId="6B4781E9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3.5.2.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Nəzarət qaydası: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Bu xidmətin yerinə yetirilməsinə nəzarət Azərbaycan Respublikasının Vergilər Nazirliyinin</w:t>
      </w:r>
      <w:r w:rsidRPr="00762A42">
        <w:rPr>
          <w:rFonts w:ascii="Arial" w:hAnsi="Arial" w:cs="Arial"/>
          <w:color w:val="000000"/>
          <w:sz w:val="24"/>
          <w:szCs w:val="24"/>
        </w:rPr>
        <w:t xml:space="preserve"> İnformasiya texnologiyaları mərkəzi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 tərəfindən həyata keçirilir və bu prosesdə yaranan hər hansı anlaşılmazlığın aradan qaldırılması və ya metodiki dəstəyin göstərilməsi məqsədilə Azərbaycan Respublikasının Vergilər Nazirliyinin Çağrı Mərkəzi (195) fəaliyyət göstərir.</w:t>
      </w:r>
    </w:p>
    <w:p w14:paraId="314FB604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 Elektron xidmətin göstərilməsi üzrə mübahisələr: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5A06805B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3.6.1. İstifadəçinin şikayət etmək hüququ haqqında məlumat: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göstərilməsindən qanunvericiliyə uyğun olaraq inzibati qaydada və məhkəməyə şikayət verilə bilər.</w:t>
      </w:r>
    </w:p>
    <w:p w14:paraId="46771925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3.6.2. Şikayətin əsaslandırılması və baxılması üçün lazım olan informasiya: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İnzibati şikayətin forması “İnzibati icraat haqqında” Azərbaycan Respublikasının Qanununun 74-cü maddəsinə uyğun olmalıdır.</w:t>
      </w:r>
    </w:p>
    <w:p w14:paraId="620C8478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3.6.3. Şikayətin baxılma müddəti: 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Şikayət inzibati orqana verildikdə, şikayətə “İnzibati icraat haqqında” Azərbaycan Respublikasının Qanunun 78-ci maddəsinə əsasən, 1 ay müddətinə baxılır.</w:t>
      </w:r>
    </w:p>
    <w:p w14:paraId="1542DC3E" w14:textId="77777777" w:rsidR="00762A42" w:rsidRPr="00762A42" w:rsidRDefault="00762A42" w:rsidP="00762A42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3.6.4.</w:t>
      </w: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Məhkəməyə verilən şikayətə Azərbaycan Respublikasının İnzibati Prosessual Məcəlləsi ilə müəyyən edilmiş qaydada baxılır.</w:t>
      </w:r>
    </w:p>
    <w:p w14:paraId="4107F889" w14:textId="77777777" w:rsidR="00762A42" w:rsidRPr="00762A42" w:rsidRDefault="00762A42" w:rsidP="00762A42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762A42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69D67A95" w14:textId="77777777" w:rsidR="00D168AE" w:rsidRPr="00762A42" w:rsidRDefault="00D168AE">
      <w:pPr>
        <w:rPr>
          <w:rFonts w:ascii="Arial" w:hAnsi="Arial" w:cs="Arial"/>
          <w:sz w:val="24"/>
          <w:szCs w:val="24"/>
        </w:rPr>
      </w:pPr>
    </w:p>
    <w:bookmarkEnd w:id="0"/>
    <w:sectPr w:rsidR="00D168AE" w:rsidRPr="00762A42" w:rsidSect="0047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42"/>
    <w:rsid w:val="00470F17"/>
    <w:rsid w:val="00762A42"/>
    <w:rsid w:val="00D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49A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42"/>
    <w:pPr>
      <w:spacing w:after="200" w:line="276" w:lineRule="auto"/>
    </w:pPr>
    <w:rPr>
      <w:sz w:val="22"/>
      <w:szCs w:val="22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-gov.az/" TargetMode="External"/><Relationship Id="rId5" Type="http://schemas.openxmlformats.org/officeDocument/2006/relationships/hyperlink" Target="http://www.taxes.gov.az/" TargetMode="External"/><Relationship Id="rId6" Type="http://schemas.openxmlformats.org/officeDocument/2006/relationships/hyperlink" Target="https://www.e-taxes.gov.az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5519</Characters>
  <Application>Microsoft Macintosh Word</Application>
  <DocSecurity>0</DocSecurity>
  <Lines>45</Lines>
  <Paragraphs>12</Paragraphs>
  <ScaleCrop>false</ScaleCrop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2017-08-16T12:03:00Z</dcterms:created>
  <dcterms:modified xsi:type="dcterms:W3CDTF">2017-08-16T12:03:00Z</dcterms:modified>
</cp:coreProperties>
</file>