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70"/>
        <w:gridCol w:w="3990"/>
      </w:tblGrid>
      <w:tr w:rsidR="00D07203" w:rsidRPr="00D07203" w14:paraId="7E388851" w14:textId="77777777" w:rsidTr="000A7596">
        <w:trPr>
          <w:jc w:val="center"/>
        </w:trPr>
        <w:tc>
          <w:tcPr>
            <w:tcW w:w="596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E0FD8E" w14:textId="77777777" w:rsidR="00D07203" w:rsidRPr="00D07203" w:rsidRDefault="00D07203" w:rsidP="000A7596">
            <w:pPr>
              <w:spacing w:after="0" w:line="240" w:lineRule="auto"/>
              <w:ind w:right="21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az-Latn-AZ"/>
              </w:rPr>
            </w:pPr>
            <w:r w:rsidRPr="00D07203">
              <w:rPr>
                <w:rFonts w:ascii="Arial" w:eastAsia="Times New Roman" w:hAnsi="Arial" w:cs="Arial"/>
                <w:sz w:val="24"/>
                <w:szCs w:val="24"/>
                <w:lang w:eastAsia="az-Latn-AZ"/>
              </w:rPr>
              <w:t> </w:t>
            </w:r>
          </w:p>
        </w:tc>
        <w:tc>
          <w:tcPr>
            <w:tcW w:w="41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6C0720" w14:textId="77777777" w:rsidR="00D07203" w:rsidRPr="00D07203" w:rsidRDefault="00D07203" w:rsidP="000A7596">
            <w:pPr>
              <w:spacing w:after="0" w:line="240" w:lineRule="auto"/>
              <w:ind w:right="23"/>
              <w:jc w:val="both"/>
              <w:rPr>
                <w:rFonts w:ascii="Arial" w:eastAsia="Times New Roman" w:hAnsi="Arial" w:cs="Arial"/>
                <w:sz w:val="24"/>
                <w:szCs w:val="24"/>
                <w:lang w:eastAsia="az-Latn-AZ"/>
              </w:rPr>
            </w:pPr>
            <w:r w:rsidRPr="00D07203">
              <w:rPr>
                <w:rFonts w:ascii="Arial" w:eastAsia="Times New Roman" w:hAnsi="Arial" w:cs="Arial"/>
                <w:sz w:val="24"/>
                <w:szCs w:val="24"/>
                <w:lang w:eastAsia="az-Latn-AZ"/>
              </w:rPr>
              <w:t>Azərbaycan Respublikası Vergilər Nazirliyinin Kollegiyasının 24.12.2012-ci il tarixli 1217050000004800 nömrəli Qərarı ilə təsdiq edilmişdir.</w:t>
            </w:r>
          </w:p>
          <w:p w14:paraId="7C5A4EF5" w14:textId="77777777" w:rsidR="00D07203" w:rsidRPr="00D07203" w:rsidRDefault="00D07203" w:rsidP="000A7596">
            <w:pPr>
              <w:spacing w:after="0" w:line="240" w:lineRule="auto"/>
              <w:ind w:right="23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az-Latn-AZ"/>
              </w:rPr>
            </w:pPr>
            <w:r w:rsidRPr="00D07203">
              <w:rPr>
                <w:rFonts w:ascii="Arial" w:eastAsia="Times New Roman" w:hAnsi="Arial" w:cs="Arial"/>
                <w:bCs/>
                <w:i/>
                <w:color w:val="000000"/>
                <w:sz w:val="24"/>
                <w:szCs w:val="24"/>
                <w:lang w:eastAsia="az-Latn-AZ"/>
              </w:rPr>
              <w:t>(Vergilər Nazirliyinin Kollegiyasının 31 iyul 2017-ci il tarixli</w:t>
            </w:r>
            <w:r w:rsidRPr="00D07203">
              <w:rPr>
                <w:rFonts w:ascii="Arial" w:eastAsia="Times New Roman" w:hAnsi="Arial" w:cs="Arial"/>
                <w:bCs/>
                <w:i/>
                <w:color w:val="000000"/>
                <w:sz w:val="24"/>
                <w:szCs w:val="24"/>
                <w:lang w:eastAsia="az-Latn-AZ"/>
              </w:rPr>
              <w:br/>
              <w:t>1717050000017600 nömrəli Qərarı ilə təsdiq edilmiş</w:t>
            </w:r>
            <w:r w:rsidRPr="00D07203">
              <w:rPr>
                <w:rFonts w:ascii="Arial" w:eastAsia="Times New Roman" w:hAnsi="Arial" w:cs="Arial"/>
                <w:bCs/>
                <w:i/>
                <w:color w:val="000000"/>
                <w:sz w:val="24"/>
                <w:szCs w:val="24"/>
                <w:lang w:eastAsia="az-Latn-AZ"/>
              </w:rPr>
              <w:br/>
              <w:t>əlavə və dəyişikliklərlə)</w:t>
            </w:r>
          </w:p>
          <w:p w14:paraId="2F940245" w14:textId="77777777" w:rsidR="00D07203" w:rsidRPr="00D07203" w:rsidRDefault="00D07203" w:rsidP="000A759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z-Latn-AZ"/>
              </w:rPr>
            </w:pPr>
            <w:r w:rsidRPr="00D07203">
              <w:rPr>
                <w:rFonts w:ascii="Arial" w:eastAsia="Times New Roman" w:hAnsi="Arial" w:cs="Arial"/>
                <w:sz w:val="24"/>
                <w:szCs w:val="24"/>
                <w:lang w:eastAsia="az-Latn-AZ"/>
              </w:rPr>
              <w:t> </w:t>
            </w:r>
          </w:p>
          <w:p w14:paraId="5C27CEE1" w14:textId="77777777" w:rsidR="00D07203" w:rsidRPr="00D07203" w:rsidRDefault="00D07203" w:rsidP="000A7596">
            <w:pPr>
              <w:spacing w:after="0" w:line="240" w:lineRule="auto"/>
              <w:ind w:right="23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az-Latn-AZ"/>
              </w:rPr>
            </w:pPr>
            <w:r w:rsidRPr="00D07203">
              <w:rPr>
                <w:rFonts w:ascii="Arial" w:eastAsia="Times New Roman" w:hAnsi="Arial" w:cs="Arial"/>
                <w:sz w:val="24"/>
                <w:szCs w:val="24"/>
                <w:lang w:eastAsia="az-Latn-AZ"/>
              </w:rPr>
              <w:t>Əlavə - 42</w:t>
            </w:r>
          </w:p>
        </w:tc>
      </w:tr>
    </w:tbl>
    <w:p w14:paraId="59D291EC" w14:textId="77777777" w:rsidR="00D07203" w:rsidRPr="00D07203" w:rsidRDefault="00D07203" w:rsidP="00D07203">
      <w:pPr>
        <w:spacing w:after="0" w:line="240" w:lineRule="auto"/>
        <w:ind w:right="21"/>
        <w:jc w:val="center"/>
        <w:rPr>
          <w:rFonts w:ascii="Arial" w:eastAsia="Times New Roman" w:hAnsi="Arial" w:cs="Arial"/>
          <w:color w:val="000000"/>
          <w:sz w:val="24"/>
          <w:szCs w:val="24"/>
          <w:lang w:eastAsia="az-Latn-AZ"/>
        </w:rPr>
      </w:pPr>
      <w:r w:rsidRPr="00D07203">
        <w:rPr>
          <w:rFonts w:ascii="Arial" w:eastAsia="Times New Roman" w:hAnsi="Arial" w:cs="Arial"/>
          <w:b/>
          <w:bCs/>
          <w:color w:val="000000"/>
          <w:sz w:val="24"/>
          <w:szCs w:val="24"/>
          <w:lang w:eastAsia="az-Latn-AZ"/>
        </w:rPr>
        <w:t> </w:t>
      </w:r>
    </w:p>
    <w:p w14:paraId="7E34E65E" w14:textId="77777777" w:rsidR="00D07203" w:rsidRPr="00D07203" w:rsidRDefault="00D07203" w:rsidP="00D07203">
      <w:pPr>
        <w:spacing w:after="0" w:line="240" w:lineRule="auto"/>
        <w:ind w:right="21"/>
        <w:jc w:val="center"/>
        <w:rPr>
          <w:rFonts w:ascii="Arial" w:eastAsia="Times New Roman" w:hAnsi="Arial" w:cs="Arial"/>
          <w:color w:val="000000"/>
          <w:sz w:val="24"/>
          <w:szCs w:val="24"/>
          <w:lang w:eastAsia="az-Latn-AZ"/>
        </w:rPr>
      </w:pPr>
      <w:r w:rsidRPr="00D07203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az-Latn-AZ"/>
        </w:rPr>
        <w:t> “Çağrı Mərkəzində qeyri-iş saatlarında zəng etmiş şəxsin sonradan onunla canlı rejimdə əlaqə yaradılması barədə müraciətinin qəbulu” elektron xidməti üzrə inzibati reqlament</w:t>
      </w:r>
    </w:p>
    <w:p w14:paraId="4E76A9F8" w14:textId="77777777" w:rsidR="00D07203" w:rsidRPr="00D07203" w:rsidRDefault="00D07203" w:rsidP="00D07203">
      <w:pPr>
        <w:spacing w:after="0" w:line="240" w:lineRule="auto"/>
        <w:ind w:right="21"/>
        <w:jc w:val="center"/>
        <w:rPr>
          <w:rFonts w:ascii="Arial" w:eastAsia="Times New Roman" w:hAnsi="Arial" w:cs="Arial"/>
          <w:color w:val="000000"/>
          <w:sz w:val="24"/>
          <w:szCs w:val="24"/>
          <w:lang w:eastAsia="az-Latn-AZ"/>
        </w:rPr>
      </w:pPr>
      <w:r w:rsidRPr="00D07203">
        <w:rPr>
          <w:rFonts w:ascii="Arial" w:eastAsia="Times New Roman" w:hAnsi="Arial" w:cs="Arial"/>
          <w:b/>
          <w:bCs/>
          <w:color w:val="000000"/>
          <w:sz w:val="24"/>
          <w:szCs w:val="24"/>
          <w:lang w:eastAsia="az-Latn-AZ"/>
        </w:rPr>
        <w:t> </w:t>
      </w:r>
    </w:p>
    <w:p w14:paraId="396378D1" w14:textId="77777777" w:rsidR="00D07203" w:rsidRPr="00D07203" w:rsidRDefault="00D07203" w:rsidP="00D07203">
      <w:pPr>
        <w:spacing w:after="0" w:line="240" w:lineRule="auto"/>
        <w:ind w:right="21"/>
        <w:jc w:val="center"/>
        <w:rPr>
          <w:rFonts w:ascii="Arial" w:eastAsia="Times New Roman" w:hAnsi="Arial" w:cs="Arial"/>
          <w:color w:val="000000"/>
          <w:sz w:val="24"/>
          <w:szCs w:val="24"/>
          <w:lang w:eastAsia="az-Latn-AZ"/>
        </w:rPr>
      </w:pPr>
      <w:r w:rsidRPr="00D07203">
        <w:rPr>
          <w:rFonts w:ascii="Arial" w:eastAsia="Times New Roman" w:hAnsi="Arial" w:cs="Arial"/>
          <w:b/>
          <w:bCs/>
          <w:color w:val="000000"/>
          <w:sz w:val="24"/>
          <w:szCs w:val="24"/>
          <w:lang w:eastAsia="az-Latn-AZ"/>
        </w:rPr>
        <w:t>1. Ümumi müddəalar</w:t>
      </w:r>
    </w:p>
    <w:p w14:paraId="381ECF14" w14:textId="77777777" w:rsidR="00D07203" w:rsidRPr="00D07203" w:rsidRDefault="00D07203" w:rsidP="00D07203">
      <w:pPr>
        <w:spacing w:after="0" w:line="240" w:lineRule="auto"/>
        <w:ind w:right="21"/>
        <w:jc w:val="both"/>
        <w:rPr>
          <w:rFonts w:ascii="Arial" w:eastAsia="Times New Roman" w:hAnsi="Arial" w:cs="Arial"/>
          <w:color w:val="000000"/>
          <w:sz w:val="24"/>
          <w:szCs w:val="24"/>
          <w:lang w:eastAsia="az-Latn-AZ"/>
        </w:rPr>
      </w:pPr>
      <w:r w:rsidRPr="00D07203">
        <w:rPr>
          <w:rFonts w:ascii="Arial" w:eastAsia="Times New Roman" w:hAnsi="Arial" w:cs="Arial"/>
          <w:color w:val="000000"/>
          <w:sz w:val="24"/>
          <w:szCs w:val="24"/>
          <w:lang w:eastAsia="az-Latn-AZ"/>
        </w:rPr>
        <w:t> </w:t>
      </w:r>
    </w:p>
    <w:p w14:paraId="10FB145A" w14:textId="77777777" w:rsidR="00D07203" w:rsidRPr="00D07203" w:rsidRDefault="00D07203" w:rsidP="00D07203">
      <w:pPr>
        <w:spacing w:after="0" w:line="240" w:lineRule="auto"/>
        <w:ind w:right="21"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az-Latn-AZ"/>
        </w:rPr>
      </w:pPr>
      <w:r w:rsidRPr="00D07203">
        <w:rPr>
          <w:rFonts w:ascii="Arial" w:eastAsia="Times New Roman" w:hAnsi="Arial" w:cs="Arial"/>
          <w:b/>
          <w:bCs/>
          <w:color w:val="000000"/>
          <w:sz w:val="24"/>
          <w:szCs w:val="24"/>
          <w:lang w:eastAsia="az-Latn-AZ"/>
        </w:rPr>
        <w:t>1.1. Elektron xidmətin adı: </w:t>
      </w:r>
      <w:r w:rsidRPr="00D07203">
        <w:rPr>
          <w:rFonts w:ascii="Arial" w:eastAsia="Times New Roman" w:hAnsi="Arial" w:cs="Arial"/>
          <w:i/>
          <w:iCs/>
          <w:color w:val="000000"/>
          <w:sz w:val="24"/>
          <w:szCs w:val="24"/>
          <w:lang w:eastAsia="az-Latn-AZ"/>
        </w:rPr>
        <w:t>Çağrı Mərkəzində qeyri-iş saatlarında zəng etmiş şəxsin sonradan onunla canlı rejimdə əlaqə yaradılması barədə müraciətinin qəbulu.</w:t>
      </w:r>
    </w:p>
    <w:p w14:paraId="0B486B42" w14:textId="77777777" w:rsidR="00D07203" w:rsidRPr="00D07203" w:rsidRDefault="00D07203" w:rsidP="00D07203">
      <w:pPr>
        <w:spacing w:after="0" w:line="240" w:lineRule="auto"/>
        <w:ind w:right="21"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az-Latn-AZ"/>
        </w:rPr>
      </w:pPr>
      <w:r w:rsidRPr="00D07203">
        <w:rPr>
          <w:rFonts w:ascii="Arial" w:eastAsia="Times New Roman" w:hAnsi="Arial" w:cs="Arial"/>
          <w:b/>
          <w:bCs/>
          <w:color w:val="000000"/>
          <w:sz w:val="24"/>
          <w:szCs w:val="24"/>
          <w:lang w:eastAsia="az-Latn-AZ"/>
        </w:rPr>
        <w:t>1.2. Elektron xidmətin məzmunu: </w:t>
      </w:r>
      <w:r w:rsidRPr="00D07203">
        <w:rPr>
          <w:rFonts w:ascii="Arial" w:eastAsia="Times New Roman" w:hAnsi="Arial" w:cs="Arial"/>
          <w:i/>
          <w:iCs/>
          <w:color w:val="000000"/>
          <w:sz w:val="24"/>
          <w:szCs w:val="24"/>
          <w:lang w:eastAsia="az-Latn-AZ"/>
        </w:rPr>
        <w:t>Bu xidmət vasitəsilə qeyri-iş saatlarında Azərbaycan Respublikasının Vergilər Nazirliyinin Çağrı Mərkəzinə (195) zəng edərək elektron operatorun verdiyi məlumatlarla qane olmayan şəxslər sonradan onlarla Çağrı Mərkəzinin (195) əməkdaşı tərəfindən əlaqə yaradılması üçün müraciət edə bilərlər.</w:t>
      </w:r>
    </w:p>
    <w:p w14:paraId="74477D0B" w14:textId="77777777" w:rsidR="00D07203" w:rsidRPr="00D07203" w:rsidRDefault="00D07203" w:rsidP="00D07203">
      <w:pPr>
        <w:spacing w:after="0" w:line="240" w:lineRule="auto"/>
        <w:ind w:right="21"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az-Latn-AZ"/>
        </w:rPr>
      </w:pPr>
      <w:r w:rsidRPr="00D07203">
        <w:rPr>
          <w:rFonts w:ascii="Arial" w:eastAsia="Times New Roman" w:hAnsi="Arial" w:cs="Arial"/>
          <w:b/>
          <w:bCs/>
          <w:color w:val="000000"/>
          <w:sz w:val="24"/>
          <w:szCs w:val="24"/>
          <w:lang w:eastAsia="az-Latn-AZ"/>
        </w:rPr>
        <w:t>1.3. Elektron xidmətin göstərilməsinin hüquqi əsası: </w:t>
      </w:r>
      <w:r w:rsidRPr="00D07203">
        <w:rPr>
          <w:rFonts w:ascii="Arial" w:eastAsia="Times New Roman" w:hAnsi="Arial" w:cs="Arial"/>
          <w:i/>
          <w:iCs/>
          <w:color w:val="000000"/>
          <w:sz w:val="24"/>
          <w:szCs w:val="24"/>
          <w:lang w:eastAsia="az-Latn-AZ"/>
        </w:rPr>
        <w:t>Azərbaycan Respublikasının Vergi Məcəlləsinin 24-cü maddəsi, “İnformasiya əldə etmək haqqında” Azərbaycan Respublikası Qanununun 10-cu maddəsi, Azərbaycan Respublikası Prezidentinin 2001-ci il 29 mart tarixli 454 nömrəli Fərmanı ilə təsdiq edilmiş “Azərbaycan Respublikasının Vergilər Nazirliyi haqqında Əsasnamə”nin 8.2-ci və 8.4-1-ci bəndləri, “Dövlət orqanlarının elektron xidmətlər göstərməsinin təşkili sahəsində bəzi tədbirlər haqqında” Azərbaycan Respublikası Prezidentinin 23.05.2011-ci il tarixli 429 nömrəli Fərmanının 2 və 2-1-ci hissələri, Azərbaycan Respublikası Nazirlər Kabinetinin 24 noyabr 2011-ci il tarixli 191 nömrəli Qərarı ilə təsdiq edilmiş, 1 nömrəli əlavə - “Mərkəzi icra hakimiyyəti orqanları tərəfindən konkret sahələr üzrə elektron xidmətlər göstərilməsi Qaydaları", həmin Qaydalara 1 nömrəli əlavə, eləcə də "Elektron xidmət növlərinin Siyahısı"nın 7.53-cü bəndi.</w:t>
      </w:r>
    </w:p>
    <w:p w14:paraId="7595066E" w14:textId="77777777" w:rsidR="00D07203" w:rsidRPr="00D07203" w:rsidRDefault="00D07203" w:rsidP="00D07203">
      <w:pPr>
        <w:spacing w:after="0" w:line="240" w:lineRule="auto"/>
        <w:ind w:right="21"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az-Latn-AZ"/>
        </w:rPr>
      </w:pPr>
      <w:r w:rsidRPr="00D07203">
        <w:rPr>
          <w:rFonts w:ascii="Arial" w:eastAsia="Times New Roman" w:hAnsi="Arial" w:cs="Arial"/>
          <w:b/>
          <w:bCs/>
          <w:color w:val="000000"/>
          <w:sz w:val="24"/>
          <w:szCs w:val="24"/>
          <w:lang w:eastAsia="az-Latn-AZ"/>
        </w:rPr>
        <w:t>1.4. Elektron xidməti göstərən dövlət qurumunun adı: </w:t>
      </w:r>
      <w:r w:rsidRPr="00D07203">
        <w:rPr>
          <w:rFonts w:ascii="Arial" w:eastAsia="Times New Roman" w:hAnsi="Arial" w:cs="Arial"/>
          <w:i/>
          <w:iCs/>
          <w:color w:val="000000"/>
          <w:sz w:val="24"/>
          <w:szCs w:val="24"/>
          <w:lang w:eastAsia="az-Latn-AZ"/>
        </w:rPr>
        <w:t>Azərbaycan Respublikasının Vergilər Nazirliyi.</w:t>
      </w:r>
    </w:p>
    <w:p w14:paraId="7124987A" w14:textId="77777777" w:rsidR="00D07203" w:rsidRPr="00D07203" w:rsidRDefault="00D07203" w:rsidP="00D07203">
      <w:pPr>
        <w:spacing w:after="0" w:line="240" w:lineRule="auto"/>
        <w:ind w:right="21"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az-Latn-AZ"/>
        </w:rPr>
      </w:pPr>
      <w:r w:rsidRPr="00D07203">
        <w:rPr>
          <w:rFonts w:ascii="Arial" w:eastAsia="Times New Roman" w:hAnsi="Arial" w:cs="Arial"/>
          <w:b/>
          <w:bCs/>
          <w:color w:val="000000"/>
          <w:sz w:val="24"/>
          <w:szCs w:val="24"/>
          <w:lang w:eastAsia="az-Latn-AZ"/>
        </w:rPr>
        <w:t>1.5. Elektron xidmətin digər icraçıları: </w:t>
      </w:r>
      <w:r w:rsidRPr="00D07203">
        <w:rPr>
          <w:rFonts w:ascii="Arial" w:eastAsia="Times New Roman" w:hAnsi="Arial" w:cs="Arial"/>
          <w:i/>
          <w:iCs/>
          <w:color w:val="000000"/>
          <w:sz w:val="24"/>
          <w:szCs w:val="24"/>
          <w:lang w:eastAsia="az-Latn-AZ"/>
        </w:rPr>
        <w:t>Yoxdur.</w:t>
      </w:r>
    </w:p>
    <w:p w14:paraId="23FA7D87" w14:textId="77777777" w:rsidR="00D07203" w:rsidRPr="00D07203" w:rsidRDefault="00D07203" w:rsidP="00D07203">
      <w:pPr>
        <w:spacing w:after="0" w:line="240" w:lineRule="auto"/>
        <w:ind w:right="21"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az-Latn-AZ"/>
        </w:rPr>
      </w:pPr>
      <w:r w:rsidRPr="00D07203">
        <w:rPr>
          <w:rFonts w:ascii="Arial" w:eastAsia="Times New Roman" w:hAnsi="Arial" w:cs="Arial"/>
          <w:b/>
          <w:bCs/>
          <w:color w:val="000000"/>
          <w:sz w:val="24"/>
          <w:szCs w:val="24"/>
          <w:lang w:eastAsia="az-Latn-AZ"/>
        </w:rPr>
        <w:t>1.6. Elektron xidmətin avtomatlaşdırılma səviyyəsi: </w:t>
      </w:r>
      <w:r w:rsidRPr="00D07203">
        <w:rPr>
          <w:rFonts w:ascii="Arial" w:eastAsia="Times New Roman" w:hAnsi="Arial" w:cs="Arial"/>
          <w:i/>
          <w:iCs/>
          <w:color w:val="000000"/>
          <w:sz w:val="24"/>
          <w:szCs w:val="24"/>
          <w:lang w:eastAsia="az-Latn-AZ"/>
        </w:rPr>
        <w:t>Bu sahədə göstərilən elektron xidmət tam avtomatlaşdırılmışdır.</w:t>
      </w:r>
    </w:p>
    <w:p w14:paraId="5BAE6B99" w14:textId="77777777" w:rsidR="00D07203" w:rsidRPr="00D07203" w:rsidRDefault="00D07203" w:rsidP="00D07203">
      <w:pPr>
        <w:spacing w:after="0" w:line="240" w:lineRule="auto"/>
        <w:ind w:right="21"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az-Latn-AZ"/>
        </w:rPr>
      </w:pPr>
      <w:r w:rsidRPr="00D07203">
        <w:rPr>
          <w:rFonts w:ascii="Arial" w:eastAsia="Times New Roman" w:hAnsi="Arial" w:cs="Arial"/>
          <w:b/>
          <w:bCs/>
          <w:color w:val="000000"/>
          <w:sz w:val="24"/>
          <w:szCs w:val="24"/>
          <w:lang w:eastAsia="az-Latn-AZ"/>
        </w:rPr>
        <w:t>1.7. Elektron xidmətin icra müddəti: </w:t>
      </w:r>
      <w:r w:rsidRPr="00D07203">
        <w:rPr>
          <w:rFonts w:ascii="Arial" w:eastAsia="Times New Roman" w:hAnsi="Arial" w:cs="Arial"/>
          <w:i/>
          <w:iCs/>
          <w:color w:val="000000"/>
          <w:sz w:val="24"/>
          <w:szCs w:val="24"/>
          <w:lang w:eastAsia="az-Latn-AZ"/>
        </w:rPr>
        <w:t>Sifarişlər dərhal qəbul edilir. Qəbul edilmiş sifarişlərə uyğun müraciət edən şəxslərlə qarşılıqlı əlaqə yaradılaraq məlumatlandırılması isə sifarişlərin qəbul edildiyi gündən sonrakı ilk iş günündə həyata keçirilir.</w:t>
      </w:r>
    </w:p>
    <w:p w14:paraId="4D62B854" w14:textId="77777777" w:rsidR="00D07203" w:rsidRPr="00D07203" w:rsidRDefault="00D07203" w:rsidP="00D07203">
      <w:pPr>
        <w:spacing w:after="0" w:line="240" w:lineRule="auto"/>
        <w:ind w:right="21"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az-Latn-AZ"/>
        </w:rPr>
      </w:pPr>
      <w:r w:rsidRPr="00D07203">
        <w:rPr>
          <w:rFonts w:ascii="Arial" w:eastAsia="Times New Roman" w:hAnsi="Arial" w:cs="Arial"/>
          <w:b/>
          <w:bCs/>
          <w:color w:val="000000"/>
          <w:sz w:val="24"/>
          <w:szCs w:val="24"/>
          <w:lang w:eastAsia="az-Latn-AZ"/>
        </w:rPr>
        <w:lastRenderedPageBreak/>
        <w:t>1.8. Elektron xidmətin göstərilməsinin nəticəsi: </w:t>
      </w:r>
      <w:r w:rsidRPr="00D07203">
        <w:rPr>
          <w:rFonts w:ascii="Arial" w:eastAsia="Times New Roman" w:hAnsi="Arial" w:cs="Arial"/>
          <w:i/>
          <w:iCs/>
          <w:color w:val="000000"/>
          <w:sz w:val="24"/>
          <w:szCs w:val="24"/>
          <w:lang w:eastAsia="az-Latn-AZ"/>
        </w:rPr>
        <w:t>Qeyri-iş saatlarında müraciət etmiş və elektron operatorun verdiyi məlumatlarla qane olmayaraq onunla canlı əlaqə yaradılmasını istəmiş şəxslərə növbəti iş günü ərzində Çağrı Mərkəzinin (195) əməkdaşı tərəfindən əlaqə yaradılaraq müvafiq xidmət göstərilir.</w:t>
      </w:r>
    </w:p>
    <w:p w14:paraId="5F464FFF" w14:textId="77777777" w:rsidR="00D07203" w:rsidRPr="00D07203" w:rsidRDefault="00D07203" w:rsidP="00D07203">
      <w:pPr>
        <w:spacing w:after="0" w:line="240" w:lineRule="auto"/>
        <w:ind w:right="21"/>
        <w:jc w:val="both"/>
        <w:rPr>
          <w:rFonts w:ascii="Arial" w:eastAsia="Times New Roman" w:hAnsi="Arial" w:cs="Arial"/>
          <w:color w:val="000000"/>
          <w:sz w:val="24"/>
          <w:szCs w:val="24"/>
          <w:lang w:eastAsia="az-Latn-AZ"/>
        </w:rPr>
      </w:pPr>
      <w:r w:rsidRPr="00D07203">
        <w:rPr>
          <w:rFonts w:ascii="Arial" w:eastAsia="Times New Roman" w:hAnsi="Arial" w:cs="Arial"/>
          <w:b/>
          <w:bCs/>
          <w:color w:val="000000"/>
          <w:sz w:val="24"/>
          <w:szCs w:val="24"/>
          <w:lang w:eastAsia="az-Latn-AZ"/>
        </w:rPr>
        <w:t> </w:t>
      </w:r>
    </w:p>
    <w:p w14:paraId="2777CF8B" w14:textId="77777777" w:rsidR="00D07203" w:rsidRPr="00D07203" w:rsidRDefault="00D07203" w:rsidP="00D07203">
      <w:pPr>
        <w:spacing w:after="0" w:line="240" w:lineRule="auto"/>
        <w:ind w:right="21"/>
        <w:jc w:val="center"/>
        <w:rPr>
          <w:rFonts w:ascii="Arial" w:eastAsia="Times New Roman" w:hAnsi="Arial" w:cs="Arial"/>
          <w:color w:val="000000"/>
          <w:sz w:val="24"/>
          <w:szCs w:val="24"/>
          <w:lang w:eastAsia="az-Latn-AZ"/>
        </w:rPr>
      </w:pPr>
      <w:r w:rsidRPr="00D07203">
        <w:rPr>
          <w:rFonts w:ascii="Arial" w:eastAsia="Times New Roman" w:hAnsi="Arial" w:cs="Arial"/>
          <w:b/>
          <w:bCs/>
          <w:color w:val="000000"/>
          <w:sz w:val="24"/>
          <w:szCs w:val="24"/>
          <w:lang w:eastAsia="az-Latn-AZ"/>
        </w:rPr>
        <w:t>2. Elektron xidmətin göstərilməsinin həyata keçirilməsi</w:t>
      </w:r>
    </w:p>
    <w:p w14:paraId="3A61BC2C" w14:textId="77777777" w:rsidR="00D07203" w:rsidRPr="00D07203" w:rsidRDefault="00D07203" w:rsidP="00D07203">
      <w:pPr>
        <w:spacing w:after="0" w:line="240" w:lineRule="auto"/>
        <w:ind w:right="21"/>
        <w:jc w:val="both"/>
        <w:rPr>
          <w:rFonts w:ascii="Arial" w:eastAsia="Times New Roman" w:hAnsi="Arial" w:cs="Arial"/>
          <w:color w:val="000000"/>
          <w:sz w:val="24"/>
          <w:szCs w:val="24"/>
          <w:lang w:eastAsia="az-Latn-AZ"/>
        </w:rPr>
      </w:pPr>
      <w:r w:rsidRPr="00D07203">
        <w:rPr>
          <w:rFonts w:ascii="Arial" w:eastAsia="Times New Roman" w:hAnsi="Arial" w:cs="Arial"/>
          <w:b/>
          <w:bCs/>
          <w:color w:val="000000"/>
          <w:sz w:val="24"/>
          <w:szCs w:val="24"/>
          <w:lang w:eastAsia="az-Latn-AZ"/>
        </w:rPr>
        <w:t> </w:t>
      </w:r>
    </w:p>
    <w:p w14:paraId="527CB20F" w14:textId="77777777" w:rsidR="00D07203" w:rsidRPr="00D07203" w:rsidRDefault="00D07203" w:rsidP="00D07203">
      <w:pPr>
        <w:spacing w:after="0" w:line="240" w:lineRule="auto"/>
        <w:ind w:right="21"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az-Latn-AZ"/>
        </w:rPr>
      </w:pPr>
      <w:r w:rsidRPr="00D07203">
        <w:rPr>
          <w:rFonts w:ascii="Arial" w:eastAsia="Times New Roman" w:hAnsi="Arial" w:cs="Arial"/>
          <w:b/>
          <w:bCs/>
          <w:color w:val="000000"/>
          <w:sz w:val="24"/>
          <w:szCs w:val="24"/>
          <w:lang w:eastAsia="az-Latn-AZ"/>
        </w:rPr>
        <w:t>2.1. Elektron xidmətin növü: </w:t>
      </w:r>
      <w:r w:rsidRPr="00D07203">
        <w:rPr>
          <w:rFonts w:ascii="Arial" w:eastAsia="Times New Roman" w:hAnsi="Arial" w:cs="Arial"/>
          <w:i/>
          <w:iCs/>
          <w:color w:val="000000"/>
          <w:sz w:val="24"/>
          <w:szCs w:val="24"/>
          <w:lang w:eastAsia="az-Latn-AZ"/>
        </w:rPr>
        <w:t>İnteraktiv.</w:t>
      </w:r>
    </w:p>
    <w:p w14:paraId="14C7CDA2" w14:textId="77777777" w:rsidR="00D07203" w:rsidRPr="00D07203" w:rsidRDefault="00D07203" w:rsidP="00D07203">
      <w:pPr>
        <w:spacing w:after="0" w:line="240" w:lineRule="auto"/>
        <w:ind w:right="21"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az-Latn-AZ"/>
        </w:rPr>
      </w:pPr>
      <w:r w:rsidRPr="00D07203">
        <w:rPr>
          <w:rFonts w:ascii="Arial" w:eastAsia="Times New Roman" w:hAnsi="Arial" w:cs="Arial"/>
          <w:b/>
          <w:bCs/>
          <w:color w:val="000000"/>
          <w:sz w:val="24"/>
          <w:szCs w:val="24"/>
          <w:lang w:eastAsia="az-Latn-AZ"/>
        </w:rPr>
        <w:t>2.2.</w:t>
      </w:r>
      <w:r w:rsidRPr="00D07203">
        <w:rPr>
          <w:rFonts w:ascii="Arial" w:eastAsia="Times New Roman" w:hAnsi="Arial" w:cs="Arial"/>
          <w:color w:val="000000"/>
          <w:sz w:val="24"/>
          <w:szCs w:val="24"/>
          <w:lang w:eastAsia="az-Latn-AZ"/>
        </w:rPr>
        <w:t> </w:t>
      </w:r>
      <w:r w:rsidRPr="00D07203">
        <w:rPr>
          <w:rFonts w:ascii="Arial" w:eastAsia="Times New Roman" w:hAnsi="Arial" w:cs="Arial"/>
          <w:b/>
          <w:bCs/>
          <w:color w:val="000000"/>
          <w:sz w:val="24"/>
          <w:szCs w:val="24"/>
          <w:lang w:eastAsia="az-Latn-AZ"/>
        </w:rPr>
        <w:t>Elektron xidmət üzrə ödəniş</w:t>
      </w:r>
      <w:r w:rsidRPr="00D07203">
        <w:rPr>
          <w:rFonts w:ascii="Arial" w:eastAsia="Times New Roman" w:hAnsi="Arial" w:cs="Arial"/>
          <w:color w:val="000000"/>
          <w:sz w:val="24"/>
          <w:szCs w:val="24"/>
          <w:lang w:eastAsia="az-Latn-AZ"/>
        </w:rPr>
        <w:t>: </w:t>
      </w:r>
      <w:r w:rsidRPr="00D07203">
        <w:rPr>
          <w:rFonts w:ascii="Arial" w:eastAsia="Times New Roman" w:hAnsi="Arial" w:cs="Arial"/>
          <w:i/>
          <w:iCs/>
          <w:color w:val="000000"/>
          <w:sz w:val="24"/>
          <w:szCs w:val="24"/>
          <w:lang w:eastAsia="az-Latn-AZ"/>
        </w:rPr>
        <w:t>Ödənişsiz.</w:t>
      </w:r>
    </w:p>
    <w:p w14:paraId="50286DB5" w14:textId="77777777" w:rsidR="00D07203" w:rsidRPr="00D07203" w:rsidRDefault="00D07203" w:rsidP="00D07203">
      <w:pPr>
        <w:spacing w:after="0" w:line="240" w:lineRule="auto"/>
        <w:ind w:right="21"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az-Latn-AZ"/>
        </w:rPr>
      </w:pPr>
      <w:r w:rsidRPr="00D07203">
        <w:rPr>
          <w:rFonts w:ascii="Arial" w:eastAsia="Times New Roman" w:hAnsi="Arial" w:cs="Arial"/>
          <w:b/>
          <w:bCs/>
          <w:color w:val="000000"/>
          <w:sz w:val="24"/>
          <w:szCs w:val="24"/>
          <w:lang w:eastAsia="az-Latn-AZ"/>
        </w:rPr>
        <w:t>2.3. Elektron xidmətin istifadəçiləri: </w:t>
      </w:r>
      <w:r w:rsidRPr="00D07203">
        <w:rPr>
          <w:rFonts w:ascii="Arial" w:eastAsia="Times New Roman" w:hAnsi="Arial" w:cs="Arial"/>
          <w:i/>
          <w:iCs/>
          <w:color w:val="000000"/>
          <w:sz w:val="24"/>
          <w:szCs w:val="24"/>
          <w:lang w:eastAsia="az-Latn-AZ"/>
        </w:rPr>
        <w:t>Fiziki və hüquqi şəxslər.</w:t>
      </w:r>
    </w:p>
    <w:p w14:paraId="3A0598E3" w14:textId="77777777" w:rsidR="00D07203" w:rsidRPr="00D07203" w:rsidRDefault="00D07203" w:rsidP="00D07203">
      <w:pPr>
        <w:spacing w:after="0" w:line="240" w:lineRule="auto"/>
        <w:ind w:right="21"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az-Latn-AZ"/>
        </w:rPr>
      </w:pPr>
      <w:r w:rsidRPr="00D07203">
        <w:rPr>
          <w:rFonts w:ascii="Arial" w:eastAsia="Times New Roman" w:hAnsi="Arial" w:cs="Arial"/>
          <w:b/>
          <w:bCs/>
          <w:color w:val="000000"/>
          <w:sz w:val="24"/>
          <w:szCs w:val="24"/>
          <w:lang w:eastAsia="az-Latn-AZ"/>
        </w:rPr>
        <w:t>2.4. Elektron xidmətin təqdim olunma yeri: </w:t>
      </w:r>
      <w:r w:rsidRPr="00D07203">
        <w:rPr>
          <w:rFonts w:ascii="Arial" w:eastAsia="Times New Roman" w:hAnsi="Arial" w:cs="Arial"/>
          <w:i/>
          <w:iCs/>
          <w:color w:val="000000"/>
          <w:sz w:val="24"/>
          <w:szCs w:val="24"/>
          <w:lang w:eastAsia="az-Latn-AZ"/>
        </w:rPr>
        <w:t>Azərbaycan Respublikasının Vergilər Nazirliyinin Çağrı Mərkəzi (195).</w:t>
      </w:r>
    </w:p>
    <w:p w14:paraId="03C71808" w14:textId="77777777" w:rsidR="00D07203" w:rsidRPr="00D07203" w:rsidRDefault="00D07203" w:rsidP="00D07203">
      <w:pPr>
        <w:spacing w:after="0" w:line="240" w:lineRule="auto"/>
        <w:ind w:right="21"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az-Latn-AZ"/>
        </w:rPr>
      </w:pPr>
      <w:r w:rsidRPr="00D07203">
        <w:rPr>
          <w:rFonts w:ascii="Arial" w:eastAsia="Times New Roman" w:hAnsi="Arial" w:cs="Arial"/>
          <w:b/>
          <w:bCs/>
          <w:color w:val="000000"/>
          <w:sz w:val="24"/>
          <w:szCs w:val="24"/>
          <w:lang w:eastAsia="az-Latn-AZ"/>
        </w:rPr>
        <w:t>2.5. Elektron xidmət barədə məlumatlandırma:</w:t>
      </w:r>
    </w:p>
    <w:p w14:paraId="07F19D09" w14:textId="77777777" w:rsidR="00D07203" w:rsidRPr="00D07203" w:rsidRDefault="00D07203" w:rsidP="00D07203">
      <w:pPr>
        <w:spacing w:after="0" w:line="240" w:lineRule="auto"/>
        <w:ind w:right="21"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az-Latn-AZ"/>
        </w:rPr>
      </w:pPr>
      <w:r w:rsidRPr="00D07203">
        <w:rPr>
          <w:rFonts w:ascii="Arial" w:eastAsia="Times New Roman" w:hAnsi="Arial" w:cs="Arial"/>
          <w:i/>
          <w:iCs/>
          <w:color w:val="000000"/>
          <w:sz w:val="24"/>
          <w:szCs w:val="24"/>
          <w:lang w:eastAsia="az-Latn-AZ"/>
        </w:rPr>
        <w:t>- http://www.taxes.gov.az;</w:t>
      </w:r>
    </w:p>
    <w:p w14:paraId="5B22299A" w14:textId="77777777" w:rsidR="00D07203" w:rsidRPr="00D07203" w:rsidRDefault="00D07203" w:rsidP="00D07203">
      <w:pPr>
        <w:spacing w:after="0" w:line="240" w:lineRule="auto"/>
        <w:ind w:right="21"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az-Latn-AZ"/>
        </w:rPr>
      </w:pPr>
      <w:r w:rsidRPr="00D07203">
        <w:rPr>
          <w:rFonts w:ascii="Arial" w:eastAsia="Times New Roman" w:hAnsi="Arial" w:cs="Arial"/>
          <w:i/>
          <w:iCs/>
          <w:color w:val="000000"/>
          <w:sz w:val="24"/>
          <w:szCs w:val="24"/>
          <w:lang w:eastAsia="az-Latn-AZ"/>
        </w:rPr>
        <w:t>- https://www.e-gov.az;</w:t>
      </w:r>
    </w:p>
    <w:p w14:paraId="48A2CFC9" w14:textId="77777777" w:rsidR="00D07203" w:rsidRPr="00D07203" w:rsidRDefault="00D07203" w:rsidP="00D07203">
      <w:pPr>
        <w:spacing w:after="0" w:line="240" w:lineRule="auto"/>
        <w:ind w:right="21"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az-Latn-AZ"/>
        </w:rPr>
      </w:pPr>
      <w:r w:rsidRPr="00D07203">
        <w:rPr>
          <w:rFonts w:ascii="Arial" w:eastAsia="Times New Roman" w:hAnsi="Arial" w:cs="Arial"/>
          <w:i/>
          <w:iCs/>
          <w:color w:val="000000"/>
          <w:sz w:val="24"/>
          <w:szCs w:val="24"/>
          <w:lang w:eastAsia="az-Latn-AZ"/>
        </w:rPr>
        <w:t>- Azərbaycan Respublikasının Vergilər Nazirliyinin Çağrı Mərkəzi (195);</w:t>
      </w:r>
    </w:p>
    <w:p w14:paraId="290A3FDE" w14:textId="77777777" w:rsidR="00D07203" w:rsidRPr="00D07203" w:rsidRDefault="00D07203" w:rsidP="00D07203">
      <w:pPr>
        <w:spacing w:after="0" w:line="240" w:lineRule="auto"/>
        <w:ind w:right="21"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az-Latn-AZ"/>
        </w:rPr>
      </w:pPr>
      <w:r w:rsidRPr="00D07203">
        <w:rPr>
          <w:rFonts w:ascii="Arial" w:eastAsia="Times New Roman" w:hAnsi="Arial" w:cs="Arial"/>
          <w:i/>
          <w:iCs/>
          <w:color w:val="000000"/>
          <w:sz w:val="24"/>
          <w:szCs w:val="24"/>
          <w:lang w:eastAsia="az-Latn-AZ"/>
        </w:rPr>
        <w:t>- Vergi ödəyicilərinə xidmət strukturları (müvafiq idarə və şöbələr);</w:t>
      </w:r>
    </w:p>
    <w:p w14:paraId="0940E611" w14:textId="77777777" w:rsidR="00D07203" w:rsidRPr="00D07203" w:rsidRDefault="00D07203" w:rsidP="00D07203">
      <w:pPr>
        <w:spacing w:after="0" w:line="240" w:lineRule="auto"/>
        <w:ind w:right="21"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az-Latn-AZ"/>
        </w:rPr>
      </w:pPr>
      <w:r w:rsidRPr="00D07203">
        <w:rPr>
          <w:rFonts w:ascii="Arial" w:eastAsia="Times New Roman" w:hAnsi="Arial" w:cs="Arial"/>
          <w:i/>
          <w:iCs/>
          <w:color w:val="000000"/>
          <w:sz w:val="24"/>
          <w:szCs w:val="24"/>
          <w:lang w:eastAsia="az-Latn-AZ"/>
        </w:rPr>
        <w:t>- Vergi ödəyicilərinə xidmət mərkəzləri;</w:t>
      </w:r>
    </w:p>
    <w:p w14:paraId="19C6D96B" w14:textId="77777777" w:rsidR="00D07203" w:rsidRPr="00D07203" w:rsidRDefault="00D07203" w:rsidP="00D07203">
      <w:pPr>
        <w:spacing w:after="0" w:line="240" w:lineRule="auto"/>
        <w:ind w:right="21"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az-Latn-AZ"/>
        </w:rPr>
      </w:pPr>
      <w:r w:rsidRPr="00D07203">
        <w:rPr>
          <w:rFonts w:ascii="Arial" w:eastAsia="Times New Roman" w:hAnsi="Arial" w:cs="Arial"/>
          <w:i/>
          <w:iCs/>
          <w:color w:val="000000"/>
          <w:sz w:val="24"/>
          <w:szCs w:val="24"/>
          <w:lang w:eastAsia="az-Latn-AZ"/>
        </w:rPr>
        <w:t>- Vergilər qəzeti;</w:t>
      </w:r>
    </w:p>
    <w:p w14:paraId="7C8F9D08" w14:textId="77777777" w:rsidR="00D07203" w:rsidRPr="00D07203" w:rsidRDefault="00D07203" w:rsidP="00D07203">
      <w:pPr>
        <w:spacing w:after="0" w:line="240" w:lineRule="auto"/>
        <w:ind w:right="21"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az-Latn-AZ"/>
        </w:rPr>
      </w:pPr>
      <w:r w:rsidRPr="00D07203">
        <w:rPr>
          <w:rFonts w:ascii="Arial" w:eastAsia="Times New Roman" w:hAnsi="Arial" w:cs="Arial"/>
          <w:i/>
          <w:iCs/>
          <w:color w:val="000000"/>
          <w:sz w:val="24"/>
          <w:szCs w:val="24"/>
          <w:lang w:eastAsia="az-Latn-AZ"/>
        </w:rPr>
        <w:t>- office@taxes.gov.az.</w:t>
      </w:r>
    </w:p>
    <w:p w14:paraId="2C8840D5" w14:textId="77777777" w:rsidR="00D07203" w:rsidRPr="00D07203" w:rsidRDefault="00D07203" w:rsidP="00D07203">
      <w:pPr>
        <w:spacing w:after="0" w:line="240" w:lineRule="auto"/>
        <w:ind w:right="21" w:firstLine="600"/>
        <w:jc w:val="both"/>
        <w:rPr>
          <w:rFonts w:ascii="Arial" w:eastAsia="Times New Roman" w:hAnsi="Arial" w:cs="Arial"/>
          <w:color w:val="000000"/>
          <w:sz w:val="24"/>
          <w:szCs w:val="24"/>
          <w:lang w:eastAsia="az-Latn-AZ"/>
        </w:rPr>
      </w:pPr>
      <w:r w:rsidRPr="00D07203">
        <w:rPr>
          <w:rFonts w:ascii="Arial" w:eastAsia="Times New Roman" w:hAnsi="Arial" w:cs="Arial"/>
          <w:b/>
          <w:bCs/>
          <w:color w:val="000000"/>
          <w:sz w:val="24"/>
          <w:szCs w:val="24"/>
          <w:lang w:eastAsia="az-Latn-AZ"/>
        </w:rPr>
        <w:t>2.6. Elektron xidmətin göstərilməsi üçün tələb olunan sənədlər və onların təqdim olunma forması: </w:t>
      </w:r>
      <w:r w:rsidRPr="00D07203">
        <w:rPr>
          <w:rFonts w:ascii="Arial" w:eastAsia="Times New Roman" w:hAnsi="Arial" w:cs="Arial"/>
          <w:i/>
          <w:iCs/>
          <w:color w:val="000000"/>
          <w:sz w:val="24"/>
          <w:szCs w:val="24"/>
          <w:lang w:eastAsia="az-Latn-AZ"/>
        </w:rPr>
        <w:t>Elektron xidmətin göstərilməsi üçün sənəd tələb olunmur.</w:t>
      </w:r>
    </w:p>
    <w:p w14:paraId="022BE7DA" w14:textId="77777777" w:rsidR="00D07203" w:rsidRPr="00D07203" w:rsidRDefault="00D07203" w:rsidP="00D07203">
      <w:pPr>
        <w:spacing w:after="0" w:line="240" w:lineRule="auto"/>
        <w:ind w:right="21"/>
        <w:jc w:val="both"/>
        <w:rPr>
          <w:rFonts w:ascii="Arial" w:eastAsia="Times New Roman" w:hAnsi="Arial" w:cs="Arial"/>
          <w:color w:val="000000"/>
          <w:sz w:val="24"/>
          <w:szCs w:val="24"/>
          <w:lang w:eastAsia="az-Latn-AZ"/>
        </w:rPr>
      </w:pPr>
      <w:r w:rsidRPr="00D07203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az-Latn-AZ"/>
        </w:rPr>
        <w:t> </w:t>
      </w:r>
    </w:p>
    <w:p w14:paraId="696A39B6" w14:textId="77777777" w:rsidR="00D07203" w:rsidRPr="00D07203" w:rsidRDefault="00D07203" w:rsidP="00D07203">
      <w:pPr>
        <w:spacing w:after="0" w:line="240" w:lineRule="auto"/>
        <w:ind w:right="21"/>
        <w:jc w:val="center"/>
        <w:rPr>
          <w:rFonts w:ascii="Arial" w:eastAsia="Times New Roman" w:hAnsi="Arial" w:cs="Arial"/>
          <w:color w:val="000000"/>
          <w:sz w:val="24"/>
          <w:szCs w:val="24"/>
          <w:lang w:eastAsia="az-Latn-AZ"/>
        </w:rPr>
      </w:pPr>
      <w:r w:rsidRPr="00D07203">
        <w:rPr>
          <w:rFonts w:ascii="Arial" w:eastAsia="Times New Roman" w:hAnsi="Arial" w:cs="Arial"/>
          <w:b/>
          <w:bCs/>
          <w:color w:val="000000"/>
          <w:sz w:val="24"/>
          <w:szCs w:val="24"/>
          <w:lang w:eastAsia="az-Latn-AZ"/>
        </w:rPr>
        <w:t>3. Elektron xidmətin göstərilməsi üçün</w:t>
      </w:r>
      <w:r w:rsidRPr="00D07203">
        <w:rPr>
          <w:rFonts w:ascii="Arial" w:eastAsia="Times New Roman" w:hAnsi="Arial" w:cs="Arial"/>
          <w:color w:val="000000"/>
          <w:sz w:val="24"/>
          <w:szCs w:val="24"/>
          <w:lang w:eastAsia="az-Latn-AZ"/>
        </w:rPr>
        <w:t> </w:t>
      </w:r>
      <w:r w:rsidRPr="00D07203">
        <w:rPr>
          <w:rFonts w:ascii="Arial" w:eastAsia="Times New Roman" w:hAnsi="Arial" w:cs="Arial"/>
          <w:b/>
          <w:bCs/>
          <w:color w:val="000000"/>
          <w:sz w:val="24"/>
          <w:szCs w:val="24"/>
          <w:lang w:eastAsia="az-Latn-AZ"/>
        </w:rPr>
        <w:t>inzibati prosedurlar</w:t>
      </w:r>
    </w:p>
    <w:p w14:paraId="2B34D8B5" w14:textId="77777777" w:rsidR="00D07203" w:rsidRPr="00D07203" w:rsidRDefault="00D07203" w:rsidP="00D07203">
      <w:pPr>
        <w:spacing w:after="0" w:line="240" w:lineRule="auto"/>
        <w:ind w:right="21"/>
        <w:jc w:val="both"/>
        <w:rPr>
          <w:rFonts w:ascii="Arial" w:eastAsia="Times New Roman" w:hAnsi="Arial" w:cs="Arial"/>
          <w:color w:val="000000"/>
          <w:sz w:val="24"/>
          <w:szCs w:val="24"/>
          <w:lang w:eastAsia="az-Latn-AZ"/>
        </w:rPr>
      </w:pPr>
      <w:r w:rsidRPr="00D07203">
        <w:rPr>
          <w:rFonts w:ascii="Arial" w:eastAsia="Times New Roman" w:hAnsi="Arial" w:cs="Arial"/>
          <w:b/>
          <w:bCs/>
          <w:color w:val="000000"/>
          <w:sz w:val="24"/>
          <w:szCs w:val="24"/>
          <w:lang w:eastAsia="az-Latn-AZ"/>
        </w:rPr>
        <w:t> </w:t>
      </w:r>
    </w:p>
    <w:p w14:paraId="256A5D37" w14:textId="77777777" w:rsidR="00D07203" w:rsidRPr="00D07203" w:rsidRDefault="00D07203" w:rsidP="00D07203">
      <w:pPr>
        <w:spacing w:after="0" w:line="240" w:lineRule="auto"/>
        <w:ind w:right="21"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az-Latn-AZ"/>
        </w:rPr>
      </w:pPr>
      <w:r w:rsidRPr="00D07203">
        <w:rPr>
          <w:rFonts w:ascii="Arial" w:eastAsia="Times New Roman" w:hAnsi="Arial" w:cs="Arial"/>
          <w:b/>
          <w:bCs/>
          <w:color w:val="000000"/>
          <w:sz w:val="24"/>
          <w:szCs w:val="24"/>
          <w:lang w:eastAsia="az-Latn-AZ"/>
        </w:rPr>
        <w:t>3.2. İnteraktiv elektron xidmətlər uçun sorğu:</w:t>
      </w:r>
    </w:p>
    <w:p w14:paraId="7C86C910" w14:textId="77777777" w:rsidR="00D07203" w:rsidRPr="00D07203" w:rsidRDefault="00D07203" w:rsidP="00D07203">
      <w:pPr>
        <w:spacing w:after="0" w:line="240" w:lineRule="auto"/>
        <w:ind w:right="21"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az-Latn-AZ"/>
        </w:rPr>
      </w:pPr>
      <w:r w:rsidRPr="00D07203">
        <w:rPr>
          <w:rFonts w:ascii="Arial" w:eastAsia="Times New Roman" w:hAnsi="Arial" w:cs="Arial"/>
          <w:b/>
          <w:bCs/>
          <w:color w:val="000000"/>
          <w:sz w:val="24"/>
          <w:szCs w:val="24"/>
          <w:lang w:eastAsia="az-Latn-AZ"/>
        </w:rPr>
        <w:t>3.2.1. sorğunun formalaşdırılması: </w:t>
      </w:r>
      <w:r w:rsidRPr="00D07203">
        <w:rPr>
          <w:rFonts w:ascii="Arial" w:eastAsia="Times New Roman" w:hAnsi="Arial" w:cs="Arial"/>
          <w:i/>
          <w:iCs/>
          <w:color w:val="000000"/>
          <w:sz w:val="24"/>
          <w:szCs w:val="24"/>
          <w:lang w:eastAsia="az-Latn-AZ"/>
        </w:rPr>
        <w:t>Xidmətin göstərilməsi prosesi tamamilə avtomatlaşdırılaraq informasiya sistemləri tərəfindən həyata keçirilir. Bunun üçün qeyri-iş saatında Çağrı Mərkəzinə (195 nömrəsinə) müraciət etmiş şəxs 1 düyməsini sıxmaqla Azərbaycan Respublikasının Vergilər Nazirliyinə qoşulur, müvafiq dildə məlumat almaq üçün seçdiyi dilə uyğun düyməni sıxır, daha sonra onunla təkrar əlaqə yaradılmasını istəyirsə 3 düyməsini sıxır və təkrar əlaqə yaradılacaq stasionar telefon nömrəsini daxil edərək # düyməsini sıxır, müraciət vergi qanunvericiliyinin tətbiqi ilə bağlıdırsa 1, elektron xidmətlərlə bağlıdırsa 2, vergi hüquqpozmaları ilə bağlıdırsa 3 düyməsi sıxılır və müraciət qeydiyyata alınır.</w:t>
      </w:r>
    </w:p>
    <w:p w14:paraId="59DC72F5" w14:textId="77777777" w:rsidR="00D07203" w:rsidRPr="00D07203" w:rsidRDefault="00D07203" w:rsidP="00D07203">
      <w:pPr>
        <w:spacing w:after="0" w:line="240" w:lineRule="auto"/>
        <w:ind w:right="21"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az-Latn-AZ"/>
        </w:rPr>
      </w:pPr>
      <w:r w:rsidRPr="00D07203">
        <w:rPr>
          <w:rFonts w:ascii="Arial" w:eastAsia="Times New Roman" w:hAnsi="Arial" w:cs="Arial"/>
          <w:b/>
          <w:bCs/>
          <w:color w:val="000000"/>
          <w:sz w:val="24"/>
          <w:szCs w:val="24"/>
          <w:lang w:eastAsia="az-Latn-AZ"/>
        </w:rPr>
        <w:t>3.2.2. sorğunun qəbulu: </w:t>
      </w:r>
      <w:r w:rsidRPr="00D07203">
        <w:rPr>
          <w:rFonts w:ascii="Arial" w:eastAsia="Times New Roman" w:hAnsi="Arial" w:cs="Arial"/>
          <w:i/>
          <w:iCs/>
          <w:color w:val="000000"/>
          <w:sz w:val="24"/>
          <w:szCs w:val="24"/>
          <w:lang w:eastAsia="az-Latn-AZ"/>
        </w:rPr>
        <w:t>Sifariş edilən stasionar nömrə daxil edildikdən sonra növbəti gün müvafiq proqram təminatı vasitəsilə hesabat alınır.</w:t>
      </w:r>
    </w:p>
    <w:p w14:paraId="7932FC7D" w14:textId="77777777" w:rsidR="00D07203" w:rsidRPr="00D07203" w:rsidRDefault="00D07203" w:rsidP="00D07203">
      <w:pPr>
        <w:spacing w:after="0" w:line="240" w:lineRule="auto"/>
        <w:ind w:right="21"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az-Latn-AZ"/>
        </w:rPr>
      </w:pPr>
      <w:r w:rsidRPr="00D07203">
        <w:rPr>
          <w:rFonts w:ascii="Arial" w:eastAsia="Times New Roman" w:hAnsi="Arial" w:cs="Arial"/>
          <w:b/>
          <w:bCs/>
          <w:color w:val="000000"/>
          <w:sz w:val="24"/>
          <w:szCs w:val="24"/>
          <w:lang w:eastAsia="az-Latn-AZ"/>
        </w:rPr>
        <w:t>3.3. Elektron xidmətin göstərilməsi və ya imtina edilməsi:</w:t>
      </w:r>
    </w:p>
    <w:p w14:paraId="340D3F4C" w14:textId="77777777" w:rsidR="00D07203" w:rsidRPr="00D07203" w:rsidRDefault="00D07203" w:rsidP="00D07203">
      <w:pPr>
        <w:spacing w:after="0" w:line="240" w:lineRule="auto"/>
        <w:ind w:right="21"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az-Latn-AZ"/>
        </w:rPr>
      </w:pPr>
      <w:r w:rsidRPr="00D07203">
        <w:rPr>
          <w:rFonts w:ascii="Arial" w:eastAsia="Times New Roman" w:hAnsi="Arial" w:cs="Arial"/>
          <w:b/>
          <w:bCs/>
          <w:color w:val="000000"/>
          <w:sz w:val="24"/>
          <w:szCs w:val="24"/>
          <w:lang w:eastAsia="az-Latn-AZ"/>
        </w:rPr>
        <w:t>3.3.1. sorğunun yerinə yetirilməsindən imtina halları (tam və qismən avtomatlaşdırılmış xidmətlərin uyğun xüsusiyyətləri nəzərə alınmaqla): </w:t>
      </w:r>
      <w:r w:rsidRPr="00D07203">
        <w:rPr>
          <w:rFonts w:ascii="Arial" w:eastAsia="Times New Roman" w:hAnsi="Arial" w:cs="Arial"/>
          <w:i/>
          <w:iCs/>
          <w:color w:val="000000"/>
          <w:sz w:val="24"/>
          <w:szCs w:val="24"/>
          <w:lang w:eastAsia="az-Latn-AZ"/>
        </w:rPr>
        <w:t>Sifariş edilən telefon nömrəsi stasionar nömrə olmadıqda və ya telefon nömrəsi düzgün olmadıqda sorğu icra edilmir.</w:t>
      </w:r>
    </w:p>
    <w:p w14:paraId="7B42120F" w14:textId="77777777" w:rsidR="00D07203" w:rsidRPr="00D07203" w:rsidRDefault="00D07203" w:rsidP="00D07203">
      <w:pPr>
        <w:spacing w:after="0" w:line="240" w:lineRule="auto"/>
        <w:ind w:right="21"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az-Latn-AZ"/>
        </w:rPr>
      </w:pPr>
      <w:r w:rsidRPr="00D07203">
        <w:rPr>
          <w:rFonts w:ascii="Arial" w:eastAsia="Times New Roman" w:hAnsi="Arial" w:cs="Arial"/>
          <w:b/>
          <w:bCs/>
          <w:color w:val="000000"/>
          <w:sz w:val="24"/>
          <w:szCs w:val="24"/>
          <w:lang w:eastAsia="az-Latn-AZ"/>
        </w:rPr>
        <w:t>3.3.2. Sorğunun qəbulu: </w:t>
      </w:r>
      <w:r w:rsidRPr="00D07203">
        <w:rPr>
          <w:rFonts w:ascii="Arial" w:eastAsia="Times New Roman" w:hAnsi="Arial" w:cs="Arial"/>
          <w:i/>
          <w:iCs/>
          <w:color w:val="000000"/>
          <w:sz w:val="24"/>
          <w:szCs w:val="24"/>
          <w:lang w:eastAsia="az-Latn-AZ"/>
        </w:rPr>
        <w:t>Sifariş elektron formada qəbul edilir və müvafiq proqram təminatı tərəfindən qeydiyyatı aparılır.</w:t>
      </w:r>
    </w:p>
    <w:p w14:paraId="30BBC648" w14:textId="77777777" w:rsidR="00D07203" w:rsidRPr="00D07203" w:rsidRDefault="00D07203" w:rsidP="00D07203">
      <w:pPr>
        <w:spacing w:after="0" w:line="240" w:lineRule="auto"/>
        <w:ind w:right="21"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az-Latn-AZ"/>
        </w:rPr>
      </w:pPr>
      <w:r w:rsidRPr="00D07203">
        <w:rPr>
          <w:rFonts w:ascii="Arial" w:eastAsia="Times New Roman" w:hAnsi="Arial" w:cs="Arial"/>
          <w:b/>
          <w:bCs/>
          <w:color w:val="000000"/>
          <w:sz w:val="24"/>
          <w:szCs w:val="24"/>
          <w:lang w:eastAsia="az-Latn-AZ"/>
        </w:rPr>
        <w:t>3.4. Sorğunun icrası:</w:t>
      </w:r>
    </w:p>
    <w:p w14:paraId="2EB28350" w14:textId="77777777" w:rsidR="00D07203" w:rsidRPr="00D07203" w:rsidRDefault="00D07203" w:rsidP="00D07203">
      <w:pPr>
        <w:spacing w:after="0" w:line="240" w:lineRule="auto"/>
        <w:ind w:right="21"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az-Latn-AZ"/>
        </w:rPr>
      </w:pPr>
      <w:r w:rsidRPr="00D07203">
        <w:rPr>
          <w:rFonts w:ascii="Arial" w:eastAsia="Times New Roman" w:hAnsi="Arial" w:cs="Arial"/>
          <w:b/>
          <w:bCs/>
          <w:color w:val="000000"/>
          <w:sz w:val="24"/>
          <w:szCs w:val="24"/>
          <w:lang w:eastAsia="az-Latn-AZ"/>
        </w:rPr>
        <w:t>3.4.1. ardıcıl hər bir inzibati əməliyyat, o cümlədən məsul şəxs haqqında məlumat: </w:t>
      </w:r>
      <w:r w:rsidRPr="00D07203">
        <w:rPr>
          <w:rFonts w:ascii="Arial" w:eastAsia="Times New Roman" w:hAnsi="Arial" w:cs="Arial"/>
          <w:i/>
          <w:iCs/>
          <w:color w:val="000000"/>
          <w:sz w:val="24"/>
          <w:szCs w:val="24"/>
          <w:lang w:eastAsia="az-Latn-AZ"/>
        </w:rPr>
        <w:t>Düzgün sifariş edilən nömrə ilə Çağrı Mərkəzinin (195) əməkdaşı tərəfindən əlaqə yaradılaraq müvafiq xidmət göstərilir.</w:t>
      </w:r>
    </w:p>
    <w:p w14:paraId="11644EA9" w14:textId="77777777" w:rsidR="00D07203" w:rsidRPr="00D07203" w:rsidRDefault="00D07203" w:rsidP="00D07203">
      <w:pPr>
        <w:spacing w:after="0" w:line="240" w:lineRule="auto"/>
        <w:ind w:right="21"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az-Latn-AZ"/>
        </w:rPr>
      </w:pPr>
      <w:r w:rsidRPr="00D07203">
        <w:rPr>
          <w:rFonts w:ascii="Arial" w:eastAsia="Times New Roman" w:hAnsi="Arial" w:cs="Arial"/>
          <w:i/>
          <w:iCs/>
          <w:color w:val="000000"/>
          <w:sz w:val="24"/>
          <w:szCs w:val="24"/>
          <w:lang w:eastAsia="az-Latn-AZ"/>
        </w:rPr>
        <w:t xml:space="preserve">Elektron xidmətin göstərilməsinə </w:t>
      </w:r>
      <w:r w:rsidRPr="00D07203">
        <w:rPr>
          <w:rFonts w:ascii="Arial" w:hAnsi="Arial" w:cs="Arial"/>
          <w:color w:val="000000"/>
          <w:sz w:val="24"/>
          <w:szCs w:val="24"/>
        </w:rPr>
        <w:t>Azərbaycan Respublikası Vergilər Nazirliyinin İnformasiya texnologiyaları mərkəzi və Vergilər Nazirliyi yanında Çağrı Mərkəzi Departamenti</w:t>
      </w:r>
      <w:r w:rsidRPr="00D07203">
        <w:rPr>
          <w:rFonts w:ascii="Arial" w:eastAsia="Times New Roman" w:hAnsi="Arial" w:cs="Arial"/>
          <w:i/>
          <w:iCs/>
          <w:color w:val="000000"/>
          <w:sz w:val="24"/>
          <w:szCs w:val="24"/>
          <w:lang w:eastAsia="az-Latn-AZ"/>
        </w:rPr>
        <w:t xml:space="preserve"> məsuliyyət daşıyır.</w:t>
      </w:r>
    </w:p>
    <w:p w14:paraId="502A5E85" w14:textId="77777777" w:rsidR="00D07203" w:rsidRPr="00D07203" w:rsidRDefault="00D07203" w:rsidP="00D07203">
      <w:pPr>
        <w:spacing w:after="0" w:line="240" w:lineRule="auto"/>
        <w:ind w:right="21"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az-Latn-AZ"/>
        </w:rPr>
      </w:pPr>
      <w:r w:rsidRPr="00D07203">
        <w:rPr>
          <w:rFonts w:ascii="Arial" w:eastAsia="Times New Roman" w:hAnsi="Arial" w:cs="Arial"/>
          <w:b/>
          <w:bCs/>
          <w:color w:val="000000"/>
          <w:sz w:val="24"/>
          <w:szCs w:val="24"/>
          <w:lang w:eastAsia="az-Latn-AZ"/>
        </w:rPr>
        <w:t>3.4.2. hər bir inzibati əməliyyatın məzmunu, yerinə yetirilmə müddəti və/və ya maksimal yerinə yetirilmə müddəti: </w:t>
      </w:r>
      <w:r w:rsidRPr="00D07203">
        <w:rPr>
          <w:rFonts w:ascii="Arial" w:eastAsia="Times New Roman" w:hAnsi="Arial" w:cs="Arial"/>
          <w:i/>
          <w:iCs/>
          <w:color w:val="000000"/>
          <w:sz w:val="24"/>
          <w:szCs w:val="24"/>
          <w:lang w:eastAsia="az-Latn-AZ"/>
        </w:rPr>
        <w:t>Sorğu verildiyi gündən sonrakı iş günü icra edilir.</w:t>
      </w:r>
    </w:p>
    <w:p w14:paraId="0478E5D8" w14:textId="77777777" w:rsidR="00D07203" w:rsidRPr="00D07203" w:rsidRDefault="00D07203" w:rsidP="00D07203">
      <w:pPr>
        <w:spacing w:after="0" w:line="240" w:lineRule="auto"/>
        <w:ind w:right="21"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az-Latn-AZ"/>
        </w:rPr>
      </w:pPr>
      <w:r w:rsidRPr="00D07203">
        <w:rPr>
          <w:rFonts w:ascii="Arial" w:eastAsia="Times New Roman" w:hAnsi="Arial" w:cs="Arial"/>
          <w:b/>
          <w:bCs/>
          <w:color w:val="000000"/>
          <w:sz w:val="24"/>
          <w:szCs w:val="24"/>
          <w:lang w:eastAsia="az-Latn-AZ"/>
        </w:rPr>
        <w:t>3.4.3. inzibati əməliyyatda iştirak edən digər dövlət orqanı haqqında məlumat: </w:t>
      </w:r>
      <w:r w:rsidRPr="00D07203">
        <w:rPr>
          <w:rFonts w:ascii="Arial" w:eastAsia="Times New Roman" w:hAnsi="Arial" w:cs="Arial"/>
          <w:i/>
          <w:iCs/>
          <w:color w:val="000000"/>
          <w:sz w:val="24"/>
          <w:szCs w:val="24"/>
          <w:lang w:eastAsia="az-Latn-AZ"/>
        </w:rPr>
        <w:t>Yoxdur.</w:t>
      </w:r>
    </w:p>
    <w:p w14:paraId="2D16348F" w14:textId="77777777" w:rsidR="00D07203" w:rsidRPr="00D07203" w:rsidRDefault="00D07203" w:rsidP="00D07203">
      <w:pPr>
        <w:spacing w:after="0" w:line="240" w:lineRule="auto"/>
        <w:ind w:right="21"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az-Latn-AZ"/>
        </w:rPr>
      </w:pPr>
      <w:r w:rsidRPr="00D07203">
        <w:rPr>
          <w:rFonts w:ascii="Arial" w:eastAsia="Times New Roman" w:hAnsi="Arial" w:cs="Arial"/>
          <w:b/>
          <w:bCs/>
          <w:color w:val="000000"/>
          <w:sz w:val="24"/>
          <w:szCs w:val="24"/>
          <w:lang w:eastAsia="az-Latn-AZ"/>
        </w:rPr>
        <w:t>3.4.4. hər bir inzibati prosedurun nəticəsi və onun verilməsi qaydası: </w:t>
      </w:r>
      <w:r w:rsidRPr="00D07203">
        <w:rPr>
          <w:rFonts w:ascii="Arial" w:eastAsia="Times New Roman" w:hAnsi="Arial" w:cs="Arial"/>
          <w:i/>
          <w:iCs/>
          <w:color w:val="000000"/>
          <w:sz w:val="24"/>
          <w:szCs w:val="24"/>
          <w:lang w:eastAsia="az-Latn-AZ"/>
        </w:rPr>
        <w:t>Sifariş edilmiş telefon nömrəsi əsasında sorğunun icrası canlı rejimdə növbəti gün ərzində aparılır və sifarişin nəticələrinə dair hər gün hesabat hazırlanır.</w:t>
      </w:r>
    </w:p>
    <w:p w14:paraId="47EB286B" w14:textId="77777777" w:rsidR="00D07203" w:rsidRPr="00D07203" w:rsidRDefault="00D07203" w:rsidP="00D07203">
      <w:pPr>
        <w:spacing w:after="0" w:line="240" w:lineRule="auto"/>
        <w:ind w:right="21"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az-Latn-AZ"/>
        </w:rPr>
      </w:pPr>
      <w:r w:rsidRPr="00D07203">
        <w:rPr>
          <w:rFonts w:ascii="Arial" w:eastAsia="Times New Roman" w:hAnsi="Arial" w:cs="Arial"/>
          <w:b/>
          <w:bCs/>
          <w:color w:val="000000"/>
          <w:sz w:val="24"/>
          <w:szCs w:val="24"/>
          <w:lang w:eastAsia="az-Latn-AZ"/>
        </w:rPr>
        <w:t>3.5. Elektron xidmətin yerinə yetirilməsinə nəzarət:</w:t>
      </w:r>
    </w:p>
    <w:p w14:paraId="237A5BE0" w14:textId="77777777" w:rsidR="00D07203" w:rsidRPr="00D07203" w:rsidRDefault="00D07203" w:rsidP="00D07203">
      <w:pPr>
        <w:spacing w:after="0" w:line="240" w:lineRule="auto"/>
        <w:ind w:right="21"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az-Latn-AZ"/>
        </w:rPr>
      </w:pPr>
      <w:r w:rsidRPr="00D07203">
        <w:rPr>
          <w:rFonts w:ascii="Arial" w:eastAsia="Times New Roman" w:hAnsi="Arial" w:cs="Arial"/>
          <w:b/>
          <w:bCs/>
          <w:color w:val="000000"/>
          <w:sz w:val="24"/>
          <w:szCs w:val="24"/>
          <w:lang w:eastAsia="az-Latn-AZ"/>
        </w:rPr>
        <w:t>3.5.1. nəzarət forması:</w:t>
      </w:r>
    </w:p>
    <w:p w14:paraId="28237366" w14:textId="77777777" w:rsidR="00D07203" w:rsidRPr="00D07203" w:rsidRDefault="00D07203" w:rsidP="00D07203">
      <w:pPr>
        <w:spacing w:after="0" w:line="240" w:lineRule="auto"/>
        <w:ind w:right="21"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az-Latn-AZ"/>
        </w:rPr>
      </w:pPr>
      <w:r w:rsidRPr="00D07203">
        <w:rPr>
          <w:rFonts w:ascii="Arial" w:eastAsia="Times New Roman" w:hAnsi="Arial" w:cs="Arial"/>
          <w:i/>
          <w:iCs/>
          <w:color w:val="000000"/>
          <w:sz w:val="24"/>
          <w:szCs w:val="24"/>
          <w:lang w:eastAsia="az-Latn-AZ"/>
        </w:rPr>
        <w:t>Xidmətin daim işlək vəziyyətdə olması Azərbaycan Respublikasının Vergilər Nazirliyinin Çağrı Mərkəzi (195) tərəfindən nəzarətdə saxlanılır.</w:t>
      </w:r>
    </w:p>
    <w:p w14:paraId="730ECD6B" w14:textId="77777777" w:rsidR="00D07203" w:rsidRPr="00D07203" w:rsidRDefault="00D07203" w:rsidP="00D07203">
      <w:pPr>
        <w:spacing w:after="0" w:line="240" w:lineRule="auto"/>
        <w:ind w:right="21"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az-Latn-AZ"/>
        </w:rPr>
      </w:pPr>
      <w:r w:rsidRPr="00D07203">
        <w:rPr>
          <w:rFonts w:ascii="Arial" w:eastAsia="Times New Roman" w:hAnsi="Arial" w:cs="Arial"/>
          <w:b/>
          <w:bCs/>
          <w:color w:val="000000"/>
          <w:sz w:val="24"/>
          <w:szCs w:val="24"/>
          <w:lang w:eastAsia="az-Latn-AZ"/>
        </w:rPr>
        <w:t>3.5.2. nəzarət qaydası: </w:t>
      </w:r>
      <w:r w:rsidRPr="00D07203">
        <w:rPr>
          <w:rFonts w:ascii="Arial" w:eastAsia="Times New Roman" w:hAnsi="Arial" w:cs="Arial"/>
          <w:i/>
          <w:iCs/>
          <w:color w:val="000000"/>
          <w:sz w:val="24"/>
          <w:szCs w:val="24"/>
          <w:lang w:eastAsia="az-Latn-AZ"/>
        </w:rPr>
        <w:t>Bu xidmətin yerinə yetirilməsinə nəzarət Azərbaycan Respublikasının Vergilər Nazirliyinin Çağrı Mərkəzi (195) tərəfindən həyata keçirilir.</w:t>
      </w:r>
    </w:p>
    <w:p w14:paraId="19EB7902" w14:textId="77777777" w:rsidR="00D07203" w:rsidRPr="00D07203" w:rsidRDefault="00D07203" w:rsidP="00D07203">
      <w:pPr>
        <w:spacing w:after="0" w:line="240" w:lineRule="auto"/>
        <w:ind w:right="21"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az-Latn-AZ"/>
        </w:rPr>
      </w:pPr>
      <w:r w:rsidRPr="00D07203">
        <w:rPr>
          <w:rFonts w:ascii="Arial" w:eastAsia="Times New Roman" w:hAnsi="Arial" w:cs="Arial"/>
          <w:b/>
          <w:bCs/>
          <w:color w:val="000000"/>
          <w:sz w:val="24"/>
          <w:szCs w:val="24"/>
          <w:lang w:eastAsia="az-Latn-AZ"/>
        </w:rPr>
        <w:t>3.6. Elektron xidmətin göstərilməsi üzrə mübahisələr: </w:t>
      </w:r>
      <w:r w:rsidRPr="00D07203">
        <w:rPr>
          <w:rFonts w:ascii="Arial" w:eastAsia="Times New Roman" w:hAnsi="Arial" w:cs="Arial"/>
          <w:i/>
          <w:iCs/>
          <w:color w:val="000000"/>
          <w:sz w:val="24"/>
          <w:szCs w:val="24"/>
          <w:lang w:eastAsia="az-Latn-AZ"/>
        </w:rPr>
        <w:t>İstifadəçi elektron xidmətlə bağlı onu razı salmayan istənilən məsələ barədə inzibati qaydada yuxarı səlahiyyətli orqana (vəzifəli şəxsə) və məhkəməyə şikayət edə bilər.</w:t>
      </w:r>
    </w:p>
    <w:p w14:paraId="798E145F" w14:textId="77777777" w:rsidR="00D07203" w:rsidRPr="00D07203" w:rsidRDefault="00D07203" w:rsidP="00D07203">
      <w:pPr>
        <w:spacing w:after="0" w:line="240" w:lineRule="auto"/>
        <w:ind w:right="21"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az-Latn-AZ"/>
        </w:rPr>
      </w:pPr>
      <w:r w:rsidRPr="00D07203">
        <w:rPr>
          <w:rFonts w:ascii="Arial" w:eastAsia="Times New Roman" w:hAnsi="Arial" w:cs="Arial"/>
          <w:b/>
          <w:bCs/>
          <w:color w:val="000000"/>
          <w:sz w:val="24"/>
          <w:szCs w:val="24"/>
          <w:lang w:eastAsia="az-Latn-AZ"/>
        </w:rPr>
        <w:t>3.6.1. İstifadəçinin şikayət etmək hüququ haqqında məlumat: </w:t>
      </w:r>
      <w:r w:rsidRPr="00D07203">
        <w:rPr>
          <w:rFonts w:ascii="Arial" w:eastAsia="Times New Roman" w:hAnsi="Arial" w:cs="Arial"/>
          <w:i/>
          <w:iCs/>
          <w:color w:val="000000"/>
          <w:sz w:val="24"/>
          <w:szCs w:val="24"/>
          <w:lang w:eastAsia="az-Latn-AZ"/>
        </w:rPr>
        <w:t>Elektron xidmətin göstərilməsindən və ya elektron xidmətin göstərilməsindən imtinadan qanunvericiliyə uyğun olaraq inzibati qaydada və məhkəməyə şikayət verilə bilər.</w:t>
      </w:r>
    </w:p>
    <w:p w14:paraId="5AB067C3" w14:textId="77777777" w:rsidR="00D07203" w:rsidRPr="00D07203" w:rsidRDefault="00D07203" w:rsidP="00D07203">
      <w:pPr>
        <w:spacing w:after="0" w:line="240" w:lineRule="auto"/>
        <w:ind w:right="21"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az-Latn-AZ"/>
        </w:rPr>
      </w:pPr>
      <w:r w:rsidRPr="00D07203">
        <w:rPr>
          <w:rFonts w:ascii="Arial" w:eastAsia="Times New Roman" w:hAnsi="Arial" w:cs="Arial"/>
          <w:b/>
          <w:bCs/>
          <w:color w:val="000000"/>
          <w:sz w:val="24"/>
          <w:szCs w:val="24"/>
          <w:lang w:eastAsia="az-Latn-AZ"/>
        </w:rPr>
        <w:t>3.6.2. Şikayətin əsaslandırılması və baxılması üçün lazım olan informasiya: </w:t>
      </w:r>
      <w:r w:rsidRPr="00D07203">
        <w:rPr>
          <w:rFonts w:ascii="Arial" w:eastAsia="Times New Roman" w:hAnsi="Arial" w:cs="Arial"/>
          <w:i/>
          <w:iCs/>
          <w:color w:val="000000"/>
          <w:sz w:val="24"/>
          <w:szCs w:val="24"/>
          <w:lang w:eastAsia="az-Latn-AZ"/>
        </w:rPr>
        <w:t>İnzibati şikayətin forması “İnzibati icraat haqqında” Azərbaycan Respublikasının Qanununun 74-cü maddəsinə uyğun olmalıdır.</w:t>
      </w:r>
    </w:p>
    <w:p w14:paraId="3C89895E" w14:textId="77777777" w:rsidR="00D07203" w:rsidRPr="00D07203" w:rsidRDefault="00D07203" w:rsidP="00D07203">
      <w:pPr>
        <w:spacing w:after="0" w:line="240" w:lineRule="auto"/>
        <w:ind w:right="21"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az-Latn-AZ"/>
        </w:rPr>
      </w:pPr>
      <w:r w:rsidRPr="00D07203">
        <w:rPr>
          <w:rFonts w:ascii="Arial" w:eastAsia="Times New Roman" w:hAnsi="Arial" w:cs="Arial"/>
          <w:b/>
          <w:bCs/>
          <w:color w:val="000000"/>
          <w:sz w:val="24"/>
          <w:szCs w:val="24"/>
          <w:lang w:eastAsia="az-Latn-AZ"/>
        </w:rPr>
        <w:t>3.6.3. Şikayətin baxılma müddəti: </w:t>
      </w:r>
      <w:r w:rsidRPr="00D07203">
        <w:rPr>
          <w:rFonts w:ascii="Arial" w:eastAsia="Times New Roman" w:hAnsi="Arial" w:cs="Arial"/>
          <w:i/>
          <w:iCs/>
          <w:color w:val="000000"/>
          <w:sz w:val="24"/>
          <w:szCs w:val="24"/>
          <w:lang w:eastAsia="az-Latn-AZ"/>
        </w:rPr>
        <w:t>Şikayət inzibati orqana verildikdə, şikayətə “İnzibati icraat haqqında” Azərbaycan Respublikasının Qanunun 78-ci maddəsinə əsasən, 1 ay müddətinə baxılır.</w:t>
      </w:r>
    </w:p>
    <w:p w14:paraId="0367B9B6" w14:textId="77777777" w:rsidR="00D07203" w:rsidRPr="00D07203" w:rsidRDefault="00D07203" w:rsidP="00D07203">
      <w:pPr>
        <w:spacing w:after="0" w:line="240" w:lineRule="auto"/>
        <w:ind w:right="21"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az-Latn-AZ"/>
        </w:rPr>
      </w:pPr>
      <w:r w:rsidRPr="00D07203">
        <w:rPr>
          <w:rFonts w:ascii="Arial" w:eastAsia="Times New Roman" w:hAnsi="Arial" w:cs="Arial"/>
          <w:b/>
          <w:bCs/>
          <w:color w:val="000000"/>
          <w:sz w:val="24"/>
          <w:szCs w:val="24"/>
          <w:lang w:eastAsia="az-Latn-AZ"/>
        </w:rPr>
        <w:t>3.6.4.</w:t>
      </w:r>
      <w:r w:rsidRPr="00D07203">
        <w:rPr>
          <w:rFonts w:ascii="Arial" w:eastAsia="Times New Roman" w:hAnsi="Arial" w:cs="Arial"/>
          <w:i/>
          <w:iCs/>
          <w:color w:val="000000"/>
          <w:sz w:val="24"/>
          <w:szCs w:val="24"/>
          <w:lang w:eastAsia="az-Latn-AZ"/>
        </w:rPr>
        <w:t> Məhkəməyə verilən şikayətə Azərbaycan Respublikasının İnzibati Prosessual Məcəlləsi ilə müəyyən edilmiş qaydada baxılır.</w:t>
      </w:r>
    </w:p>
    <w:p w14:paraId="3D4C376F" w14:textId="77777777" w:rsidR="00D07203" w:rsidRPr="00D07203" w:rsidRDefault="00D07203" w:rsidP="00D07203">
      <w:pPr>
        <w:spacing w:after="0" w:line="240" w:lineRule="auto"/>
        <w:ind w:right="21"/>
        <w:jc w:val="both"/>
        <w:rPr>
          <w:rFonts w:ascii="Arial" w:eastAsia="Times New Roman" w:hAnsi="Arial" w:cs="Arial"/>
          <w:color w:val="000000"/>
          <w:sz w:val="24"/>
          <w:szCs w:val="24"/>
          <w:lang w:eastAsia="az-Latn-AZ"/>
        </w:rPr>
      </w:pPr>
      <w:r w:rsidRPr="00D07203">
        <w:rPr>
          <w:rFonts w:ascii="Arial" w:eastAsia="Times New Roman" w:hAnsi="Arial" w:cs="Arial"/>
          <w:i/>
          <w:iCs/>
          <w:color w:val="000000"/>
          <w:sz w:val="24"/>
          <w:szCs w:val="24"/>
          <w:lang w:eastAsia="az-Latn-AZ"/>
        </w:rPr>
        <w:t> </w:t>
      </w:r>
    </w:p>
    <w:p w14:paraId="2FF77FA2" w14:textId="77777777" w:rsidR="00D07203" w:rsidRPr="00D07203" w:rsidRDefault="00D07203" w:rsidP="00D07203">
      <w:pPr>
        <w:spacing w:after="0" w:line="240" w:lineRule="auto"/>
        <w:ind w:left="120" w:firstLine="480"/>
        <w:jc w:val="center"/>
        <w:rPr>
          <w:rFonts w:ascii="Arial" w:eastAsia="Times New Roman" w:hAnsi="Arial" w:cs="Arial"/>
          <w:color w:val="000000"/>
          <w:sz w:val="24"/>
          <w:szCs w:val="24"/>
          <w:lang w:eastAsia="az-Latn-AZ"/>
        </w:rPr>
      </w:pPr>
      <w:r w:rsidRPr="00D07203">
        <w:rPr>
          <w:rFonts w:ascii="Arial" w:eastAsia="Times New Roman" w:hAnsi="Arial" w:cs="Arial"/>
          <w:b/>
          <w:bCs/>
          <w:color w:val="000000"/>
          <w:sz w:val="24"/>
          <w:szCs w:val="24"/>
          <w:lang w:eastAsia="az-Latn-AZ"/>
        </w:rPr>
        <w:t>* * *</w:t>
      </w:r>
    </w:p>
    <w:p w14:paraId="44E82951" w14:textId="77777777" w:rsidR="00D07203" w:rsidRPr="00D07203" w:rsidRDefault="00D07203" w:rsidP="00D07203">
      <w:pPr>
        <w:spacing w:after="0" w:line="240" w:lineRule="auto"/>
        <w:ind w:right="21"/>
        <w:jc w:val="both"/>
        <w:rPr>
          <w:rFonts w:ascii="Arial" w:eastAsia="Times New Roman" w:hAnsi="Arial" w:cs="Arial"/>
          <w:color w:val="000000"/>
          <w:sz w:val="24"/>
          <w:szCs w:val="24"/>
          <w:lang w:eastAsia="az-Latn-AZ"/>
        </w:rPr>
      </w:pPr>
      <w:r w:rsidRPr="00D07203">
        <w:rPr>
          <w:rFonts w:ascii="Arial" w:eastAsia="Times New Roman" w:hAnsi="Arial" w:cs="Arial"/>
          <w:i/>
          <w:iCs/>
          <w:color w:val="000000"/>
          <w:sz w:val="24"/>
          <w:szCs w:val="24"/>
          <w:lang w:eastAsia="az-Latn-AZ"/>
        </w:rPr>
        <w:t> </w:t>
      </w:r>
    </w:p>
    <w:p w14:paraId="1985DC7F" w14:textId="77777777" w:rsidR="00D168AE" w:rsidRPr="00D07203" w:rsidRDefault="00D168AE" w:rsidP="00D07203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D168AE" w:rsidRPr="00D07203" w:rsidSect="00470F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3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7203"/>
    <w:rsid w:val="00470F17"/>
    <w:rsid w:val="00D07203"/>
    <w:rsid w:val="00D16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B057F1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7203"/>
    <w:pPr>
      <w:spacing w:after="200" w:line="276" w:lineRule="auto"/>
    </w:pPr>
    <w:rPr>
      <w:sz w:val="22"/>
      <w:szCs w:val="22"/>
      <w:lang w:val="az-Latn-A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1077</Words>
  <Characters>6139</Characters>
  <Application>Microsoft Macintosh Word</Application>
  <DocSecurity>0</DocSecurity>
  <Lines>51</Lines>
  <Paragraphs>14</Paragraphs>
  <ScaleCrop>false</ScaleCrop>
  <LinksUpToDate>false</LinksUpToDate>
  <CharactersWithSpaces>7202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Microsoft Office</dc:creator>
  <cp:keywords/>
  <dc:description/>
  <cp:lastModifiedBy>Пользователь Microsoft Office</cp:lastModifiedBy>
  <cp:revision>1</cp:revision>
  <dcterms:created xsi:type="dcterms:W3CDTF">2017-08-16T12:06:00Z</dcterms:created>
  <dcterms:modified xsi:type="dcterms:W3CDTF">2017-08-16T12:06:00Z</dcterms:modified>
</cp:coreProperties>
</file>