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5148"/>
        <w:gridCol w:w="4138"/>
      </w:tblGrid>
      <w:tr w:rsidR="00103D08" w:rsidRPr="00E004F0" w14:paraId="48CA2437" w14:textId="77777777" w:rsidTr="000A7596">
        <w:trPr>
          <w:jc w:val="center"/>
        </w:trPr>
        <w:tc>
          <w:tcPr>
            <w:tcW w:w="5148" w:type="dxa"/>
            <w:tcMar>
              <w:top w:w="0" w:type="dxa"/>
              <w:left w:w="108" w:type="dxa"/>
              <w:bottom w:w="0" w:type="dxa"/>
              <w:right w:w="108" w:type="dxa"/>
            </w:tcMar>
            <w:hideMark/>
          </w:tcPr>
          <w:p w14:paraId="25CC9EB2" w14:textId="77777777" w:rsidR="00103D08" w:rsidRPr="00E004F0" w:rsidRDefault="00103D08" w:rsidP="000A7596">
            <w:pPr>
              <w:spacing w:after="0" w:line="240" w:lineRule="auto"/>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c>
          <w:tcPr>
            <w:tcW w:w="4138" w:type="dxa"/>
            <w:tcMar>
              <w:top w:w="0" w:type="dxa"/>
              <w:left w:w="108" w:type="dxa"/>
              <w:bottom w:w="0" w:type="dxa"/>
              <w:right w:w="108" w:type="dxa"/>
            </w:tcMar>
            <w:hideMark/>
          </w:tcPr>
          <w:p w14:paraId="35F0E217" w14:textId="77777777" w:rsidR="00103D08" w:rsidRDefault="00103D08" w:rsidP="000A7596">
            <w:pPr>
              <w:spacing w:after="0" w:line="240" w:lineRule="auto"/>
              <w:ind w:right="21"/>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751E5482" w14:textId="77777777" w:rsidR="00103D08" w:rsidRPr="00E004F0" w:rsidRDefault="00103D08" w:rsidP="000A7596">
            <w:pPr>
              <w:spacing w:after="0" w:line="240" w:lineRule="auto"/>
              <w:ind w:right="21"/>
              <w:jc w:val="both"/>
              <w:rPr>
                <w:rFonts w:ascii="Arial" w:eastAsia="Times New Roman" w:hAnsi="Arial" w:cs="Arial"/>
                <w:b/>
                <w:bCs/>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279CFC5C" w14:textId="77777777" w:rsidR="00103D08" w:rsidRPr="00E004F0" w:rsidRDefault="00103D08"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 </w:t>
            </w:r>
          </w:p>
          <w:p w14:paraId="4C8A1616" w14:textId="77777777" w:rsidR="00103D08" w:rsidRPr="00E004F0" w:rsidRDefault="00103D08" w:rsidP="000A7596">
            <w:pPr>
              <w:spacing w:after="0" w:line="240" w:lineRule="auto"/>
              <w:ind w:right="21"/>
              <w:jc w:val="right"/>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Əlavə - 13</w:t>
            </w:r>
          </w:p>
          <w:p w14:paraId="687E1A77" w14:textId="77777777" w:rsidR="00103D08" w:rsidRPr="00E004F0" w:rsidRDefault="00103D08" w:rsidP="000A7596">
            <w:pPr>
              <w:spacing w:after="0" w:line="240" w:lineRule="auto"/>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r>
    </w:tbl>
    <w:p w14:paraId="0DDC3BC8" w14:textId="77777777" w:rsidR="00103D08" w:rsidRPr="00E004F0" w:rsidRDefault="00103D08" w:rsidP="00103D08">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54EE2D6A" w14:textId="77777777" w:rsidR="00103D08" w:rsidRPr="00E004F0" w:rsidRDefault="00103D08" w:rsidP="00103D08">
      <w:pPr>
        <w:spacing w:after="0" w:line="276" w:lineRule="atLeast"/>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50511978" w14:textId="77777777" w:rsidR="00103D08" w:rsidRPr="00E004F0" w:rsidRDefault="00103D08" w:rsidP="00103D08">
      <w:pPr>
        <w:spacing w:after="0" w:line="276" w:lineRule="atLeast"/>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“Nəzarət-kassa aparatının onlayn qeydiyyatı və qeydiyyatdan çıxarılması” elektron xidməti üzrəinzibati reqlament</w:t>
      </w:r>
    </w:p>
    <w:p w14:paraId="524AE1E4" w14:textId="77777777" w:rsidR="00103D08" w:rsidRPr="00E004F0" w:rsidRDefault="00103D08" w:rsidP="00103D08">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1DC8C4BE" w14:textId="77777777" w:rsidR="00103D08" w:rsidRPr="00E004F0" w:rsidRDefault="00103D08" w:rsidP="00103D08">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3A30697E" w14:textId="77777777" w:rsidR="00103D08" w:rsidRPr="00E004F0" w:rsidRDefault="00103D08" w:rsidP="00103D08">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6E4BD0A6" w14:textId="77777777" w:rsidR="00103D08" w:rsidRPr="00E004F0" w:rsidRDefault="00103D08" w:rsidP="00103D08">
      <w:pPr>
        <w:spacing w:after="0" w:line="276" w:lineRule="atLeast"/>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1.1. Elektron xidmətin adı: </w:t>
      </w:r>
      <w:r w:rsidRPr="00E004F0">
        <w:rPr>
          <w:rFonts w:ascii="Arial" w:eastAsia="Times New Roman" w:hAnsi="Arial" w:cs="Arial"/>
          <w:i/>
          <w:iCs/>
          <w:color w:val="000000"/>
          <w:sz w:val="24"/>
          <w:szCs w:val="24"/>
          <w:lang w:eastAsia="az-Latn-AZ"/>
        </w:rPr>
        <w:t>Nəzarət-kassa aparatının onlayn qeydiyyatı və qeydiyyatdan çıxarılması.</w:t>
      </w:r>
    </w:p>
    <w:p w14:paraId="6D907440"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vergi orqanları tərəfindən  vergi ödəyicilərinin nəzarət-kassa aparatlarının (NKA) elektron formada qeydiyyata alınması və qeydiyyatdan çıxarılmasını  əhatə edir.</w:t>
      </w:r>
    </w:p>
    <w:p w14:paraId="59C8B681"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 - </w:t>
      </w:r>
      <w:r w:rsidRPr="00E004F0">
        <w:rPr>
          <w:rFonts w:ascii="Arial" w:eastAsia="Times New Roman" w:hAnsi="Arial" w:cs="Arial"/>
          <w:i/>
          <w:iCs/>
          <w:color w:val="000000"/>
          <w:sz w:val="24"/>
          <w:szCs w:val="24"/>
          <w:lang w:eastAsia="az-Latn-AZ"/>
        </w:rPr>
        <w:t>Azərbaycan Respublikasının</w:t>
      </w: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lang w:eastAsia="az-Latn-AZ"/>
        </w:rPr>
        <w:t>Vergi Məcəlləsinin 16.1.8-ci və 24.0.6-cı maddələri, Azərbaycan Respublikası Nazirlər Kabinetinin “Azərbaycan Respublikası ərazisində nəzarət-kassa aparatlarının tətbiq olunması haqqında” 266 nömrəli Qərarı,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7.20-ci bəndi.</w:t>
      </w:r>
    </w:p>
    <w:p w14:paraId="040E6B6D"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w:t>
      </w:r>
      <w:r w:rsidRPr="00E004F0">
        <w:rPr>
          <w:rFonts w:ascii="Arial" w:eastAsia="Times New Roman" w:hAnsi="Arial" w:cs="Arial"/>
          <w:i/>
          <w:iCs/>
          <w:color w:val="000000"/>
          <w:sz w:val="24"/>
          <w:szCs w:val="24"/>
          <w:lang w:eastAsia="az-Latn-AZ"/>
        </w:rPr>
        <w:t>: Azərbaycan Respublikasının Vergilər Nazirliyi.</w:t>
      </w:r>
    </w:p>
    <w:p w14:paraId="383BF20A"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1.5. Elektron xidmətin digər icraçıları: </w:t>
      </w:r>
      <w:r w:rsidRPr="00E004F0">
        <w:rPr>
          <w:rFonts w:ascii="Arial" w:eastAsia="Times New Roman" w:hAnsi="Arial" w:cs="Arial"/>
          <w:i/>
          <w:iCs/>
          <w:color w:val="000000"/>
          <w:sz w:val="24"/>
          <w:szCs w:val="24"/>
          <w:lang w:eastAsia="az-Latn-AZ"/>
        </w:rPr>
        <w:t>Yoxdur.</w:t>
      </w:r>
    </w:p>
    <w:p w14:paraId="6EC1415F"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w:t>
      </w:r>
      <w:r w:rsidRPr="00E004F0">
        <w:rPr>
          <w:rFonts w:ascii="Arial" w:eastAsia="Times New Roman" w:hAnsi="Arial" w:cs="Arial"/>
          <w:i/>
          <w:iCs/>
          <w:color w:val="000000"/>
          <w:sz w:val="24"/>
          <w:szCs w:val="24"/>
          <w:lang w:eastAsia="az-Latn-AZ"/>
        </w:rPr>
        <w:t>tam avtomatlaşdırılmışdır.</w:t>
      </w:r>
    </w:p>
    <w:p w14:paraId="06F5CE41"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i/>
          <w:iCs/>
          <w:color w:val="000000"/>
          <w:sz w:val="24"/>
          <w:szCs w:val="24"/>
          <w:lang w:eastAsia="az-Latn-AZ"/>
        </w:rPr>
        <w:t>Elektron xidmətin icra müddəti sorğunun informasiya sistemi tərəfindən emalı müddətindən asılıdır.</w:t>
      </w:r>
    </w:p>
    <w:p w14:paraId="1EF64717"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1.8. Elektron xidmətin göstərilməsinin nəticəsi</w:t>
      </w:r>
      <w:r w:rsidRPr="00E004F0">
        <w:rPr>
          <w:rFonts w:ascii="Arial" w:eastAsia="Times New Roman" w:hAnsi="Arial" w:cs="Arial"/>
          <w:i/>
          <w:iCs/>
          <w:color w:val="000000"/>
          <w:sz w:val="24"/>
          <w:szCs w:val="24"/>
          <w:lang w:eastAsia="az-Latn-AZ"/>
        </w:rPr>
        <w:t xml:space="preserve">: NKA-nın qeydiyyata alınması ərizəsi işlənildikdə vergi ödəyicisinin Nəzarət- kassa aparatı qeydiyyata alınır və bu barədə ona Bildiriş göndərilir, NKA-nın qeydiyyatdan çıxma ərizəsi işlənildikdə isə vergi </w:t>
      </w:r>
      <w:r w:rsidRPr="00E004F0">
        <w:rPr>
          <w:rFonts w:ascii="Arial" w:eastAsia="Times New Roman" w:hAnsi="Arial" w:cs="Arial"/>
          <w:i/>
          <w:iCs/>
          <w:color w:val="000000"/>
          <w:sz w:val="24"/>
          <w:szCs w:val="24"/>
          <w:lang w:eastAsia="az-Latn-AZ"/>
        </w:rPr>
        <w:lastRenderedPageBreak/>
        <w:t>ödəyicisinə 3 gün ərzində akt tərtib ediləcəyi və NKA-nın qeydiyyatdan çıxarılacağı barədə Bildiriş göndərilir. Akt tərtib edildikdən sonra NKA qeydiyyatdan çıxarılır.</w:t>
      </w:r>
    </w:p>
    <w:p w14:paraId="69120F06"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NKA-nın qeydiyyat vərəqəsinin kağız daşıyıcılarda alınması üçün vergi ödəyicisinin özü və ya onun səlahiyyətli nümayəndəsi tərəfindən şəxsiyyəti təsdiq edən sənədlə Azərbaycan Respublikasının Vergilər Nazirliyinin müvafiq yerli vergi orqanına müraciət edilməli və xüsusi kitabda imza edilməlidir.</w:t>
      </w:r>
    </w:p>
    <w:p w14:paraId="74D758EE" w14:textId="77777777" w:rsidR="00103D08" w:rsidRPr="00E004F0" w:rsidRDefault="00103D08" w:rsidP="00103D08">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047B970E" w14:textId="77777777" w:rsidR="00103D08" w:rsidRPr="00E004F0" w:rsidRDefault="00103D08" w:rsidP="00103D08">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145E997A" w14:textId="77777777" w:rsidR="00103D08" w:rsidRPr="00E004F0" w:rsidRDefault="00103D08" w:rsidP="00103D08">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 Elektron xidmətin göstərilməsinin həyata keçirilməsi</w:t>
      </w:r>
    </w:p>
    <w:p w14:paraId="0C32A94D" w14:textId="77777777" w:rsidR="00103D08" w:rsidRPr="00E004F0" w:rsidRDefault="00103D08" w:rsidP="00103D08">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0E95A97F"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2.1. Elektron xidmətin növü:   </w:t>
      </w:r>
      <w:r w:rsidRPr="00E004F0">
        <w:rPr>
          <w:rFonts w:ascii="Arial" w:eastAsia="Times New Roman" w:hAnsi="Arial" w:cs="Arial"/>
          <w:i/>
          <w:iCs/>
          <w:color w:val="000000"/>
          <w:sz w:val="24"/>
          <w:szCs w:val="24"/>
          <w:lang w:eastAsia="az-Latn-AZ"/>
        </w:rPr>
        <w:t>İnteraktiv.</w:t>
      </w:r>
    </w:p>
    <w:p w14:paraId="1E941B4B"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 Elektron xidmət üzrə ödəniş</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Ödənişsiz.</w:t>
      </w:r>
    </w:p>
    <w:p w14:paraId="32E7E1E4"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2.3. Elektron xidmətin istifadəçiləri: </w:t>
      </w:r>
      <w:r w:rsidRPr="00E004F0">
        <w:rPr>
          <w:rFonts w:ascii="Arial" w:eastAsia="Times New Roman" w:hAnsi="Arial" w:cs="Arial"/>
          <w:i/>
          <w:iCs/>
          <w:color w:val="000000"/>
          <w:sz w:val="24"/>
          <w:szCs w:val="24"/>
          <w:lang w:eastAsia="az-Latn-AZ"/>
        </w:rPr>
        <w:t>Azərbaycan Respublikasının Vergi Məcəlləsi ilə müəyyən edilmiş qaydada vergi ödəyicisinin eyniləşdirilmə nömrəsi (VÖEN) almış şəxslər.</w:t>
      </w:r>
    </w:p>
    <w:p w14:paraId="04D1B2E9"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  </w:t>
      </w:r>
      <w:hyperlink r:id="rId4" w:history="1">
        <w:r>
          <w:rPr>
            <w:rFonts w:ascii="Arial" w:eastAsia="Times New Roman" w:hAnsi="Arial" w:cs="Arial"/>
            <w:i/>
            <w:iCs/>
            <w:color w:val="800080"/>
            <w:sz w:val="24"/>
            <w:szCs w:val="24"/>
            <w:u w:val="single"/>
            <w:lang w:eastAsia="az-Latn-AZ"/>
          </w:rPr>
          <w:t>https://www.e-taxes.gov.az</w:t>
        </w:r>
        <w:r w:rsidRPr="00E004F0">
          <w:rPr>
            <w:rFonts w:ascii="Arial" w:eastAsia="Times New Roman" w:hAnsi="Arial" w:cs="Arial"/>
            <w:i/>
            <w:iCs/>
            <w:color w:val="800080"/>
            <w:sz w:val="24"/>
            <w:szCs w:val="24"/>
            <w:u w:val="single"/>
            <w:lang w:eastAsia="az-Latn-AZ"/>
          </w:rPr>
          <w:t>/</w:t>
        </w:r>
      </w:hyperlink>
      <w:r w:rsidRPr="00E004F0">
        <w:rPr>
          <w:rFonts w:ascii="Arial" w:eastAsia="Times New Roman" w:hAnsi="Arial" w:cs="Arial"/>
          <w:i/>
          <w:iCs/>
          <w:color w:val="000000"/>
          <w:sz w:val="24"/>
          <w:szCs w:val="24"/>
          <w:lang w:eastAsia="az-Latn-AZ"/>
        </w:rPr>
        <w:t>, </w:t>
      </w:r>
      <w:hyperlink r:id="rId5" w:history="1">
        <w:r>
          <w:rPr>
            <w:rFonts w:ascii="Arial" w:eastAsia="Times New Roman" w:hAnsi="Arial" w:cs="Arial"/>
            <w:i/>
            <w:iCs/>
            <w:color w:val="800080"/>
            <w:sz w:val="24"/>
            <w:szCs w:val="24"/>
            <w:u w:val="single"/>
            <w:lang w:eastAsia="az-Latn-AZ"/>
          </w:rPr>
          <w:t>https://www.e-gov.az</w:t>
        </w:r>
      </w:hyperlink>
    </w:p>
    <w:p w14:paraId="7BC94844"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73E65EAC" w14:textId="77777777" w:rsidR="00103D08" w:rsidRPr="00E004F0" w:rsidRDefault="00103D08" w:rsidP="00103D08">
      <w:pPr>
        <w:spacing w:after="0" w:line="240" w:lineRule="auto"/>
        <w:ind w:right="-36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lang w:eastAsia="az-Latn-AZ"/>
        </w:rPr>
        <w:t>https://www.e-taxes.gov.az/dispatcher?menu=ekarg&amp;submenu=2&amp;nav=ekarg</w:t>
      </w:r>
    </w:p>
    <w:p w14:paraId="67CAE3FE"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strukturları (müvafiq idarə və şöbələr)</w:t>
      </w:r>
    </w:p>
    <w:p w14:paraId="6D997CAF"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mərkəzləri</w:t>
      </w:r>
    </w:p>
    <w:p w14:paraId="3451379E"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Çağrı Mərkəzi (195)</w:t>
      </w:r>
    </w:p>
    <w:p w14:paraId="2ACF6D8F"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6" w:history="1">
        <w:r w:rsidRPr="00E004F0">
          <w:rPr>
            <w:rFonts w:ascii="Arial" w:eastAsia="Times New Roman" w:hAnsi="Arial" w:cs="Arial"/>
            <w:i/>
            <w:iCs/>
            <w:color w:val="800080"/>
            <w:sz w:val="24"/>
            <w:szCs w:val="24"/>
            <w:u w:val="single"/>
            <w:lang w:eastAsia="az-Latn-AZ"/>
          </w:rPr>
          <w:t>office@taxes.gov.az</w:t>
        </w:r>
      </w:hyperlink>
    </w:p>
    <w:p w14:paraId="72AAD386"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2.6. Elektron xidmətin göstərilməsi üçün tələb olunan sənədlər və onların təqdim olunma forması:</w:t>
      </w:r>
    </w:p>
    <w:p w14:paraId="1E81ADF3"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lang w:eastAsia="az-Latn-AZ"/>
        </w:rPr>
        <w:t>NKA-nın qeydiyyata alınması və qeydiyyatdan çıxarılması barədə ərizələr;</w:t>
      </w:r>
    </w:p>
    <w:p w14:paraId="6FFAF6E6"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Xidmətin təqdim edildiyi elektron ünvandan ərizələrdə olan məlumatlar interaktiv şəkildə vergi ödəyicisi və ya Servis Texniki Xidmət Mərkəzi (bundan sonra STXM) tərəfindən sistemə daxil edilir.</w:t>
      </w:r>
    </w:p>
    <w:p w14:paraId="09DEDB88"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Ərizə vergi ödəyicisi tərəfindən təqdim olunduqda ona elektron formada (PDF fayl şəklində) aşağıdakı sənədlər əlavə olunur:</w:t>
      </w:r>
    </w:p>
    <w:p w14:paraId="45989B31" w14:textId="77777777" w:rsidR="00103D08" w:rsidRPr="00E004F0" w:rsidRDefault="00103D08" w:rsidP="00103D08">
      <w:pPr>
        <w:shd w:val="clear" w:color="auto" w:fill="FFFFFF"/>
        <w:spacing w:after="0" w:line="240" w:lineRule="auto"/>
        <w:ind w:right="22"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STXM-in NKA-nın quraşdırılması və ya qeydiyyatdan çıxarılması barədə aktı;</w:t>
      </w:r>
    </w:p>
    <w:p w14:paraId="0A8675C7"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Ərizənin təqdim olunma tarixinə NKA-nın fiskal yaddaşının göstəricisini əks etdirən çek;</w:t>
      </w:r>
    </w:p>
    <w:p w14:paraId="63611800" w14:textId="77777777" w:rsidR="00103D08" w:rsidRPr="00E004F0" w:rsidRDefault="00103D08" w:rsidP="00103D08">
      <w:pPr>
        <w:shd w:val="clear" w:color="auto" w:fill="FFFFFF"/>
        <w:spacing w:after="0" w:line="240" w:lineRule="auto"/>
        <w:ind w:right="22"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 Nəzarət-kassa aparatında quraşdırılmış elektron məsafədən ötürmə qurğusu və ya elektron nəzarət lenti barədə STXM-in aktı.</w:t>
      </w:r>
    </w:p>
    <w:p w14:paraId="1EE2A77F" w14:textId="77777777" w:rsidR="00103D08" w:rsidRPr="00E004F0" w:rsidRDefault="00103D08" w:rsidP="00103D08">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Ərizə STXM tərəfindən vergi orqanına elektron formada göndərildikdə isə yuxarıda göstərilən sənədlərə vergi ödəyicisi ilə STXM arasında bağlanmış Müqavilə əlavə olunur.</w:t>
      </w:r>
    </w:p>
    <w:p w14:paraId="78407166" w14:textId="77777777" w:rsidR="00103D08" w:rsidRPr="00E004F0" w:rsidRDefault="00103D08" w:rsidP="00103D08">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5B4B5415" w14:textId="77777777" w:rsidR="00103D08" w:rsidRPr="00E004F0" w:rsidRDefault="00103D08" w:rsidP="00103D08">
      <w:pPr>
        <w:spacing w:after="0" w:line="240" w:lineRule="auto"/>
        <w:ind w:right="715"/>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 inzibati prosedurlar</w:t>
      </w:r>
    </w:p>
    <w:p w14:paraId="73E5978C" w14:textId="77777777" w:rsidR="00103D08" w:rsidRPr="00E004F0" w:rsidRDefault="00103D08" w:rsidP="00103D08">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49F3C19B" w14:textId="77777777" w:rsidR="00103D08" w:rsidRPr="00E004F0" w:rsidRDefault="00103D08" w:rsidP="00103D08">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 İnteraktiv elektron xidmətlər üçün sorğu: </w:t>
      </w:r>
      <w:r w:rsidRPr="00E004F0">
        <w:rPr>
          <w:rFonts w:ascii="Arial" w:eastAsia="Times New Roman" w:hAnsi="Arial" w:cs="Arial"/>
          <w:i/>
          <w:iCs/>
          <w:color w:val="000000"/>
          <w:sz w:val="24"/>
          <w:szCs w:val="24"/>
          <w:lang w:eastAsia="az-Latn-AZ"/>
        </w:rPr>
        <w:t>İnteraktiv xidmətlərin istifadəçilərinin Azərbaycan Respublikasının Vergilər Nazirliyi tərəfindən verilmiş Şifrə, parolu və ya gücləndirilmiş elektron imzası olmalıdır. Bunlardan istifadə etməklə sistemə daxil olduqda istifadəçiyə təklif olunan ərizə formasını doldurmaq və təsdiq etmək imkanı yaranır.</w:t>
      </w:r>
    </w:p>
    <w:p w14:paraId="275738F1" w14:textId="77777777" w:rsidR="00103D08" w:rsidRPr="00E004F0" w:rsidRDefault="00103D08" w:rsidP="00103D08">
      <w:pPr>
        <w:spacing w:after="0" w:line="240" w:lineRule="auto"/>
        <w:ind w:right="-5" w:firstLine="72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Ərizə iş vaxtı başa çatdıqdan sonra və ya qeyri-iş günündə sistemə daxil edilmişdirsə, bu halda onun icrası həmin gündən sonrakı ilk iş gününün əvvəlində həyata keçirilir.</w:t>
      </w:r>
    </w:p>
    <w:p w14:paraId="58304307" w14:textId="77777777" w:rsidR="00103D08" w:rsidRPr="00E004F0" w:rsidRDefault="00103D08" w:rsidP="00103D08">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formalaşdırılması:</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Nəzarət kassa aparatının qeydiyyata alınması və ya qeydiyyatdan çıxarılması ərizəsi İnternet Vergi idarəsi portalının “Onlayn Kargüzarlıq” bölümü üzərindən işlənilir. Bu məqsədlə “Yeni müraciət” düyməsi sıxılır və açılan pəncərədə</w:t>
      </w:r>
    </w:p>
    <w:p w14:paraId="4E883657"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“Kimə” siyahısından - Azərbaycan Respublikasının Vergilər Nazirliyi</w:t>
      </w:r>
    </w:p>
    <w:p w14:paraId="5A99766E"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“Müraciətin növü” siyahısından - Ərizə</w:t>
      </w:r>
    </w:p>
    <w:p w14:paraId="4C613719"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“Sənədin növü” siyahısından - NKA-nın qeydiyyata alınması və NKA-nın qeydiyyatdan çıxarılması  ərizələrindən biri seçilir və “Qəbul” düyməsi sıxılır.</w:t>
      </w:r>
    </w:p>
    <w:p w14:paraId="488B8B74"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a) Əgər NKA-nın qeydiyyata alınması ərizəsi seçilmişdirsə açılan ekranda əməliyyatlar aşağıdakı ardıcıllıqla yerinə yetirilir:</w:t>
      </w:r>
    </w:p>
    <w:p w14:paraId="2C71C506"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Obyekt  kodu seçilir</w:t>
      </w:r>
    </w:p>
    <w:p w14:paraId="23A02F87"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NKA-nın markası seçilir</w:t>
      </w:r>
    </w:p>
    <w:p w14:paraId="534C184C"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Zavod nömrəsi daxil edilir</w:t>
      </w:r>
    </w:p>
    <w:p w14:paraId="294CF5AD"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Sayğacın ilk göstəricisi daxil edilir</w:t>
      </w:r>
    </w:p>
    <w:p w14:paraId="0879AE11"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Qeydiyyat tarixi  daxil edilir</w:t>
      </w:r>
    </w:p>
    <w:p w14:paraId="3F1768D7"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STXM aktının tarixi daxil edilir</w:t>
      </w:r>
    </w:p>
    <w:p w14:paraId="001DCF75"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Elektron qurğunun tipi seçilir (əgər quraşdırılıbsa)</w:t>
      </w:r>
    </w:p>
    <w:p w14:paraId="12AC7CB2"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Elektron qurğunun nömrəsi daxil edilir (əgər quraşdırılıbsa)</w:t>
      </w:r>
    </w:p>
    <w:p w14:paraId="7E386D30"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Fiskal yaddaşın göstəricisi daxil edilir</w:t>
      </w:r>
    </w:p>
    <w:p w14:paraId="55C1BF4E"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Quraşdırılma aktının tarixi  daxil edilir</w:t>
      </w:r>
    </w:p>
    <w:p w14:paraId="04D502E8"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STXM-in NKA quraşdırma aktı  elektron formada əlavə olunur</w:t>
      </w:r>
    </w:p>
    <w:p w14:paraId="7ADD4383"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NKA-nın Fiskal yaddaş çeki  elektron formada əlavə olunur</w:t>
      </w:r>
    </w:p>
    <w:p w14:paraId="1573F280"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STXM-in EMQ quraşdırma aktı elektron formada əlavə olunur (əgər quraşdırılıbsa)</w:t>
      </w:r>
    </w:p>
    <w:p w14:paraId="1C2AE05C"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STXM ilə müqavilə elektron formada əlavə olunur (ərizə  STXM tərəfindən təqdim edildiyi təqdirdə)</w:t>
      </w:r>
    </w:p>
    <w:p w14:paraId="33EDE451" w14:textId="77777777" w:rsidR="00103D08" w:rsidRPr="00E004F0" w:rsidRDefault="00103D08" w:rsidP="00103D08">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b) Əgər NKA-nın qeydiyyata çıxarılması ərizəsi seçilmişdirsə açılan ekranda əməliyyatlar aşağıdakı ardıcıllıqla yerinə yetirilir:</w:t>
      </w:r>
    </w:p>
    <w:p w14:paraId="485CC86C"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Obyekt  kodu seçilir</w:t>
      </w:r>
    </w:p>
    <w:p w14:paraId="2A81BEA3"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NKA-nın markası seçilir</w:t>
      </w:r>
    </w:p>
    <w:p w14:paraId="4E7B402A"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Zavod nömrəsi daxil edilir</w:t>
      </w:r>
    </w:p>
    <w:p w14:paraId="69597A00"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Qeydiyyatdan çıxma  tarixi  daxil edilir</w:t>
      </w:r>
    </w:p>
    <w:p w14:paraId="28AA3DAC"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STXM-in plombun zədələnməməsi aktı  elektron formada əlavə olunur</w:t>
      </w:r>
    </w:p>
    <w:p w14:paraId="260CCA00"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NKA-nın Fiskal yaddaş çeki  elektron formada əlavə olunur</w:t>
      </w:r>
    </w:p>
    <w:p w14:paraId="53AE25A9" w14:textId="77777777" w:rsidR="00103D08" w:rsidRPr="00E004F0" w:rsidRDefault="00103D08" w:rsidP="00103D08">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STXM-in EMQ aktı elektron formada əlavə olunur  (əgər quraşdırılıbsa)</w:t>
      </w:r>
    </w:p>
    <w:p w14:paraId="5AE79F0E" w14:textId="77777777" w:rsidR="00103D08" w:rsidRPr="00E004F0" w:rsidRDefault="00103D08" w:rsidP="00103D08">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Sonra daxil edilmiş məlumatların yoxlanılması üçün təsdiqləmə ekranı gəlir.</w:t>
      </w:r>
    </w:p>
    <w:p w14:paraId="02CDD40D" w14:textId="77777777" w:rsidR="00103D08" w:rsidRPr="00E004F0" w:rsidRDefault="00103D08" w:rsidP="00103D08">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İstifadəçi məlumatların doğruluğuna əmin olduqda, onu təsdiqləmək üçün “Qəbul” düyməsini sıxır. Əks halda, imtina etmək üçün “İmtina” düyməsi icra edilir.</w:t>
      </w:r>
    </w:p>
    <w:p w14:paraId="2D4CA2C8" w14:textId="77777777" w:rsidR="00103D08" w:rsidRPr="00E004F0" w:rsidRDefault="00103D08" w:rsidP="00103D08">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Təsdiqdən sonra vergi ödəyicisinin elektron ünvanına “NKA-nın qeydiyyata alınması” və ya “Qeydiyyatdan çıxarılması” barədə Bildiriş göndərilir.</w:t>
      </w:r>
    </w:p>
    <w:p w14:paraId="700DA501" w14:textId="77777777" w:rsidR="00103D08" w:rsidRPr="00E004F0" w:rsidRDefault="00103D08" w:rsidP="00103D08">
      <w:pPr>
        <w:keepNext/>
        <w:spacing w:after="0" w:line="240" w:lineRule="auto"/>
        <w:ind w:right="91"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3.2.2. Sorğunun qəbulu: </w:t>
      </w:r>
      <w:r w:rsidRPr="00E004F0">
        <w:rPr>
          <w:rFonts w:ascii="Arial" w:eastAsia="Times New Roman" w:hAnsi="Arial" w:cs="Arial"/>
          <w:i/>
          <w:iCs/>
          <w:color w:val="000000"/>
          <w:sz w:val="24"/>
          <w:szCs w:val="24"/>
          <w:lang w:eastAsia="az-Latn-AZ"/>
        </w:rPr>
        <w:t>Ərizə məlumatları sistemə daxil edilərək istifadəçi tərəfindən təsdiqləndiyi andan sistemdə qeydiyyata alınmış olur və ona 16 rəqəmli qeydiyyat nömrəsi verilir.</w:t>
      </w:r>
    </w:p>
    <w:p w14:paraId="567FF9BE" w14:textId="77777777" w:rsidR="00103D08" w:rsidRPr="00E004F0" w:rsidRDefault="00103D08" w:rsidP="00103D08">
      <w:pPr>
        <w:keepNext/>
        <w:spacing w:after="0" w:line="240" w:lineRule="auto"/>
        <w:ind w:right="91"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069CDAE6"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yerinə yetirilməsindən imtina halları: </w:t>
      </w:r>
      <w:r w:rsidRPr="00E004F0">
        <w:rPr>
          <w:rFonts w:ascii="Arial" w:eastAsia="Times New Roman" w:hAnsi="Arial" w:cs="Arial"/>
          <w:i/>
          <w:iCs/>
          <w:color w:val="000000"/>
          <w:sz w:val="24"/>
          <w:szCs w:val="24"/>
          <w:lang w:eastAsia="az-Latn-AZ"/>
        </w:rPr>
        <w:t>Sistem tərəfindən NKA-nın quraşdırıldığı təsərrüfat subyekti üzrə vergi ödəyicisinin uçotda olub-olmaması, NKA-nın markasının müvafiq dövlət reyestrinə daxil  edilib-edilməməsi, həmin NKA-nın digər obyektlərdə qeydiyyatda olub-olmaması, vergi ödəyicisi hüquqi şəxs olduqda məlumat bazasında onun rəhbəri barədə məlumatın olub-olmaması yoxlanılır. Əgər yuxarıda göstərilən şərtlərdən biri düz olmazsa, qeydiyyat ərizəsinin vergi orqanına göndərilməsinə yol verilmir. </w:t>
      </w:r>
    </w:p>
    <w:p w14:paraId="4A865A1C"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Büdcəyə borcu olan vergi ödəyicisinin təsərrüfat subyektində quraşdırılmış NKA-nın qeydiyyatdan çıxarılmasına icazə verilmir.  </w:t>
      </w:r>
    </w:p>
    <w:p w14:paraId="1F3BB2A0"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Ərizənin göstəriciləri ilə ona əlavə olunmuş PDF formatda sənədlərdə kənarlaşmalar aşkar edildikdə NKA qeydiyyata alınmır və ya qeydiyyatdan çıxarılmır (Kənarlaşmalar barədə vergi ödəyicisinin E-qutusuna uyğunsuzluq barədə məktub göndərilir).</w:t>
      </w:r>
    </w:p>
    <w:p w14:paraId="50405E6B" w14:textId="77777777" w:rsidR="00103D08" w:rsidRPr="00E004F0" w:rsidRDefault="00103D08" w:rsidP="00103D08">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Sorğunun qəbulu:  </w:t>
      </w:r>
      <w:r w:rsidRPr="00E004F0">
        <w:rPr>
          <w:rFonts w:ascii="Arial" w:eastAsia="Times New Roman" w:hAnsi="Arial" w:cs="Arial"/>
          <w:i/>
          <w:iCs/>
          <w:color w:val="000000"/>
          <w:sz w:val="24"/>
          <w:szCs w:val="24"/>
          <w:lang w:eastAsia="az-Latn-AZ"/>
        </w:rPr>
        <w:t>İmtinaya əsas olmadıqda NKA  qeydiyyata alınır və ya qeydiyyatdan çıxarılır.</w:t>
      </w:r>
    </w:p>
    <w:p w14:paraId="507314D9"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p>
    <w:p w14:paraId="69F3AAD6"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43EDC40F"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Ardıcıl hər bir inzibati əməliyyat, o cümlədən məsul şəxs haqqında məlumat:</w:t>
      </w:r>
    </w:p>
    <w:p w14:paraId="13875802"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4A47EF10" w14:textId="77777777" w:rsidR="00103D08" w:rsidRPr="00E004F0" w:rsidRDefault="00103D08" w:rsidP="00103D08">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İstifadəçi adı, şifrə və parola görə vergi ödəyicisinin sistemdə təyin edilməsi (identikləşdirilməsi), məsul şəxs- Azərbaycan Respublikasının Vergilər Nazirliyi;</w:t>
      </w:r>
    </w:p>
    <w:p w14:paraId="44AB0457" w14:textId="77777777" w:rsidR="00103D08" w:rsidRPr="00E004F0" w:rsidRDefault="00103D08" w:rsidP="00103D08">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ödəyicisinin təsərrüfat subyektinin (obyektin) təyin edilməsi (identikləşdirilməsi), məsul şəxs - Azərbaycan Respublikasının Vergilər Nazirliyi.</w:t>
      </w:r>
    </w:p>
    <w:p w14:paraId="6FD25B0A" w14:textId="77777777" w:rsidR="00103D08" w:rsidRPr="00E004F0" w:rsidRDefault="00103D08" w:rsidP="00103D08">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Ərizəyə PDF formatda əlavə olunmuş sənədlərin düzgünlüyünün yoxlanılması, məsul şəxs - Azərbaycan Respublikasının Vergilər Nazirliyi.</w:t>
      </w:r>
    </w:p>
    <w:p w14:paraId="73FB7BE0" w14:textId="77777777" w:rsidR="00103D08" w:rsidRPr="00E004F0" w:rsidRDefault="00103D08" w:rsidP="00103D08">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NKA-nın qeydiyyata alınması və ya qeydiyyatdan çıxarılması məsul şəxs - Azərbaycan Respublikasının Vergilər Nazirliyi..</w:t>
      </w:r>
    </w:p>
    <w:p w14:paraId="11CC3A49" w14:textId="77777777" w:rsidR="00103D08" w:rsidRPr="00E004F0" w:rsidRDefault="00103D08" w:rsidP="00103D08">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NKA-nın plomlanması aktının tərtib edilərək  sistemə daxil edilməsi, məsul şəxs - Azərbaycan Respublikasının Vergilər Nazirliyi</w:t>
      </w:r>
    </w:p>
    <w:p w14:paraId="62E4CA60" w14:textId="77777777" w:rsidR="00103D08" w:rsidRPr="00E004F0" w:rsidRDefault="00103D08" w:rsidP="00103D08">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NKA-nın Qeydiyyat Vərəqəsinin hazırlanması və vergi ödəyicisinin elektron ünvanına göndərilməsi (prosesin sonu), məsul şəxs - Azərbaycan Respublikasının Vergilər Nazirliyi.</w:t>
      </w:r>
    </w:p>
    <w:p w14:paraId="7E34A621"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Elektron xidmətin göstərilməsinə Azərbaycan Respublikasının Vergilər Nazirliyinin </w:t>
      </w:r>
      <w:r>
        <w:rPr>
          <w:color w:val="000000"/>
          <w:sz w:val="24"/>
          <w:szCs w:val="24"/>
        </w:rPr>
        <w:t>Vergi ödəyicilərinə xidmət və şəffaf vergi partnyorluğu departamenti və Vergilər Nazirliyinin İnformasiya texnologiyaları mərkəzi</w:t>
      </w:r>
      <w:r w:rsidRPr="00E004F0">
        <w:rPr>
          <w:rFonts w:ascii="Arial" w:eastAsia="Times New Roman" w:hAnsi="Arial" w:cs="Arial"/>
          <w:i/>
          <w:iCs/>
          <w:color w:val="000000"/>
          <w:sz w:val="24"/>
          <w:szCs w:val="24"/>
          <w:lang w:eastAsia="az-Latn-AZ"/>
        </w:rPr>
        <w:t xml:space="preserve"> məsuliyyət daşıyır</w:t>
      </w:r>
    </w:p>
    <w:p w14:paraId="44D63759"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E004F0">
        <w:rPr>
          <w:rFonts w:ascii="Arial" w:eastAsia="Times New Roman" w:hAnsi="Arial" w:cs="Arial"/>
          <w:i/>
          <w:iCs/>
          <w:color w:val="000000"/>
          <w:sz w:val="24"/>
          <w:szCs w:val="24"/>
          <w:lang w:eastAsia="az-Latn-AZ"/>
        </w:rPr>
        <w:t>Daxil edilən məlumatların informasiya sistemində emalı müddətindən asılı olaraq elektron xidmət yerinə yetirilir.</w:t>
      </w:r>
    </w:p>
    <w:p w14:paraId="691638CE"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148E311F"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 </w:t>
      </w:r>
    </w:p>
    <w:p w14:paraId="2DFF3686"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Nəzarət kassa aparatı qeydiyyata alınaraq ona Qeydiyyat vərəqəsi verilir.</w:t>
      </w:r>
    </w:p>
    <w:p w14:paraId="32DB785D"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Vergi ödəyicisinin nəzarət-kassa aparatı qeydiyyatdan çıxarılır.</w:t>
      </w:r>
    </w:p>
    <w:p w14:paraId="28A55EC7"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6B31CDB5"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3.5.1. nəzarət forması:</w:t>
      </w:r>
      <w:r w:rsidRPr="00E004F0">
        <w:rPr>
          <w:rFonts w:ascii="Arial" w:eastAsia="Times New Roman" w:hAnsi="Arial" w:cs="Arial"/>
          <w:i/>
          <w:iCs/>
          <w:color w:val="000000"/>
          <w:sz w:val="24"/>
          <w:szCs w:val="24"/>
          <w:lang w:eastAsia="az-Latn-AZ"/>
        </w:rPr>
        <w:t> Elektron xidmətin göstərilməsi zamanı aparılan proseslərə Azərbaycan Respublikasının Vergilər Nazirliyinin proqram təminatı vasitəsilə onlayn qaydada nəzarət edilir.</w:t>
      </w:r>
    </w:p>
    <w:p w14:paraId="70AD9BA7"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3.5.2</w:t>
      </w:r>
      <w:r w:rsidRPr="00E004F0">
        <w:rPr>
          <w:rFonts w:ascii="Arial" w:eastAsia="Times New Roman" w:hAnsi="Arial" w:cs="Arial"/>
          <w:b/>
          <w:bCs/>
          <w:i/>
          <w:iCs/>
          <w:color w:val="000000"/>
          <w:sz w:val="24"/>
          <w:szCs w:val="24"/>
          <w:lang w:eastAsia="az-Latn-AZ"/>
        </w:rPr>
        <w:t>.</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nəzarət qaydası:</w:t>
      </w:r>
      <w:r w:rsidRPr="00E004F0">
        <w:rPr>
          <w:rFonts w:ascii="Arial" w:eastAsia="Times New Roman" w:hAnsi="Arial" w:cs="Arial"/>
          <w:i/>
          <w:iCs/>
          <w:color w:val="000000"/>
          <w:sz w:val="24"/>
          <w:szCs w:val="24"/>
          <w:lang w:eastAsia="az-Latn-AZ"/>
        </w:rPr>
        <w:t> Bu prosesdə yaranan hər hansı anlaşılmazlığın aradan qaldırılması və ya metodiki dəstəyin göstərilməsi məqsədilə Azərbaycan Respublikasının Vergilər Nazirliyinin Çağrı Mərkəzi (195) fəaliyyət göstərir.</w:t>
      </w:r>
    </w:p>
    <w:p w14:paraId="4F393C18"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61C34A3F"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1C043173"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67E9C518"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0E3B0C07"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0A492803" w14:textId="77777777" w:rsidR="00103D08" w:rsidRPr="00E004F0" w:rsidRDefault="00103D08" w:rsidP="00103D08">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3390A8CC" w14:textId="77777777" w:rsidR="00D168AE" w:rsidRDefault="00D168AE">
      <w:bookmarkStart w:id="0" w:name="_GoBack"/>
      <w:bookmarkEnd w:id="0"/>
    </w:p>
    <w:sectPr w:rsidR="00D168AE"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08"/>
    <w:rsid w:val="00103D08"/>
    <w:rsid w:val="00470F17"/>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53413C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D08"/>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taxes.gov.az/" TargetMode="External"/><Relationship Id="rId5" Type="http://schemas.openxmlformats.org/officeDocument/2006/relationships/hyperlink" Target="http://www.e-gov.az/" TargetMode="External"/><Relationship Id="rId6" Type="http://schemas.openxmlformats.org/officeDocument/2006/relationships/hyperlink" Target="mailto:office@taxes.gov.az"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1793</Words>
  <Characters>10225</Characters>
  <Application>Microsoft Macintosh Word</Application>
  <DocSecurity>0</DocSecurity>
  <Lines>85</Lines>
  <Paragraphs>23</Paragraphs>
  <ScaleCrop>false</ScaleCrop>
  <LinksUpToDate>false</LinksUpToDate>
  <CharactersWithSpaces>11995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2017-08-16T11:37:00Z</dcterms:created>
  <dcterms:modified xsi:type="dcterms:W3CDTF">2017-08-16T11:38:00Z</dcterms:modified>
</cp:coreProperties>
</file>