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5730B5" w:rsidRPr="00E004F0" w14:paraId="6874B473" w14:textId="77777777" w:rsidTr="000A7596">
        <w:trPr>
          <w:jc w:val="center"/>
        </w:trPr>
        <w:tc>
          <w:tcPr>
            <w:tcW w:w="4785" w:type="dxa"/>
            <w:tcMar>
              <w:top w:w="0" w:type="dxa"/>
              <w:left w:w="108" w:type="dxa"/>
              <w:bottom w:w="0" w:type="dxa"/>
              <w:right w:w="108" w:type="dxa"/>
            </w:tcMar>
            <w:hideMark/>
          </w:tcPr>
          <w:p w14:paraId="116689E8" w14:textId="77777777" w:rsidR="005730B5" w:rsidRPr="00E004F0" w:rsidRDefault="005730B5"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25C555B6" w14:textId="77777777" w:rsidR="005730B5" w:rsidRDefault="005730B5"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1E75E516" w14:textId="77777777" w:rsidR="005730B5" w:rsidRPr="00E004F0" w:rsidRDefault="005730B5"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2BE238C9" w14:textId="77777777" w:rsidR="005730B5" w:rsidRPr="00E004F0" w:rsidRDefault="005730B5"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20A94EEA" w14:textId="77777777" w:rsidR="005730B5" w:rsidRPr="00E004F0" w:rsidRDefault="005730B5"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1A451CF5" w14:textId="77777777" w:rsidR="005730B5" w:rsidRPr="00E004F0" w:rsidRDefault="005730B5"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- 15</w:t>
            </w:r>
          </w:p>
        </w:tc>
      </w:tr>
    </w:tbl>
    <w:p w14:paraId="603B8AA0" w14:textId="77777777" w:rsidR="005730B5" w:rsidRPr="00E004F0" w:rsidRDefault="005730B5" w:rsidP="005730B5">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6741F6B6" w14:textId="77777777" w:rsidR="005730B5" w:rsidRPr="00E004F0" w:rsidRDefault="005730B5" w:rsidP="005730B5">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“POS-terminalın  onlayn qeydiyyatdan çıxarılması“</w:t>
      </w:r>
    </w:p>
    <w:p w14:paraId="68A2951B" w14:textId="77777777" w:rsidR="005730B5" w:rsidRPr="00E004F0" w:rsidRDefault="005730B5" w:rsidP="005730B5">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elektron xidməti üzrə inzibati reqlament</w:t>
      </w:r>
    </w:p>
    <w:p w14:paraId="403F29B7" w14:textId="77777777" w:rsidR="005730B5" w:rsidRPr="00E004F0" w:rsidRDefault="005730B5" w:rsidP="005730B5">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2302374"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BCCE80B"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1EEEABBD" w14:textId="77777777" w:rsidR="005730B5" w:rsidRPr="00E004F0" w:rsidRDefault="005730B5" w:rsidP="005730B5">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453F3EE9" w14:textId="77777777" w:rsidR="005730B5" w:rsidRPr="00E004F0" w:rsidRDefault="005730B5" w:rsidP="005730B5">
      <w:pPr>
        <w:spacing w:after="0" w:line="276" w:lineRule="atLeast"/>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1.1. Elektron xidmətin adı: </w:t>
      </w:r>
      <w:r w:rsidRPr="00E004F0">
        <w:rPr>
          <w:rFonts w:ascii="Arial" w:eastAsia="Times New Roman" w:hAnsi="Arial" w:cs="Arial"/>
          <w:i/>
          <w:iCs/>
          <w:color w:val="000000"/>
          <w:sz w:val="24"/>
          <w:szCs w:val="24"/>
          <w:lang w:eastAsia="az-Latn-AZ"/>
        </w:rPr>
        <w:t>POS-terminalın onlayn qeydiyyatdan çıxarılması.</w:t>
      </w:r>
    </w:p>
    <w:p w14:paraId="265D54E7" w14:textId="77777777" w:rsidR="005730B5" w:rsidRPr="00E004F0" w:rsidRDefault="005730B5" w:rsidP="005730B5">
      <w:pPr>
        <w:spacing w:after="0" w:line="276" w:lineRule="atLeast"/>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ödəyicilərinin təsərrüfat subyektlərində quraşdırılmış POS-terminalların qeydiyyatdan çıxarılması barədə məlumatların bank ekvayer (kommersiya bankları) tərəfindən elektron qaydada vergi orqanlarına göndərilməsini, vergi orqanları tərəfindən onların qeydiyyatdan çıxarılmasını və bu barədə məlumatların elektron formada bank ekvayerə göndərilməsini əhatə edir.</w:t>
      </w:r>
    </w:p>
    <w:p w14:paraId="658ED6BE"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 Nazirlər Kabinetinin “Azərbaycan Respublikası ərazisində Pos-terminalların quraşdırılması, istifadəsi və tətbiqi Qaydaları”nın təsdiq edilməsi haqqında 4 oktyabr 2012-ci il tarixli, 219 nömrəli Qərarı,</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7.22-ci bəndi.</w:t>
      </w:r>
    </w:p>
    <w:p w14:paraId="33D11309"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76D41C34"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424AF239"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503B4DF2"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0E2A2392"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POS-terminal qeydiyyatdan çıxarılır və bu barədə bank ekvayerin elektron ünvanına müvafiq məlumat göndərilir.</w:t>
      </w:r>
    </w:p>
    <w:p w14:paraId="01A345AD"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FB4A2B6"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7FD3080A" w14:textId="77777777" w:rsidR="005730B5" w:rsidRPr="00E004F0" w:rsidRDefault="005730B5" w:rsidP="005730B5">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DE870FA"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2.1. Elektron xidmətin növü:   </w:t>
      </w:r>
      <w:r w:rsidRPr="00E004F0">
        <w:rPr>
          <w:rFonts w:ascii="Arial" w:eastAsia="Times New Roman" w:hAnsi="Arial" w:cs="Arial"/>
          <w:i/>
          <w:iCs/>
          <w:color w:val="000000"/>
          <w:sz w:val="24"/>
          <w:szCs w:val="24"/>
          <w:lang w:eastAsia="az-Latn-AZ"/>
        </w:rPr>
        <w:t>İnteraktiv.</w:t>
      </w:r>
    </w:p>
    <w:p w14:paraId="3942FEB6"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5A32686D"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 ərazisində Pos-terminalların  quraşdırılması ilə məşğul olan banklar.</w:t>
      </w:r>
    </w:p>
    <w:p w14:paraId="5ADD1568"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6E8B21A0"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6A95F813" w14:textId="77777777" w:rsidR="005730B5" w:rsidRPr="00E004F0" w:rsidRDefault="005730B5" w:rsidP="005730B5">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u w:val="single"/>
          <w:lang w:eastAsia="az-Latn-AZ"/>
        </w:rPr>
        <w:t>https://www.e-taxes.gov.az/dispatcher?menu=ekarg&amp;submenu=2&amp;nav=ekarg</w:t>
      </w:r>
      <w:r w:rsidRPr="00E004F0">
        <w:rPr>
          <w:rFonts w:ascii="Arial" w:eastAsia="Times New Roman" w:hAnsi="Arial" w:cs="Arial"/>
          <w:b/>
          <w:bCs/>
          <w:i/>
          <w:iCs/>
          <w:color w:val="000000"/>
          <w:sz w:val="24"/>
          <w:szCs w:val="24"/>
          <w:lang w:eastAsia="az-Latn-AZ"/>
        </w:rPr>
        <w:t> </w:t>
      </w:r>
    </w:p>
    <w:p w14:paraId="165AE1F9"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379BC49B"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6DD23C28"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355AC02B"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p>
    <w:p w14:paraId="758B125A"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2.7.</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Elektron xidmətin göstərilməsi üçün tələb olunan sənədlər və onların təqdim olunma forması:</w:t>
      </w:r>
    </w:p>
    <w:p w14:paraId="734BF3A3" w14:textId="77777777" w:rsidR="005730B5" w:rsidRPr="00E004F0" w:rsidRDefault="005730B5" w:rsidP="005730B5">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Pos-terminalın qeydiyyatdan çıxarılması barədə ərizə;</w:t>
      </w:r>
    </w:p>
    <w:p w14:paraId="43CEB89D"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ərizələrdə olan məlumatlar interaktiv şəkildə bank ekvayer tərəfindən sistemə daxil edilir.</w:t>
      </w:r>
    </w:p>
    <w:p w14:paraId="6C8D3760"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00923DA3" w14:textId="77777777" w:rsidR="005730B5" w:rsidRPr="00E004F0" w:rsidRDefault="005730B5" w:rsidP="005730B5">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proseduralar</w:t>
      </w:r>
    </w:p>
    <w:p w14:paraId="05534F17" w14:textId="77777777" w:rsidR="005730B5" w:rsidRPr="00E004F0" w:rsidRDefault="005730B5" w:rsidP="005730B5">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80DD3A9"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757DE978" w14:textId="77777777" w:rsidR="005730B5" w:rsidRPr="00E004F0" w:rsidRDefault="005730B5" w:rsidP="005730B5">
      <w:pPr>
        <w:spacing w:after="0" w:line="240" w:lineRule="auto"/>
        <w:ind w:left="180" w:right="-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 iş vaxtı başa çatdıqdan sonra və ya qeyri-iş günündə sistemə daxil edilmişdirsə, bu halda onun icrası həmin gündən sonrakı ilk iş gününün əvvəlində həyata keçirilir.</w:t>
      </w:r>
    </w:p>
    <w:p w14:paraId="7A7290D5" w14:textId="77777777" w:rsidR="005730B5" w:rsidRPr="00E004F0" w:rsidRDefault="005730B5" w:rsidP="005730B5">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qeydiyyatdan çıxarılması ərizəsi İnternet Vergi idarəsi portalının “Onlayn Kargüzarlıq” bölümü üzərindən işlənilir. Bu məqsədlə “Yeni müraciət” düyməsi sıxılır və açılan pəncərədə</w:t>
      </w:r>
    </w:p>
    <w:p w14:paraId="182B3F7B"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4E2F0E26"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7E3EB80B"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Pos-terminalın qeydiyyatdan çıxarılması  ərizəsi seçilir və “Qəbul” düyməsi sıxılır.</w:t>
      </w:r>
    </w:p>
    <w:p w14:paraId="472781F2"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Ekranda əməliyyatlar aşağıdakı ardıcıllıqla yerinə yetirilir:</w:t>
      </w:r>
    </w:p>
    <w:p w14:paraId="51B0F5CF"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eyniləşdirmə nömrəsi (VÖEN) daxil edilir</w:t>
      </w:r>
    </w:p>
    <w:p w14:paraId="0CD2D853"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Obyekt  kodu seçilir</w:t>
      </w:r>
    </w:p>
    <w:p w14:paraId="0FC19EA1"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seriya və nömrəsi seçilir</w:t>
      </w:r>
    </w:p>
    <w:p w14:paraId="11EF3BFD" w14:textId="77777777" w:rsidR="005730B5" w:rsidRPr="00E004F0" w:rsidRDefault="005730B5" w:rsidP="005730B5">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qeydiyyatdan çıxarılma səbəbi  seçilir</w:t>
      </w:r>
    </w:p>
    <w:p w14:paraId="21DD26EA" w14:textId="77777777" w:rsidR="005730B5" w:rsidRPr="00E004F0" w:rsidRDefault="005730B5" w:rsidP="005730B5">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C2A95DB" w14:textId="77777777" w:rsidR="005730B5" w:rsidRPr="00E004F0" w:rsidRDefault="005730B5" w:rsidP="005730B5">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48C3CAE6" w14:textId="77777777" w:rsidR="005730B5" w:rsidRPr="00E004F0" w:rsidRDefault="005730B5" w:rsidP="005730B5">
      <w:pPr>
        <w:spacing w:after="0" w:line="240" w:lineRule="auto"/>
        <w:ind w:right="4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İstifadəçi məlumatların doğruluğuna əmin olduqda, onu təsdiqləmək üçün “Qəbul” düyməsini sıxır. Əks halda, imtina etmək üçün “İmtina” düyməsi icra edilir.</w:t>
      </w:r>
    </w:p>
    <w:p w14:paraId="1A4BB951" w14:textId="77777777" w:rsidR="005730B5" w:rsidRPr="00E004F0" w:rsidRDefault="005730B5" w:rsidP="005730B5">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bank ekvayerin elektron ünvanına “POS-terminalın qeydiyyata çıxarılması” ərizəsinin icraya qəbul edilməsi barədə Bildiriş   göndərilir.</w:t>
      </w:r>
    </w:p>
    <w:p w14:paraId="66111125" w14:textId="77777777" w:rsidR="005730B5" w:rsidRPr="00E004F0" w:rsidRDefault="005730B5" w:rsidP="005730B5">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37CBA58A" w14:textId="77777777" w:rsidR="005730B5" w:rsidRPr="00E004F0" w:rsidRDefault="005730B5" w:rsidP="005730B5">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1A9A6498"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Sistem tərəfindən ilk növbədə qeydiyyatdan çıxarılan POS-terminalın həmin bank ekvayerə məxsus olması yoxlanılır. Bank ekvayer yalnız ona məxsus POS-terminalı qeydiyyatdan çıxara bilər. “Təsərrüfat subyekti ləğv edilmişdir” səbəbi ilə ancaq ləğv olunmuş təsərrüfat subyektlərində quraşdırılmış POS-terminalın qeydiyyatdan çıxarılmasına icazə verilir. “Yenisi ilə əvəz edilir” səbəbi seçilməklə ancaq aktiv və fəaliyyətini dayandırmış təsərrüfat subyektlərində quraşdırılmış POS-terminalı qeydiyyatdan çıxarmaq olar. Əgər yuxarıda göstərilən şərtlərdən biri düz olmazsa, qeydiyyat ərizəsinin vergi orqanına göndərilməsinə yol verilmir və bu barədə istifadəçinin ekranına mesaj verilir. </w:t>
      </w:r>
    </w:p>
    <w:p w14:paraId="3011DD4F" w14:textId="77777777" w:rsidR="005730B5" w:rsidRPr="00E004F0" w:rsidRDefault="005730B5" w:rsidP="005730B5">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POS-terminal  qeydiyyatdan çıxarılır.</w:t>
      </w:r>
    </w:p>
    <w:p w14:paraId="3863DB1E" w14:textId="77777777" w:rsidR="005730B5" w:rsidRPr="00E004F0" w:rsidRDefault="005730B5" w:rsidP="005730B5">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69D9E94F"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67D86C9D"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bank ekvayerin sistemdə təyin edilməsi (identikləşdirilməsi), məsul şəxs- Azərbaycan Respublikasının Vergilər Nazirliyi;</w:t>
      </w:r>
    </w:p>
    <w:p w14:paraId="74CBB8F8"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 təyin edilməsi (identikləşdirilməsi), məsul şəxs - Azərbaycan Respublikasının Vergilər Nazirliyi.</w:t>
      </w:r>
    </w:p>
    <w:p w14:paraId="4683FE8D"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qeydiyyatdan çıxarılma məlumatlarının sistemə daxil edilməsi məsul şəxs –bank ekvayerlər.</w:t>
      </w:r>
    </w:p>
    <w:p w14:paraId="50C935D2"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POS-terminalların qeydiyyatdan çıxarılması və bu barədə məlumatın bank ekvayerin elektron ünvanına göndərilməsi, məsul şəxs  - Azərbaycan Respublikasının Vergilər Nazirliyi.</w:t>
      </w:r>
    </w:p>
    <w:p w14:paraId="5222A7E2" w14:textId="77777777" w:rsidR="005730B5" w:rsidRPr="00E004F0" w:rsidRDefault="005730B5" w:rsidP="005730B5">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qeydiyyatdan çıxarılması barədə məlumatın vergi ödəyicisinə verilməsi (prosesin sonu), məsul şəxs  - Bank ekvayer.</w:t>
      </w:r>
    </w:p>
    <w:p w14:paraId="168F66D7" w14:textId="77777777" w:rsidR="005730B5" w:rsidRPr="00E004F0" w:rsidRDefault="005730B5" w:rsidP="005730B5">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16690280"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5591AB69"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5069BCDA"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w:t>
      </w:r>
    </w:p>
    <w:p w14:paraId="037ECBA5"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POS-terminal qeydiyyatdan çıxarılır və bu barədə məlumat bank ekvayerin elektron ünvanına göndərilir.</w:t>
      </w:r>
    </w:p>
    <w:p w14:paraId="32572141"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53A389D0"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43EACA2D"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215B037B"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3BA14513"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34E3B701"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1EF077AF"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0A2C31A5"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5C793BD7" w14:textId="77777777" w:rsidR="005730B5" w:rsidRPr="00E004F0" w:rsidRDefault="005730B5" w:rsidP="005730B5">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1F98A16" w14:textId="77777777" w:rsidR="005730B5" w:rsidRPr="00E004F0" w:rsidRDefault="005730B5" w:rsidP="005730B5">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4D3345CF" w14:textId="77777777" w:rsidR="005730B5" w:rsidRPr="00E004F0" w:rsidRDefault="005730B5" w:rsidP="005730B5">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4309EB8B" w14:textId="77777777" w:rsidR="005730B5" w:rsidRPr="00E004F0" w:rsidRDefault="005730B5" w:rsidP="005730B5">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br w:type="page"/>
        <w:t> </w:t>
      </w:r>
    </w:p>
    <w:tbl>
      <w:tblPr>
        <w:tblW w:w="0" w:type="auto"/>
        <w:jc w:val="center"/>
        <w:tblCellMar>
          <w:left w:w="0" w:type="dxa"/>
          <w:right w:w="0" w:type="dxa"/>
        </w:tblCellMar>
        <w:tblLook w:val="04A0" w:firstRow="1" w:lastRow="0" w:firstColumn="1" w:lastColumn="0" w:noHBand="0" w:noVBand="1"/>
      </w:tblPr>
      <w:tblGrid>
        <w:gridCol w:w="9360"/>
      </w:tblGrid>
      <w:tr w:rsidR="005730B5" w:rsidRPr="00E004F0" w14:paraId="7493F985" w14:textId="77777777" w:rsidTr="005730B5">
        <w:trPr>
          <w:trHeight w:val="522"/>
          <w:jc w:val="center"/>
        </w:trPr>
        <w:tc>
          <w:tcPr>
            <w:tcW w:w="9571" w:type="dxa"/>
            <w:tcMar>
              <w:top w:w="0" w:type="dxa"/>
              <w:left w:w="108" w:type="dxa"/>
              <w:bottom w:w="0" w:type="dxa"/>
              <w:right w:w="108" w:type="dxa"/>
            </w:tcMar>
            <w:hideMark/>
          </w:tcPr>
          <w:p w14:paraId="6E9E0910" w14:textId="77777777" w:rsidR="005730B5" w:rsidRPr="00E004F0" w:rsidRDefault="005730B5" w:rsidP="000A7596">
            <w:pPr>
              <w:spacing w:after="0" w:line="240" w:lineRule="auto"/>
              <w:ind w:left="558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POS-terminalın onlayn qeydiyyatdan çıxarılması elektron xidməti üzrə</w:t>
            </w:r>
          </w:p>
          <w:p w14:paraId="3FCE9549" w14:textId="77777777" w:rsidR="005730B5" w:rsidRPr="00E004F0" w:rsidRDefault="005730B5" w:rsidP="000A7596">
            <w:pPr>
              <w:spacing w:after="0" w:line="240" w:lineRule="auto"/>
              <w:ind w:left="558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w:t>
            </w:r>
          </w:p>
          <w:p w14:paraId="7341EFB4" w14:textId="77777777" w:rsidR="005730B5" w:rsidRPr="00E004F0" w:rsidRDefault="005730B5" w:rsidP="000A7596">
            <w:pPr>
              <w:shd w:val="clear" w:color="auto" w:fill="FFFFFF"/>
              <w:spacing w:after="0" w:line="240" w:lineRule="auto"/>
              <w:ind w:firstLine="720"/>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4395B298" w14:textId="77777777" w:rsidR="005730B5" w:rsidRPr="00E004F0" w:rsidRDefault="005730B5" w:rsidP="000A7596">
            <w:pPr>
              <w:shd w:val="clear" w:color="auto" w:fill="FFFFFF"/>
              <w:spacing w:after="0" w:line="240" w:lineRule="auto"/>
              <w:ind w:firstLine="720"/>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POS-terminalın qeydiyyatdan çıxarılması üçün müraciət</w:t>
            </w:r>
          </w:p>
          <w:p w14:paraId="60F141C4"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2274E029"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Bank ekvayerin adı     _______________________________</w:t>
            </w:r>
          </w:p>
          <w:p w14:paraId="78C84435"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Sifarişçinin adı            _______________________________</w:t>
            </w:r>
          </w:p>
          <w:p w14:paraId="35ED91C0"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Sifarişçinin VÖEN-i  ________________________________</w:t>
            </w:r>
          </w:p>
          <w:tbl>
            <w:tblPr>
              <w:tblW w:w="76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844"/>
              <w:gridCol w:w="817"/>
              <w:gridCol w:w="1184"/>
              <w:gridCol w:w="1184"/>
              <w:gridCol w:w="1275"/>
            </w:tblGrid>
            <w:tr w:rsidR="005730B5" w:rsidRPr="00E004F0" w14:paraId="0424E2F8" w14:textId="77777777" w:rsidTr="000A7596">
              <w:trPr>
                <w:tblCellSpacing w:w="0" w:type="dxa"/>
                <w:jc w:val="center"/>
              </w:trPr>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D4D2F"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Təsərrüfat subyektinin kodu</w:t>
                  </w:r>
                </w:p>
              </w:tc>
              <w:tc>
                <w:tcPr>
                  <w:tcW w:w="15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70D7F"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Təsərrüfat subyektinin  adı</w:t>
                  </w:r>
                </w:p>
              </w:tc>
              <w:tc>
                <w:tcPr>
                  <w:tcW w:w="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D79B6" w14:textId="77777777" w:rsidR="005730B5" w:rsidRPr="00E004F0" w:rsidRDefault="005730B5"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Ünvan</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D2F3E9"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POS-terminalın seriya nömrəsi</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E425B5"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POS-terminalın qeydiyyat nömrəsi</w:t>
                  </w:r>
                </w:p>
              </w:tc>
              <w:tc>
                <w:tcPr>
                  <w:tcW w:w="1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877874"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 -terminalın qeydiyyata alınma tarixi</w:t>
                  </w:r>
                </w:p>
              </w:tc>
            </w:tr>
            <w:tr w:rsidR="005730B5" w:rsidRPr="00E004F0" w14:paraId="631F1E9D" w14:textId="77777777" w:rsidTr="000A7596">
              <w:trPr>
                <w:tblCellSpacing w:w="0" w:type="dxa"/>
                <w:jc w:val="center"/>
              </w:trPr>
              <w:tc>
                <w:tcPr>
                  <w:tcW w:w="14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3FBFE"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870614"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8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01200E"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79D6B"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9ECDAB"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1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4CAA6" w14:textId="77777777" w:rsidR="005730B5" w:rsidRPr="00E004F0" w:rsidRDefault="005730B5"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r>
          </w:tbl>
          <w:p w14:paraId="3BE664D9"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POS-terminalın qeydiyyatının ləğvi səbəbi:</w:t>
            </w:r>
          </w:p>
          <w:p w14:paraId="10B79D52"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Sifarişçi ilə bank ekvayer arasında bağlanmış müqaviləyə xitam verilib.           </w:t>
            </w:r>
          </w:p>
          <w:p w14:paraId="6F1B0703"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POS-terminal yenisi ilə əvəz edilib.                                       </w:t>
            </w:r>
          </w:p>
          <w:p w14:paraId="7AE8EF14"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Təsərrüfat subyekti ləğv edilib.</w:t>
            </w:r>
          </w:p>
          <w:p w14:paraId="5528CF2C"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Bank ekvayerin səlahiyyətli</w:t>
            </w:r>
          </w:p>
          <w:p w14:paraId="19A09D09"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nümayəndəsi                           ____________         _____________________</w:t>
            </w:r>
          </w:p>
          <w:p w14:paraId="41B511C6"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(imza)                   (soyadı, adı)</w:t>
            </w:r>
          </w:p>
          <w:p w14:paraId="5A77B8E9"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DFDB6A2"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Tarix __________________</w:t>
            </w:r>
          </w:p>
          <w:p w14:paraId="49544595"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40FE5213"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M.Y.</w:t>
            </w:r>
          </w:p>
          <w:p w14:paraId="779F80C9"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3D1C8FB6"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0BC21A27"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30720643"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216705BE"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085415DB"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1CD71F25"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03D284D8"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3E3F0100"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bookmarkStart w:id="0" w:name="_GoBack"/>
          </w:p>
          <w:p w14:paraId="12162F20"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781A9518"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2ED6BBF2"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7EF50110"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1836ADF6"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04BC869F"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4F85237B"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41AEF57C"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700C5AAE" w14:textId="77777777" w:rsidR="005730B5"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bookmarkEnd w:id="0"/>
          <w:p w14:paraId="24FFADBD" w14:textId="77777777" w:rsidR="005730B5" w:rsidRPr="00E004F0" w:rsidRDefault="005730B5" w:rsidP="000A7596">
            <w:pPr>
              <w:shd w:val="clear" w:color="auto" w:fill="FFFFFF"/>
              <w:spacing w:after="0" w:line="240" w:lineRule="auto"/>
              <w:ind w:firstLine="720"/>
              <w:jc w:val="both"/>
              <w:rPr>
                <w:rFonts w:ascii="Arial" w:eastAsia="Times New Roman" w:hAnsi="Arial" w:cs="Arial"/>
                <w:sz w:val="24"/>
                <w:szCs w:val="24"/>
                <w:lang w:eastAsia="az-Latn-AZ"/>
              </w:rPr>
            </w:pPr>
          </w:p>
          <w:p w14:paraId="7FB8EE1E" w14:textId="77777777" w:rsidR="005730B5" w:rsidRPr="00E004F0" w:rsidRDefault="005730B5" w:rsidP="000A7596">
            <w:pPr>
              <w:spacing w:after="0" w:line="240" w:lineRule="auto"/>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tc>
      </w:tr>
    </w:tbl>
    <w:p w14:paraId="6BD850A2" w14:textId="77777777" w:rsidR="00D168AE" w:rsidRDefault="00D168AE" w:rsidP="005730B5">
      <w:pPr>
        <w:spacing w:after="0" w:line="240" w:lineRule="auto"/>
        <w:ind w:firstLine="720"/>
        <w:jc w:val="center"/>
      </w:pPr>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B5"/>
    <w:rsid w:val="00470F17"/>
    <w:rsid w:val="005730B5"/>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7BE54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0B5"/>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1538</Words>
  <Characters>8773</Characters>
  <Application>Microsoft Macintosh Word</Application>
  <DocSecurity>0</DocSecurity>
  <Lines>73</Lines>
  <Paragraphs>20</Paragraphs>
  <ScaleCrop>false</ScaleCrop>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2017-08-16T11:41:00Z</dcterms:created>
  <dcterms:modified xsi:type="dcterms:W3CDTF">2017-08-16T11:42:00Z</dcterms:modified>
</cp:coreProperties>
</file>