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6C7" w:rsidRPr="005D706E" w:rsidRDefault="00E57C7E" w:rsidP="00181171">
      <w:pPr>
        <w:pStyle w:val="Caption1"/>
        <w:spacing w:line="360" w:lineRule="auto"/>
        <w:ind w:left="5103" w:right="-5"/>
        <w:jc w:val="both"/>
        <w:rPr>
          <w:rFonts w:ascii="Arial" w:hAnsi="Arial" w:cs="Arial"/>
          <w:color w:val="auto"/>
          <w:sz w:val="24"/>
          <w:szCs w:val="24"/>
          <w:lang w:val="en"/>
        </w:rPr>
      </w:pPr>
      <w:proofErr w:type="spellStart"/>
      <w:r w:rsidRPr="005D706E">
        <w:rPr>
          <w:rStyle w:val="tm81"/>
          <w:i/>
          <w:iCs/>
          <w:color w:val="auto"/>
          <w:lang w:val="en"/>
        </w:rPr>
        <w:t>Azərbaycan</w:t>
      </w:r>
      <w:proofErr w:type="spellEnd"/>
      <w:r w:rsidRPr="005D706E">
        <w:rPr>
          <w:rStyle w:val="tm81"/>
          <w:i/>
          <w:iCs/>
          <w:color w:val="auto"/>
          <w:lang w:val="en"/>
        </w:rPr>
        <w:t xml:space="preserve"> </w:t>
      </w:r>
      <w:proofErr w:type="spellStart"/>
      <w:r w:rsidRPr="005D706E">
        <w:rPr>
          <w:rStyle w:val="tm81"/>
          <w:i/>
          <w:iCs/>
          <w:color w:val="auto"/>
          <w:lang w:val="en"/>
        </w:rPr>
        <w:t>Respublikası</w:t>
      </w:r>
      <w:r w:rsidR="00FA5562" w:rsidRPr="005D706E">
        <w:rPr>
          <w:rStyle w:val="tm81"/>
          <w:i/>
          <w:iCs/>
          <w:color w:val="auto"/>
          <w:lang w:val="en"/>
        </w:rPr>
        <w:t>nın</w:t>
      </w:r>
      <w:proofErr w:type="spellEnd"/>
      <w:r w:rsidRPr="005D706E">
        <w:rPr>
          <w:rStyle w:val="tm81"/>
          <w:i/>
          <w:iCs/>
          <w:color w:val="auto"/>
          <w:lang w:val="en"/>
        </w:rPr>
        <w:t xml:space="preserve"> </w:t>
      </w:r>
      <w:proofErr w:type="spellStart"/>
      <w:r w:rsidRPr="005D706E">
        <w:rPr>
          <w:rStyle w:val="tm81"/>
          <w:i/>
          <w:iCs/>
          <w:color w:val="auto"/>
          <w:lang w:val="en"/>
        </w:rPr>
        <w:t>İqtisadiyyat</w:t>
      </w:r>
      <w:proofErr w:type="spellEnd"/>
      <w:r w:rsidRPr="005D706E">
        <w:rPr>
          <w:rStyle w:val="tm81"/>
          <w:i/>
          <w:iCs/>
          <w:color w:val="auto"/>
          <w:lang w:val="en"/>
        </w:rPr>
        <w:t xml:space="preserve"> </w:t>
      </w:r>
      <w:proofErr w:type="spellStart"/>
      <w:r w:rsidRPr="005D706E">
        <w:rPr>
          <w:rStyle w:val="tm81"/>
          <w:i/>
          <w:iCs/>
          <w:color w:val="auto"/>
          <w:lang w:val="en"/>
        </w:rPr>
        <w:t>Nazirliyi</w:t>
      </w:r>
      <w:proofErr w:type="spellEnd"/>
      <w:r w:rsidRPr="005D706E">
        <w:rPr>
          <w:rStyle w:val="tm81"/>
          <w:i/>
          <w:iCs/>
          <w:color w:val="auto"/>
          <w:lang w:val="en"/>
        </w:rPr>
        <w:t xml:space="preserve"> </w:t>
      </w:r>
      <w:proofErr w:type="spellStart"/>
      <w:r w:rsidRPr="005D706E">
        <w:rPr>
          <w:rStyle w:val="tm81"/>
          <w:i/>
          <w:iCs/>
          <w:color w:val="auto"/>
          <w:lang w:val="en"/>
        </w:rPr>
        <w:t>yanında</w:t>
      </w:r>
      <w:proofErr w:type="spellEnd"/>
      <w:r w:rsidRPr="005D706E">
        <w:rPr>
          <w:rStyle w:val="tm81"/>
          <w:i/>
          <w:iCs/>
          <w:color w:val="auto"/>
          <w:lang w:val="en"/>
        </w:rPr>
        <w:t xml:space="preserve"> </w:t>
      </w:r>
      <w:proofErr w:type="spellStart"/>
      <w:r w:rsidRPr="005D706E">
        <w:rPr>
          <w:rStyle w:val="tm81"/>
          <w:i/>
          <w:iCs/>
          <w:color w:val="auto"/>
          <w:lang w:val="en"/>
        </w:rPr>
        <w:t>Dövlət</w:t>
      </w:r>
      <w:proofErr w:type="spellEnd"/>
      <w:r w:rsidRPr="005D706E">
        <w:rPr>
          <w:rStyle w:val="tm81"/>
          <w:i/>
          <w:iCs/>
          <w:color w:val="auto"/>
          <w:lang w:val="en"/>
        </w:rPr>
        <w:t xml:space="preserve"> </w:t>
      </w:r>
      <w:proofErr w:type="spellStart"/>
      <w:r w:rsidRPr="005D706E">
        <w:rPr>
          <w:rStyle w:val="tm81"/>
          <w:i/>
          <w:iCs/>
          <w:color w:val="auto"/>
          <w:lang w:val="en"/>
        </w:rPr>
        <w:t>Vergi</w:t>
      </w:r>
      <w:proofErr w:type="spellEnd"/>
      <w:r w:rsidRPr="005D706E">
        <w:rPr>
          <w:rStyle w:val="tm81"/>
          <w:i/>
          <w:iCs/>
          <w:color w:val="auto"/>
          <w:lang w:val="en"/>
        </w:rPr>
        <w:t xml:space="preserve"> </w:t>
      </w:r>
      <w:proofErr w:type="spellStart"/>
      <w:r w:rsidRPr="005D706E">
        <w:rPr>
          <w:rStyle w:val="tm81"/>
          <w:i/>
          <w:iCs/>
          <w:color w:val="auto"/>
          <w:lang w:val="en"/>
        </w:rPr>
        <w:t>Xidmətinin</w:t>
      </w:r>
      <w:proofErr w:type="spellEnd"/>
      <w:r w:rsidRPr="005D706E">
        <w:rPr>
          <w:rStyle w:val="tm81"/>
          <w:i/>
          <w:iCs/>
          <w:color w:val="auto"/>
          <w:lang w:val="en"/>
        </w:rPr>
        <w:t xml:space="preserve"> </w:t>
      </w:r>
      <w:r w:rsidR="00746592" w:rsidRPr="005D706E">
        <w:rPr>
          <w:rStyle w:val="tm81"/>
          <w:i/>
          <w:iCs/>
          <w:color w:val="auto"/>
          <w:lang w:val="en"/>
        </w:rPr>
        <w:t>23.02.</w:t>
      </w:r>
      <w:r w:rsidRPr="005D706E">
        <w:rPr>
          <w:rStyle w:val="tm81"/>
          <w:i/>
          <w:iCs/>
          <w:color w:val="auto"/>
          <w:lang w:val="en"/>
        </w:rPr>
        <w:t>202</w:t>
      </w:r>
      <w:r w:rsidR="00BA1DA8" w:rsidRPr="005D706E">
        <w:rPr>
          <w:rStyle w:val="tm81"/>
          <w:i/>
          <w:iCs/>
          <w:color w:val="auto"/>
          <w:lang w:val="en"/>
        </w:rPr>
        <w:t>2</w:t>
      </w:r>
      <w:r w:rsidRPr="005D706E">
        <w:rPr>
          <w:rStyle w:val="tm81"/>
          <w:i/>
          <w:iCs/>
          <w:color w:val="auto"/>
          <w:lang w:val="en"/>
        </w:rPr>
        <w:t xml:space="preserve">-ci </w:t>
      </w:r>
      <w:proofErr w:type="spellStart"/>
      <w:r w:rsidRPr="005D706E">
        <w:rPr>
          <w:rStyle w:val="tm81"/>
          <w:i/>
          <w:iCs/>
          <w:color w:val="auto"/>
          <w:lang w:val="en"/>
        </w:rPr>
        <w:t>il</w:t>
      </w:r>
      <w:proofErr w:type="spellEnd"/>
      <w:r w:rsidRPr="005D706E">
        <w:rPr>
          <w:rStyle w:val="tm81"/>
          <w:i/>
          <w:iCs/>
          <w:color w:val="auto"/>
          <w:lang w:val="en"/>
        </w:rPr>
        <w:t xml:space="preserve"> </w:t>
      </w:r>
      <w:proofErr w:type="spellStart"/>
      <w:r w:rsidRPr="005D706E">
        <w:rPr>
          <w:rStyle w:val="tm81"/>
          <w:i/>
          <w:iCs/>
          <w:color w:val="auto"/>
          <w:lang w:val="en"/>
        </w:rPr>
        <w:t>tarixli</w:t>
      </w:r>
      <w:proofErr w:type="spellEnd"/>
      <w:r w:rsidR="00746592" w:rsidRPr="005D706E">
        <w:rPr>
          <w:rStyle w:val="tm81"/>
          <w:i/>
          <w:iCs/>
          <w:color w:val="auto"/>
          <w:lang w:val="en"/>
        </w:rPr>
        <w:t xml:space="preserve"> 2117040100969500</w:t>
      </w:r>
      <w:r w:rsidR="005A5CDE" w:rsidRPr="005D706E">
        <w:rPr>
          <w:rStyle w:val="tm81"/>
          <w:i/>
          <w:iCs/>
          <w:color w:val="auto"/>
          <w:lang w:val="en"/>
        </w:rPr>
        <w:t xml:space="preserve"> </w:t>
      </w:r>
      <w:r w:rsidRPr="005D706E">
        <w:rPr>
          <w:rStyle w:val="tm81"/>
          <w:i/>
          <w:iCs/>
          <w:color w:val="auto"/>
          <w:lang w:val="en"/>
        </w:rPr>
        <w:t xml:space="preserve">№-li </w:t>
      </w:r>
      <w:proofErr w:type="spellStart"/>
      <w:r w:rsidRPr="005D706E">
        <w:rPr>
          <w:rStyle w:val="tm81"/>
          <w:i/>
          <w:iCs/>
          <w:color w:val="auto"/>
          <w:lang w:val="en"/>
        </w:rPr>
        <w:t>Əmri</w:t>
      </w:r>
      <w:proofErr w:type="spellEnd"/>
      <w:r w:rsidRPr="005D706E">
        <w:rPr>
          <w:rStyle w:val="tm81"/>
          <w:i/>
          <w:iCs/>
          <w:color w:val="auto"/>
          <w:lang w:val="en"/>
        </w:rPr>
        <w:t xml:space="preserve"> </w:t>
      </w:r>
      <w:proofErr w:type="spellStart"/>
      <w:r w:rsidRPr="005D706E">
        <w:rPr>
          <w:rStyle w:val="tm81"/>
          <w:i/>
          <w:iCs/>
          <w:color w:val="auto"/>
          <w:lang w:val="en"/>
        </w:rPr>
        <w:t>ilə</w:t>
      </w:r>
      <w:proofErr w:type="spellEnd"/>
      <w:r w:rsidRPr="005D706E">
        <w:rPr>
          <w:rStyle w:val="tm81"/>
          <w:i/>
          <w:iCs/>
          <w:color w:val="auto"/>
          <w:lang w:val="en"/>
        </w:rPr>
        <w:t xml:space="preserve"> </w:t>
      </w:r>
      <w:proofErr w:type="spellStart"/>
      <w:r w:rsidRPr="005D706E">
        <w:rPr>
          <w:rStyle w:val="tm81"/>
          <w:i/>
          <w:iCs/>
          <w:color w:val="auto"/>
          <w:lang w:val="en"/>
        </w:rPr>
        <w:t>təsdiq</w:t>
      </w:r>
      <w:proofErr w:type="spellEnd"/>
      <w:r w:rsidRPr="005D706E">
        <w:rPr>
          <w:rStyle w:val="tm81"/>
          <w:i/>
          <w:iCs/>
          <w:color w:val="auto"/>
          <w:lang w:val="en"/>
        </w:rPr>
        <w:t xml:space="preserve"> </w:t>
      </w:r>
      <w:proofErr w:type="spellStart"/>
      <w:r w:rsidRPr="005D706E">
        <w:rPr>
          <w:rStyle w:val="tm81"/>
          <w:i/>
          <w:iCs/>
          <w:color w:val="auto"/>
          <w:lang w:val="en"/>
        </w:rPr>
        <w:t>edilmişdir</w:t>
      </w:r>
      <w:proofErr w:type="spellEnd"/>
      <w:r w:rsidRPr="005D706E">
        <w:rPr>
          <w:rStyle w:val="tm81"/>
          <w:iCs/>
          <w:color w:val="auto"/>
          <w:lang w:val="en"/>
        </w:rPr>
        <w:t>.</w:t>
      </w:r>
    </w:p>
    <w:p w:rsidR="00995102" w:rsidRPr="00BA1DA8" w:rsidRDefault="00995102" w:rsidP="00181171">
      <w:pPr>
        <w:tabs>
          <w:tab w:val="left" w:pos="-7371"/>
        </w:tabs>
        <w:spacing w:line="360" w:lineRule="auto"/>
        <w:rPr>
          <w:rFonts w:ascii="Arial" w:hAnsi="Arial" w:cs="Arial"/>
          <w:b/>
          <w:bCs/>
          <w:lang w:val="az-Latn-AZ"/>
        </w:rPr>
      </w:pPr>
    </w:p>
    <w:p w:rsidR="0035027B" w:rsidRPr="00BA1DA8" w:rsidRDefault="0035027B" w:rsidP="00181171">
      <w:pPr>
        <w:tabs>
          <w:tab w:val="left" w:pos="-7371"/>
        </w:tabs>
        <w:spacing w:line="360" w:lineRule="auto"/>
        <w:rPr>
          <w:rFonts w:ascii="Arial" w:hAnsi="Arial" w:cs="Arial"/>
          <w:b/>
          <w:bCs/>
          <w:lang w:val="az-Latn-AZ"/>
        </w:rPr>
      </w:pPr>
    </w:p>
    <w:p w:rsidR="00995102" w:rsidRPr="00BA1DA8" w:rsidRDefault="00D807F4" w:rsidP="00181171">
      <w:pPr>
        <w:tabs>
          <w:tab w:val="left" w:pos="-7371"/>
        </w:tabs>
        <w:spacing w:line="360" w:lineRule="auto"/>
        <w:jc w:val="center"/>
        <w:rPr>
          <w:rFonts w:ascii="Arial" w:hAnsi="Arial" w:cs="Arial"/>
          <w:b/>
          <w:bCs/>
          <w:lang w:val="az-Latn-AZ"/>
        </w:rPr>
      </w:pPr>
      <w:r w:rsidRPr="00BA1DA8">
        <w:rPr>
          <w:rFonts w:ascii="Arial" w:hAnsi="Arial" w:cs="Arial"/>
          <w:bCs/>
          <w:lang w:val="az-Latn-AZ"/>
        </w:rPr>
        <w:t>“</w:t>
      </w:r>
      <w:proofErr w:type="spellStart"/>
      <w:r w:rsidR="008D3F46" w:rsidRPr="00BA1DA8">
        <w:rPr>
          <w:rFonts w:ascii="Arial" w:hAnsi="Arial" w:cs="Arial"/>
          <w:b/>
          <w:bCs/>
          <w:lang w:val="az-Latn-AZ"/>
        </w:rPr>
        <w:t>Aksiz</w:t>
      </w:r>
      <w:proofErr w:type="spellEnd"/>
      <w:r w:rsidR="008D3F46" w:rsidRPr="00BA1DA8">
        <w:rPr>
          <w:rFonts w:ascii="Arial" w:hAnsi="Arial" w:cs="Arial"/>
          <w:b/>
          <w:bCs/>
          <w:lang w:val="az-Latn-AZ"/>
        </w:rPr>
        <w:t xml:space="preserve"> bəyannaməsinə</w:t>
      </w:r>
      <w:r w:rsidRPr="00BA1DA8">
        <w:rPr>
          <w:rFonts w:ascii="Arial" w:hAnsi="Arial" w:cs="Arial"/>
          <w:b/>
          <w:bCs/>
          <w:lang w:val="az-Latn-AZ"/>
        </w:rPr>
        <w:t xml:space="preserve">” </w:t>
      </w:r>
      <w:r w:rsidR="008D3F46" w:rsidRPr="00BA1DA8">
        <w:rPr>
          <w:rFonts w:ascii="Arial" w:hAnsi="Arial" w:cs="Arial"/>
          <w:b/>
          <w:bCs/>
          <w:lang w:val="az-Latn-AZ"/>
        </w:rPr>
        <w:t>Əlavə</w:t>
      </w:r>
      <w:r w:rsidR="00FF5755" w:rsidRPr="00BA1DA8">
        <w:rPr>
          <w:rFonts w:ascii="Arial" w:hAnsi="Arial" w:cs="Arial"/>
          <w:b/>
          <w:bCs/>
          <w:lang w:val="az-Latn-AZ"/>
        </w:rPr>
        <w:t xml:space="preserve"> </w:t>
      </w:r>
      <w:r w:rsidRPr="00BA1DA8">
        <w:rPr>
          <w:rFonts w:ascii="Arial" w:hAnsi="Arial" w:cs="Arial"/>
          <w:b/>
          <w:bCs/>
          <w:lang w:val="az-Latn-AZ"/>
        </w:rPr>
        <w:t>№</w:t>
      </w:r>
      <w:r w:rsidR="00056592" w:rsidRPr="00BA1DA8">
        <w:rPr>
          <w:rFonts w:ascii="Arial" w:hAnsi="Arial" w:cs="Arial"/>
          <w:b/>
          <w:bCs/>
          <w:lang w:val="az-Latn-AZ"/>
        </w:rPr>
        <w:t>3</w:t>
      </w:r>
      <w:r w:rsidRPr="00BA1DA8">
        <w:rPr>
          <w:rFonts w:ascii="Arial" w:hAnsi="Arial" w:cs="Arial"/>
          <w:b/>
          <w:bCs/>
          <w:lang w:val="az-Latn-AZ"/>
        </w:rPr>
        <w:t xml:space="preserve"> </w:t>
      </w:r>
      <w:r w:rsidR="008D3F46" w:rsidRPr="00BA1DA8">
        <w:rPr>
          <w:rFonts w:ascii="Arial" w:hAnsi="Arial" w:cs="Arial"/>
          <w:b/>
          <w:bCs/>
          <w:lang w:val="az-Latn-AZ"/>
        </w:rPr>
        <w:t>tərtib</w:t>
      </w:r>
      <w:r w:rsidRPr="00BA1DA8">
        <w:rPr>
          <w:rFonts w:ascii="Arial" w:hAnsi="Arial" w:cs="Arial"/>
          <w:b/>
          <w:bCs/>
          <w:lang w:val="az-Latn-AZ"/>
        </w:rPr>
        <w:t xml:space="preserve"> е</w:t>
      </w:r>
      <w:r w:rsidR="008D3F46" w:rsidRPr="00BA1DA8">
        <w:rPr>
          <w:rFonts w:ascii="Arial" w:hAnsi="Arial" w:cs="Arial"/>
          <w:b/>
          <w:bCs/>
          <w:lang w:val="az-Latn-AZ"/>
        </w:rPr>
        <w:t>dil</w:t>
      </w:r>
      <w:r w:rsidR="00B10CEC" w:rsidRPr="00BA1DA8">
        <w:rPr>
          <w:rFonts w:ascii="Arial" w:hAnsi="Arial" w:cs="Arial"/>
          <w:b/>
          <w:bCs/>
          <w:lang w:val="az-Latn-AZ"/>
        </w:rPr>
        <w:t>m</w:t>
      </w:r>
      <w:r w:rsidR="008D3F46" w:rsidRPr="00BA1DA8">
        <w:rPr>
          <w:rFonts w:ascii="Arial" w:hAnsi="Arial" w:cs="Arial"/>
          <w:b/>
          <w:bCs/>
          <w:lang w:val="az-Latn-AZ"/>
        </w:rPr>
        <w:t>əsi</w:t>
      </w:r>
      <w:r w:rsidR="00995102" w:rsidRPr="00BA1DA8">
        <w:rPr>
          <w:rFonts w:ascii="Arial" w:hAnsi="Arial" w:cs="Arial"/>
          <w:b/>
          <w:bCs/>
          <w:lang w:val="az-Latn-AZ"/>
        </w:rPr>
        <w:t xml:space="preserve"> </w:t>
      </w:r>
    </w:p>
    <w:p w:rsidR="00D807F4" w:rsidRPr="00BA1DA8" w:rsidRDefault="00FF5755" w:rsidP="00181171">
      <w:pPr>
        <w:tabs>
          <w:tab w:val="left" w:pos="-7371"/>
        </w:tabs>
        <w:spacing w:line="360" w:lineRule="auto"/>
        <w:jc w:val="center"/>
        <w:rPr>
          <w:rFonts w:ascii="Arial" w:hAnsi="Arial" w:cs="Arial"/>
          <w:b/>
          <w:bCs/>
          <w:lang w:val="az-Latn-AZ"/>
        </w:rPr>
      </w:pPr>
      <w:bookmarkStart w:id="0" w:name="_GoBack"/>
      <w:r w:rsidRPr="00BA1DA8">
        <w:rPr>
          <w:rFonts w:ascii="Arial" w:hAnsi="Arial" w:cs="Arial"/>
          <w:b/>
          <w:bCs/>
          <w:lang w:val="az-Latn-AZ"/>
        </w:rPr>
        <w:t>Q</w:t>
      </w:r>
      <w:r w:rsidR="00D807F4" w:rsidRPr="00BA1DA8">
        <w:rPr>
          <w:rFonts w:ascii="Arial" w:hAnsi="Arial" w:cs="Arial"/>
          <w:b/>
          <w:bCs/>
          <w:lang w:val="az-Latn-AZ"/>
        </w:rPr>
        <w:t xml:space="preserve"> А </w:t>
      </w:r>
      <w:r w:rsidR="008D3F46" w:rsidRPr="00BA1DA8">
        <w:rPr>
          <w:rFonts w:ascii="Arial" w:hAnsi="Arial" w:cs="Arial"/>
          <w:b/>
          <w:bCs/>
          <w:lang w:val="az-Latn-AZ"/>
        </w:rPr>
        <w:t>Y</w:t>
      </w:r>
      <w:r w:rsidR="00D807F4" w:rsidRPr="00BA1DA8">
        <w:rPr>
          <w:rFonts w:ascii="Arial" w:hAnsi="Arial" w:cs="Arial"/>
          <w:b/>
          <w:bCs/>
          <w:lang w:val="az-Latn-AZ"/>
        </w:rPr>
        <w:t xml:space="preserve"> </w:t>
      </w:r>
      <w:r w:rsidR="008D3F46" w:rsidRPr="00BA1DA8">
        <w:rPr>
          <w:rFonts w:ascii="Arial" w:hAnsi="Arial" w:cs="Arial"/>
          <w:b/>
          <w:bCs/>
          <w:lang w:val="az-Latn-AZ"/>
        </w:rPr>
        <w:t>D</w:t>
      </w:r>
      <w:r w:rsidR="00D807F4" w:rsidRPr="00BA1DA8">
        <w:rPr>
          <w:rFonts w:ascii="Arial" w:hAnsi="Arial" w:cs="Arial"/>
          <w:b/>
          <w:bCs/>
          <w:lang w:val="az-Latn-AZ"/>
        </w:rPr>
        <w:t xml:space="preserve"> А </w:t>
      </w:r>
      <w:r w:rsidR="008D3F46" w:rsidRPr="00BA1DA8">
        <w:rPr>
          <w:rFonts w:ascii="Arial" w:hAnsi="Arial" w:cs="Arial"/>
          <w:b/>
          <w:bCs/>
          <w:lang w:val="az-Latn-AZ"/>
        </w:rPr>
        <w:t>S</w:t>
      </w:r>
      <w:r w:rsidR="00D807F4" w:rsidRPr="00BA1DA8">
        <w:rPr>
          <w:rFonts w:ascii="Arial" w:hAnsi="Arial" w:cs="Arial"/>
          <w:b/>
          <w:bCs/>
          <w:lang w:val="az-Latn-AZ"/>
        </w:rPr>
        <w:t xml:space="preserve"> </w:t>
      </w:r>
      <w:r w:rsidRPr="00BA1DA8">
        <w:rPr>
          <w:rFonts w:ascii="Arial" w:hAnsi="Arial" w:cs="Arial"/>
          <w:b/>
          <w:bCs/>
          <w:lang w:val="az-Latn-AZ"/>
        </w:rPr>
        <w:t>I</w:t>
      </w:r>
    </w:p>
    <w:bookmarkEnd w:id="0"/>
    <w:p w:rsidR="00995102" w:rsidRPr="00BA1DA8" w:rsidRDefault="00995102" w:rsidP="00181171">
      <w:pPr>
        <w:spacing w:line="360" w:lineRule="auto"/>
        <w:jc w:val="both"/>
        <w:rPr>
          <w:rFonts w:ascii="Arial" w:hAnsi="Arial" w:cs="Arial"/>
          <w:lang w:val="az-Latn-AZ"/>
        </w:rPr>
      </w:pPr>
    </w:p>
    <w:p w:rsidR="00EF43CD" w:rsidRPr="00BA1DA8" w:rsidRDefault="00EF43CD" w:rsidP="00181171">
      <w:pPr>
        <w:tabs>
          <w:tab w:val="left" w:pos="-7371"/>
        </w:tabs>
        <w:spacing w:line="360" w:lineRule="auto"/>
        <w:ind w:firstLine="567"/>
        <w:jc w:val="both"/>
        <w:rPr>
          <w:rFonts w:ascii="Arial" w:hAnsi="Arial" w:cs="Arial"/>
          <w:lang w:val="az-Latn-AZ"/>
        </w:rPr>
      </w:pPr>
      <w:r w:rsidRPr="00BA1DA8">
        <w:rPr>
          <w:rFonts w:ascii="Arial" w:hAnsi="Arial" w:cs="Arial"/>
          <w:lang w:val="az-Latn-AZ"/>
        </w:rPr>
        <w:t>“</w:t>
      </w:r>
      <w:r w:rsidRPr="00BA1DA8">
        <w:rPr>
          <w:rFonts w:ascii="Arial" w:hAnsi="Arial" w:cs="Arial"/>
          <w:b/>
          <w:lang w:val="az-Latn-AZ"/>
        </w:rPr>
        <w:t>Aksiz bəyannaməsi</w:t>
      </w:r>
      <w:r w:rsidRPr="00BA1DA8">
        <w:rPr>
          <w:rFonts w:ascii="Arial" w:hAnsi="Arial" w:cs="Arial"/>
          <w:lang w:val="az-Latn-AZ"/>
        </w:rPr>
        <w:t>”nə Əlavə №</w:t>
      </w:r>
      <w:r w:rsidR="00056592" w:rsidRPr="00BA1DA8">
        <w:rPr>
          <w:rFonts w:ascii="Arial" w:hAnsi="Arial" w:cs="Arial"/>
          <w:lang w:val="az-Latn-AZ"/>
        </w:rPr>
        <w:t>3</w:t>
      </w:r>
      <w:r w:rsidRPr="00BA1DA8">
        <w:rPr>
          <w:rFonts w:ascii="Arial" w:hAnsi="Arial" w:cs="Arial"/>
          <w:lang w:val="az-Latn-AZ"/>
        </w:rPr>
        <w:t xml:space="preserve"> (bundan sonra Əlavə) “Aksiz bəyannaməsi” ilə birlikdə aksiz mаrkаlаrı ilə mаrkаlаnmаlı оlаn aksizli mаllаrı istеhsаl və yа idхаl еdən vergi ödəyiciləri tərəfindən aşağıdakı kimi tərtib və təqdim edilir.</w:t>
      </w:r>
    </w:p>
    <w:p w:rsidR="00EF43CD" w:rsidRPr="00BA1DA8" w:rsidRDefault="008A4C60" w:rsidP="00181171">
      <w:pPr>
        <w:pStyle w:val="Caption"/>
        <w:spacing w:line="360" w:lineRule="auto"/>
        <w:ind w:right="-2" w:firstLine="567"/>
        <w:jc w:val="both"/>
        <w:rPr>
          <w:rFonts w:ascii="Arial" w:hAnsi="Arial" w:cs="Arial"/>
          <w:sz w:val="24"/>
          <w:szCs w:val="24"/>
          <w:lang w:val="az-Latn-AZ"/>
        </w:rPr>
      </w:pPr>
      <w:r w:rsidRPr="00BA1DA8">
        <w:rPr>
          <w:rFonts w:ascii="Arial" w:hAnsi="Arial" w:cs="Arial"/>
          <w:sz w:val="24"/>
          <w:szCs w:val="24"/>
          <w:lang w:val="az-Latn-AZ"/>
        </w:rPr>
        <w:t xml:space="preserve">Əlavənin </w:t>
      </w:r>
      <w:r w:rsidR="00EF43CD" w:rsidRPr="00BA1DA8">
        <w:rPr>
          <w:rFonts w:ascii="Arial" w:hAnsi="Arial" w:cs="Arial"/>
          <w:sz w:val="24"/>
          <w:szCs w:val="24"/>
          <w:lang w:val="az-Latn-AZ"/>
        </w:rPr>
        <w:t xml:space="preserve">adından aşağıda yerləşən </w:t>
      </w:r>
      <w:r w:rsidR="00EF43CD" w:rsidRPr="00BA1DA8">
        <w:rPr>
          <w:rFonts w:ascii="Arial" w:hAnsi="Arial" w:cs="Arial"/>
          <w:b/>
          <w:sz w:val="24"/>
          <w:szCs w:val="24"/>
          <w:lang w:val="az-Latn-AZ"/>
        </w:rPr>
        <w:t>Qeyd</w:t>
      </w:r>
      <w:r w:rsidR="00EF43CD" w:rsidRPr="00BA1DA8">
        <w:rPr>
          <w:rFonts w:ascii="Arial" w:hAnsi="Arial" w:cs="Arial"/>
          <w:sz w:val="24"/>
          <w:szCs w:val="24"/>
          <w:lang w:val="az-Latn-AZ"/>
        </w:rPr>
        <w:t xml:space="preserve"> yerində vergi ödəyicisinə </w:t>
      </w:r>
      <w:r w:rsidRPr="00BA1DA8">
        <w:rPr>
          <w:rFonts w:ascii="Arial" w:hAnsi="Arial" w:cs="Arial"/>
          <w:sz w:val="24"/>
          <w:szCs w:val="24"/>
          <w:lang w:val="az-Latn-AZ"/>
        </w:rPr>
        <w:t xml:space="preserve">bu </w:t>
      </w:r>
      <w:r w:rsidR="00EF43CD" w:rsidRPr="00BA1DA8">
        <w:rPr>
          <w:rFonts w:ascii="Arial" w:hAnsi="Arial" w:cs="Arial"/>
          <w:sz w:val="24"/>
          <w:szCs w:val="24"/>
          <w:lang w:val="az-Latn-AZ"/>
        </w:rPr>
        <w:t>formanın tərtib edilməsi qay</w:t>
      </w:r>
      <w:r w:rsidR="009812E7" w:rsidRPr="00BA1DA8">
        <w:rPr>
          <w:rFonts w:ascii="Arial" w:hAnsi="Arial" w:cs="Arial"/>
          <w:sz w:val="24"/>
          <w:szCs w:val="24"/>
          <w:lang w:val="az-Latn-AZ"/>
        </w:rPr>
        <w:t>daları ilə tanış olmaq, eyni zamanda tərt</w:t>
      </w:r>
      <w:r w:rsidR="00EF43CD" w:rsidRPr="00BA1DA8">
        <w:rPr>
          <w:rFonts w:ascii="Arial" w:hAnsi="Arial" w:cs="Arial"/>
          <w:sz w:val="24"/>
          <w:szCs w:val="24"/>
          <w:lang w:val="az-Latn-AZ"/>
        </w:rPr>
        <w:t xml:space="preserve">ibat zamanı </w:t>
      </w:r>
      <w:r w:rsidR="00EF43CD" w:rsidRPr="00BA1DA8">
        <w:rPr>
          <w:rFonts w:ascii="Arial" w:hAnsi="Arial" w:cs="Arial"/>
          <w:b/>
          <w:sz w:val="24"/>
          <w:szCs w:val="24"/>
          <w:lang w:val="az-Latn-AZ"/>
        </w:rPr>
        <w:t>!</w:t>
      </w:r>
      <w:r w:rsidR="00EF43CD" w:rsidRPr="00BA1DA8">
        <w:rPr>
          <w:rFonts w:ascii="Arial" w:hAnsi="Arial" w:cs="Arial"/>
          <w:sz w:val="24"/>
          <w:szCs w:val="24"/>
          <w:lang w:val="az-Latn-AZ"/>
        </w:rPr>
        <w:t xml:space="preserve"> </w:t>
      </w:r>
      <w:r w:rsidR="00EF43CD" w:rsidRPr="00BA1DA8">
        <w:rPr>
          <w:rFonts w:ascii="Arial" w:hAnsi="Arial" w:cs="Arial"/>
          <w:i/>
          <w:sz w:val="24"/>
          <w:szCs w:val="24"/>
          <w:lang w:val="az-Latn-AZ"/>
        </w:rPr>
        <w:t>(nida)</w:t>
      </w:r>
      <w:r w:rsidR="00EF43CD" w:rsidRPr="00BA1DA8">
        <w:rPr>
          <w:rFonts w:ascii="Arial" w:hAnsi="Arial" w:cs="Arial"/>
          <w:sz w:val="24"/>
          <w:szCs w:val="24"/>
          <w:lang w:val="az-Latn-AZ"/>
        </w:rPr>
        <w:t xml:space="preserve"> durğu işarəsindən və </w:t>
      </w:r>
      <w:r w:rsidR="00EF43CD" w:rsidRPr="00BA1DA8">
        <w:rPr>
          <w:rFonts w:ascii="Arial" w:hAnsi="Arial" w:cs="Arial"/>
          <w:b/>
          <w:sz w:val="24"/>
          <w:szCs w:val="24"/>
          <w:lang w:val="az-Latn-AZ"/>
        </w:rPr>
        <w:t>+</w:t>
      </w:r>
      <w:r w:rsidR="00EF43CD" w:rsidRPr="00BA1DA8">
        <w:rPr>
          <w:rFonts w:ascii="Arial" w:hAnsi="Arial" w:cs="Arial"/>
          <w:sz w:val="24"/>
          <w:szCs w:val="24"/>
          <w:lang w:val="az-Latn-AZ"/>
        </w:rPr>
        <w:t xml:space="preserve"> </w:t>
      </w:r>
      <w:r w:rsidR="00EF43CD" w:rsidRPr="00BA1DA8">
        <w:rPr>
          <w:rFonts w:ascii="Arial" w:hAnsi="Arial" w:cs="Arial"/>
          <w:i/>
          <w:sz w:val="24"/>
          <w:szCs w:val="24"/>
          <w:lang w:val="az-Latn-AZ"/>
        </w:rPr>
        <w:t>(üstəgəl)</w:t>
      </w:r>
      <w:r w:rsidR="00EF43CD" w:rsidRPr="00BA1DA8">
        <w:rPr>
          <w:rFonts w:ascii="Arial" w:hAnsi="Arial" w:cs="Arial"/>
          <w:sz w:val="24"/>
          <w:szCs w:val="24"/>
          <w:lang w:val="az-Latn-AZ"/>
        </w:rPr>
        <w:t xml:space="preserve">, </w:t>
      </w:r>
      <w:r w:rsidR="00EF43CD" w:rsidRPr="00BA1DA8">
        <w:rPr>
          <w:rFonts w:ascii="Arial" w:hAnsi="Arial" w:cs="Arial"/>
          <w:b/>
          <w:sz w:val="24"/>
          <w:szCs w:val="24"/>
          <w:lang w:val="az-Latn-AZ"/>
        </w:rPr>
        <w:t>/</w:t>
      </w:r>
      <w:r w:rsidR="00EF43CD" w:rsidRPr="00BA1DA8">
        <w:rPr>
          <w:rFonts w:ascii="Arial" w:hAnsi="Arial" w:cs="Arial"/>
          <w:sz w:val="24"/>
          <w:szCs w:val="24"/>
          <w:lang w:val="az-Latn-AZ"/>
        </w:rPr>
        <w:t xml:space="preserve"> </w:t>
      </w:r>
      <w:r w:rsidR="00EF43CD" w:rsidRPr="00BA1DA8">
        <w:rPr>
          <w:rFonts w:ascii="Arial" w:hAnsi="Arial" w:cs="Arial"/>
          <w:i/>
          <w:sz w:val="24"/>
          <w:szCs w:val="24"/>
          <w:lang w:val="az-Latn-AZ"/>
        </w:rPr>
        <w:t>(bölmə)</w:t>
      </w:r>
      <w:r w:rsidR="00EF43CD" w:rsidRPr="00BA1DA8">
        <w:rPr>
          <w:rFonts w:ascii="Arial" w:hAnsi="Arial" w:cs="Arial"/>
          <w:sz w:val="24"/>
          <w:szCs w:val="24"/>
          <w:lang w:val="az-Latn-AZ"/>
        </w:rPr>
        <w:t xml:space="preserve">, </w:t>
      </w:r>
      <w:r w:rsidR="00EF43CD" w:rsidRPr="00BA1DA8">
        <w:rPr>
          <w:rFonts w:ascii="Arial" w:hAnsi="Arial" w:cs="Arial"/>
          <w:b/>
          <w:sz w:val="24"/>
          <w:szCs w:val="24"/>
          <w:lang w:val="az-Latn-AZ"/>
        </w:rPr>
        <w:t>%</w:t>
      </w:r>
      <w:r w:rsidR="00EF43CD" w:rsidRPr="00BA1DA8">
        <w:rPr>
          <w:rFonts w:ascii="Arial" w:hAnsi="Arial" w:cs="Arial"/>
          <w:sz w:val="24"/>
          <w:szCs w:val="24"/>
          <w:lang w:val="az-Latn-AZ"/>
        </w:rPr>
        <w:t xml:space="preserve"> </w:t>
      </w:r>
      <w:r w:rsidR="00EF43CD" w:rsidRPr="00BA1DA8">
        <w:rPr>
          <w:rFonts w:ascii="Arial" w:hAnsi="Arial" w:cs="Arial"/>
          <w:i/>
          <w:sz w:val="24"/>
          <w:szCs w:val="24"/>
          <w:lang w:val="az-Latn-AZ"/>
        </w:rPr>
        <w:t>(faiz)</w:t>
      </w:r>
      <w:r w:rsidR="00EF43CD" w:rsidRPr="00BA1DA8">
        <w:rPr>
          <w:rFonts w:ascii="Arial" w:hAnsi="Arial" w:cs="Arial"/>
          <w:sz w:val="24"/>
          <w:szCs w:val="24"/>
          <w:lang w:val="az-Latn-AZ"/>
        </w:rPr>
        <w:t xml:space="preserve"> və </w:t>
      </w:r>
      <w:r w:rsidR="00EF43CD" w:rsidRPr="00BA1DA8">
        <w:rPr>
          <w:rFonts w:ascii="Arial" w:hAnsi="Arial" w:cs="Arial"/>
          <w:b/>
          <w:sz w:val="24"/>
          <w:szCs w:val="24"/>
          <w:lang w:val="az-Latn-AZ"/>
        </w:rPr>
        <w:t>Z</w:t>
      </w:r>
      <w:r w:rsidR="00EF43CD" w:rsidRPr="00BA1DA8">
        <w:rPr>
          <w:rFonts w:ascii="Arial" w:hAnsi="Arial" w:cs="Arial"/>
          <w:sz w:val="24"/>
          <w:szCs w:val="24"/>
          <w:lang w:val="az-Latn-AZ"/>
        </w:rPr>
        <w:t xml:space="preserve"> </w:t>
      </w:r>
      <w:r w:rsidR="00EF43CD" w:rsidRPr="00BA1DA8">
        <w:rPr>
          <w:rFonts w:ascii="Arial" w:hAnsi="Arial" w:cs="Arial"/>
          <w:i/>
          <w:sz w:val="24"/>
          <w:szCs w:val="24"/>
          <w:lang w:val="az-Latn-AZ"/>
        </w:rPr>
        <w:t>(zetləmə)</w:t>
      </w:r>
      <w:r w:rsidR="00EF43CD" w:rsidRPr="00BA1DA8">
        <w:rPr>
          <w:rFonts w:ascii="Arial" w:hAnsi="Arial" w:cs="Arial"/>
          <w:sz w:val="24"/>
          <w:szCs w:val="24"/>
          <w:lang w:val="az-Latn-AZ"/>
        </w:rPr>
        <w:t xml:space="preserve"> simvollarından istifadə etmə</w:t>
      </w:r>
      <w:r w:rsidR="009812E7" w:rsidRPr="00BA1DA8">
        <w:rPr>
          <w:rFonts w:ascii="Arial" w:hAnsi="Arial" w:cs="Arial"/>
          <w:sz w:val="24"/>
          <w:szCs w:val="24"/>
          <w:lang w:val="az-Latn-AZ"/>
        </w:rPr>
        <w:t>mək şərti ilə bütün yazı dama</w:t>
      </w:r>
      <w:r w:rsidR="00EF43CD" w:rsidRPr="00BA1DA8">
        <w:rPr>
          <w:rFonts w:ascii="Arial" w:hAnsi="Arial" w:cs="Arial"/>
          <w:sz w:val="24"/>
          <w:szCs w:val="24"/>
          <w:lang w:val="az-Latn-AZ"/>
        </w:rPr>
        <w:t xml:space="preserve">larını yalnız </w:t>
      </w:r>
      <w:r w:rsidR="00EF43CD" w:rsidRPr="00BA1DA8">
        <w:rPr>
          <w:rFonts w:ascii="Arial" w:hAnsi="Arial" w:cs="Arial"/>
          <w:b/>
          <w:sz w:val="24"/>
          <w:szCs w:val="24"/>
          <w:lang w:val="az-Latn-AZ"/>
        </w:rPr>
        <w:t>böyük çap hərfləri</w:t>
      </w:r>
      <w:r w:rsidR="00EF43CD" w:rsidRPr="00BA1DA8">
        <w:rPr>
          <w:rFonts w:ascii="Arial" w:hAnsi="Arial" w:cs="Arial"/>
          <w:sz w:val="24"/>
          <w:szCs w:val="24"/>
          <w:lang w:val="az-Latn-AZ"/>
        </w:rPr>
        <w:t xml:space="preserve"> ilə doldurmaq tövsiyyə olunur. </w:t>
      </w:r>
      <w:r w:rsidRPr="00BA1DA8">
        <w:rPr>
          <w:rFonts w:ascii="Arial" w:hAnsi="Arial" w:cs="Arial"/>
          <w:sz w:val="24"/>
          <w:szCs w:val="24"/>
          <w:lang w:val="az-Latn-AZ"/>
        </w:rPr>
        <w:t>Əlavə</w:t>
      </w:r>
      <w:r w:rsidR="00EF43CD" w:rsidRPr="00BA1DA8">
        <w:rPr>
          <w:rFonts w:ascii="Arial" w:hAnsi="Arial" w:cs="Arial"/>
          <w:sz w:val="24"/>
          <w:szCs w:val="24"/>
          <w:lang w:val="az-Latn-AZ"/>
        </w:rPr>
        <w:t xml:space="preserve"> kağız formada doldurularkən </w:t>
      </w:r>
      <w:r w:rsidR="009812E7" w:rsidRPr="00BA1DA8">
        <w:rPr>
          <w:rFonts w:ascii="Arial" w:hAnsi="Arial" w:cs="Arial"/>
          <w:b/>
          <w:sz w:val="24"/>
          <w:szCs w:val="24"/>
          <w:lang w:val="az-Latn-AZ"/>
        </w:rPr>
        <w:t>qa</w:t>
      </w:r>
      <w:r w:rsidR="00EF43CD" w:rsidRPr="00BA1DA8">
        <w:rPr>
          <w:rFonts w:ascii="Arial" w:hAnsi="Arial" w:cs="Arial"/>
          <w:b/>
          <w:sz w:val="24"/>
          <w:szCs w:val="24"/>
          <w:lang w:val="az-Latn-AZ"/>
        </w:rPr>
        <w:t xml:space="preserve">ra </w:t>
      </w:r>
      <w:r w:rsidR="00EF43CD" w:rsidRPr="00BA1DA8">
        <w:rPr>
          <w:rFonts w:ascii="Arial" w:hAnsi="Arial" w:cs="Arial"/>
          <w:sz w:val="24"/>
          <w:szCs w:val="24"/>
          <w:lang w:val="az-Latn-AZ"/>
        </w:rPr>
        <w:t>və ya</w:t>
      </w:r>
      <w:r w:rsidR="00EF43CD" w:rsidRPr="00BA1DA8">
        <w:rPr>
          <w:rFonts w:ascii="Arial" w:hAnsi="Arial" w:cs="Arial"/>
          <w:b/>
          <w:sz w:val="24"/>
          <w:szCs w:val="24"/>
          <w:lang w:val="az-Latn-AZ"/>
        </w:rPr>
        <w:t xml:space="preserve"> göy rəngli diyircəkli qələmlə</w:t>
      </w:r>
      <w:r w:rsidR="00EF43CD" w:rsidRPr="00BA1DA8">
        <w:rPr>
          <w:rFonts w:ascii="Arial" w:hAnsi="Arial" w:cs="Arial"/>
          <w:sz w:val="24"/>
          <w:szCs w:val="24"/>
          <w:lang w:val="az-Latn-AZ"/>
        </w:rPr>
        <w:t xml:space="preserve"> tərtib edilməsi mütləqdir. </w:t>
      </w:r>
      <w:r w:rsidR="00D43B4E" w:rsidRPr="00BA1DA8">
        <w:rPr>
          <w:rFonts w:ascii="Arial" w:hAnsi="Arial" w:cs="Arial"/>
          <w:sz w:val="24"/>
          <w:szCs w:val="24"/>
          <w:lang w:val="az-Latn-AZ"/>
        </w:rPr>
        <w:t>Əlavə</w:t>
      </w:r>
      <w:r w:rsidR="00EF43CD" w:rsidRPr="00BA1DA8">
        <w:rPr>
          <w:rFonts w:ascii="Arial" w:hAnsi="Arial" w:cs="Arial"/>
          <w:sz w:val="24"/>
          <w:szCs w:val="24"/>
          <w:lang w:val="az-Latn-AZ"/>
        </w:rPr>
        <w:t xml:space="preserve"> doldurularkən qaralamalara və düzəlişlərə yol verilmir. </w:t>
      </w:r>
      <w:r w:rsidR="00D43B4E" w:rsidRPr="00BA1DA8">
        <w:rPr>
          <w:rFonts w:ascii="Arial" w:hAnsi="Arial" w:cs="Arial"/>
          <w:sz w:val="24"/>
          <w:szCs w:val="24"/>
          <w:lang w:val="az-Latn-AZ"/>
        </w:rPr>
        <w:t>Əlavə</w:t>
      </w:r>
      <w:r w:rsidR="00EF43CD" w:rsidRPr="00BA1DA8">
        <w:rPr>
          <w:rFonts w:ascii="Arial" w:hAnsi="Arial" w:cs="Arial"/>
          <w:sz w:val="24"/>
          <w:szCs w:val="24"/>
          <w:lang w:val="az-Latn-AZ"/>
        </w:rPr>
        <w:t xml:space="preserve"> tərtib edilərkən hər xanada yalnız bir rəqəm və ya bir hərf əks etdirilməlidir.</w:t>
      </w:r>
    </w:p>
    <w:p w:rsidR="006B10D3" w:rsidRPr="00BA1DA8" w:rsidRDefault="00EF43CD" w:rsidP="00181171">
      <w:pPr>
        <w:spacing w:line="360" w:lineRule="auto"/>
        <w:ind w:firstLine="567"/>
        <w:jc w:val="both"/>
        <w:rPr>
          <w:rFonts w:ascii="Arial" w:hAnsi="Arial" w:cs="Arial"/>
          <w:lang w:val="az-Latn-AZ"/>
        </w:rPr>
      </w:pPr>
      <w:r w:rsidRPr="00BA1DA8">
        <w:rPr>
          <w:rFonts w:ascii="Arial" w:hAnsi="Arial" w:cs="Arial"/>
          <w:lang w:val="az-Latn-AZ"/>
        </w:rPr>
        <w:t xml:space="preserve">Təqdim olunmuş </w:t>
      </w:r>
      <w:r w:rsidR="00D43B4E" w:rsidRPr="00BA1DA8">
        <w:rPr>
          <w:rFonts w:ascii="Arial" w:hAnsi="Arial" w:cs="Arial"/>
          <w:lang w:val="az-Latn-AZ"/>
        </w:rPr>
        <w:t xml:space="preserve">Əlavədə </w:t>
      </w:r>
      <w:r w:rsidRPr="00BA1DA8">
        <w:rPr>
          <w:rFonts w:ascii="Arial" w:hAnsi="Arial" w:cs="Arial"/>
          <w:lang w:val="az-Latn-AZ"/>
        </w:rPr>
        <w:t xml:space="preserve">aparılan hesablamalardakı riyazi səhvlər vergi orqanı tərəfindən düzəldilir və müvafiq proqram təminatı vasitəsi ilə düzgün hesablanmış </w:t>
      </w:r>
      <w:r w:rsidR="00D43B4E" w:rsidRPr="00BA1DA8">
        <w:rPr>
          <w:rFonts w:ascii="Arial" w:hAnsi="Arial" w:cs="Arial"/>
          <w:lang w:val="az-Latn-AZ"/>
        </w:rPr>
        <w:t xml:space="preserve">göstəricilər </w:t>
      </w:r>
      <w:r w:rsidRPr="00BA1DA8">
        <w:rPr>
          <w:rFonts w:ascii="Arial" w:hAnsi="Arial" w:cs="Arial"/>
          <w:lang w:val="az-Latn-AZ"/>
        </w:rPr>
        <w:t>birbaşa baza göstəricilərinə daxil edilir.</w:t>
      </w:r>
    </w:p>
    <w:p w:rsidR="00B62515" w:rsidRPr="00BA1DA8" w:rsidRDefault="006B10D3" w:rsidP="00181171">
      <w:pPr>
        <w:spacing w:line="360" w:lineRule="auto"/>
        <w:ind w:firstLine="567"/>
        <w:jc w:val="both"/>
        <w:rPr>
          <w:rFonts w:ascii="Arial" w:hAnsi="Arial" w:cs="Arial"/>
          <w:lang w:val="az-Latn-AZ"/>
        </w:rPr>
      </w:pPr>
      <w:r w:rsidRPr="00BA1DA8">
        <w:rPr>
          <w:rFonts w:ascii="Arial" w:hAnsi="Arial" w:cs="Arial"/>
          <w:lang w:val="az-Latn-AZ"/>
        </w:rPr>
        <w:t>Əlavənin</w:t>
      </w:r>
      <w:r w:rsidR="004A583F" w:rsidRPr="00BA1DA8">
        <w:rPr>
          <w:rFonts w:ascii="Arial" w:hAnsi="Arial" w:cs="Arial"/>
          <w:lang w:val="az-Latn-AZ"/>
        </w:rPr>
        <w:t xml:space="preserve"> </w:t>
      </w:r>
      <w:r w:rsidR="00D807F4" w:rsidRPr="00BA1DA8">
        <w:rPr>
          <w:rFonts w:ascii="Arial" w:hAnsi="Arial" w:cs="Arial"/>
          <w:lang w:val="az-Latn-AZ"/>
        </w:rPr>
        <w:t>“</w:t>
      </w:r>
      <w:r w:rsidR="00D807F4" w:rsidRPr="00BA1DA8">
        <w:rPr>
          <w:rFonts w:ascii="Arial" w:hAnsi="Arial" w:cs="Arial"/>
          <w:b/>
          <w:bCs/>
          <w:lang w:val="az-Latn-AZ"/>
        </w:rPr>
        <w:t>Qeyd</w:t>
      </w:r>
      <w:r w:rsidR="00D807F4" w:rsidRPr="00BA1DA8">
        <w:rPr>
          <w:rFonts w:ascii="Arial" w:hAnsi="Arial" w:cs="Arial"/>
          <w:bCs/>
          <w:lang w:val="az-Latn-AZ"/>
        </w:rPr>
        <w:t>”</w:t>
      </w:r>
      <w:r w:rsidR="00D807F4" w:rsidRPr="00BA1DA8">
        <w:rPr>
          <w:rFonts w:ascii="Arial" w:hAnsi="Arial" w:cs="Arial"/>
          <w:lang w:val="az-Latn-AZ"/>
        </w:rPr>
        <w:t>dən sonrakı “</w:t>
      </w:r>
      <w:r w:rsidR="00D807F4" w:rsidRPr="00BA1DA8">
        <w:rPr>
          <w:rFonts w:ascii="Arial" w:hAnsi="Arial" w:cs="Arial"/>
          <w:b/>
          <w:lang w:val="az-Latn-AZ"/>
        </w:rPr>
        <w:t>Ə</w:t>
      </w:r>
      <w:r w:rsidR="008D3F46" w:rsidRPr="00BA1DA8">
        <w:rPr>
          <w:rFonts w:ascii="Arial" w:hAnsi="Arial" w:cs="Arial"/>
          <w:b/>
          <w:lang w:val="az-Latn-AZ"/>
        </w:rPr>
        <w:t>l</w:t>
      </w:r>
      <w:r w:rsidR="00D807F4" w:rsidRPr="00BA1DA8">
        <w:rPr>
          <w:rFonts w:ascii="Arial" w:hAnsi="Arial" w:cs="Arial"/>
          <w:b/>
          <w:lang w:val="az-Latn-AZ"/>
        </w:rPr>
        <w:t>avənin təqdim edi</w:t>
      </w:r>
      <w:r w:rsidR="002D372B" w:rsidRPr="00BA1DA8">
        <w:rPr>
          <w:rFonts w:ascii="Arial" w:hAnsi="Arial" w:cs="Arial"/>
          <w:b/>
          <w:lang w:val="az-Latn-AZ"/>
        </w:rPr>
        <w:t>l</w:t>
      </w:r>
      <w:r w:rsidR="00FF5755" w:rsidRPr="00BA1DA8">
        <w:rPr>
          <w:rFonts w:ascii="Arial" w:hAnsi="Arial" w:cs="Arial"/>
          <w:b/>
          <w:lang w:val="az-Latn-AZ"/>
        </w:rPr>
        <w:t>d</w:t>
      </w:r>
      <w:r w:rsidR="00D807F4" w:rsidRPr="00BA1DA8">
        <w:rPr>
          <w:rFonts w:ascii="Arial" w:hAnsi="Arial" w:cs="Arial"/>
          <w:b/>
          <w:lang w:val="az-Latn-AZ"/>
        </w:rPr>
        <w:t>iyi vergi orqanın adı</w:t>
      </w:r>
      <w:r w:rsidR="00D807F4" w:rsidRPr="00BA1DA8">
        <w:rPr>
          <w:rFonts w:ascii="Arial" w:hAnsi="Arial" w:cs="Arial"/>
          <w:lang w:val="az-Latn-AZ"/>
        </w:rPr>
        <w:t>” sətrin</w:t>
      </w:r>
      <w:r w:rsidR="00BE7050" w:rsidRPr="00BA1DA8">
        <w:rPr>
          <w:rFonts w:ascii="Arial" w:hAnsi="Arial" w:cs="Arial"/>
          <w:lang w:val="az-Latn-AZ"/>
        </w:rPr>
        <w:t>in</w:t>
      </w:r>
      <w:r w:rsidR="00D807F4" w:rsidRPr="00BA1DA8">
        <w:rPr>
          <w:rFonts w:ascii="Arial" w:hAnsi="Arial" w:cs="Arial"/>
          <w:lang w:val="az-Latn-AZ"/>
        </w:rPr>
        <w:t xml:space="preserve"> xana</w:t>
      </w:r>
      <w:r w:rsidR="008D3F46" w:rsidRPr="00BA1DA8">
        <w:rPr>
          <w:rFonts w:ascii="Arial" w:hAnsi="Arial" w:cs="Arial"/>
          <w:lang w:val="az-Latn-AZ"/>
        </w:rPr>
        <w:t>l</w:t>
      </w:r>
      <w:r w:rsidR="00D807F4" w:rsidRPr="00BA1DA8">
        <w:rPr>
          <w:rFonts w:ascii="Arial" w:hAnsi="Arial" w:cs="Arial"/>
          <w:lang w:val="az-Latn-AZ"/>
        </w:rPr>
        <w:t>arında böyük çap hərf</w:t>
      </w:r>
      <w:r w:rsidR="008D3F46" w:rsidRPr="00BA1DA8">
        <w:rPr>
          <w:rFonts w:ascii="Arial" w:hAnsi="Arial" w:cs="Arial"/>
          <w:lang w:val="az-Latn-AZ"/>
        </w:rPr>
        <w:t>l</w:t>
      </w:r>
      <w:r w:rsidR="00D807F4" w:rsidRPr="00BA1DA8">
        <w:rPr>
          <w:rFonts w:ascii="Arial" w:hAnsi="Arial" w:cs="Arial"/>
          <w:lang w:val="az-Latn-AZ"/>
        </w:rPr>
        <w:t>əri i</w:t>
      </w:r>
      <w:r w:rsidR="008D3F46" w:rsidRPr="00BA1DA8">
        <w:rPr>
          <w:rFonts w:ascii="Arial" w:hAnsi="Arial" w:cs="Arial"/>
          <w:lang w:val="az-Latn-AZ"/>
        </w:rPr>
        <w:t>l</w:t>
      </w:r>
      <w:r w:rsidR="00D807F4" w:rsidRPr="00BA1DA8">
        <w:rPr>
          <w:rFonts w:ascii="Arial" w:hAnsi="Arial" w:cs="Arial"/>
          <w:lang w:val="az-Latn-AZ"/>
        </w:rPr>
        <w:t>ə hər xanada bir hərf və ya rəqəm yazı</w:t>
      </w:r>
      <w:r w:rsidR="008D3F46" w:rsidRPr="00BA1DA8">
        <w:rPr>
          <w:rFonts w:ascii="Arial" w:hAnsi="Arial" w:cs="Arial"/>
          <w:lang w:val="az-Latn-AZ"/>
        </w:rPr>
        <w:t>l</w:t>
      </w:r>
      <w:r w:rsidR="00D807F4" w:rsidRPr="00BA1DA8">
        <w:rPr>
          <w:rFonts w:ascii="Arial" w:hAnsi="Arial" w:cs="Arial"/>
          <w:lang w:val="az-Latn-AZ"/>
        </w:rPr>
        <w:t>maq</w:t>
      </w:r>
      <w:r w:rsidR="008D3F46" w:rsidRPr="00BA1DA8">
        <w:rPr>
          <w:rFonts w:ascii="Arial" w:hAnsi="Arial" w:cs="Arial"/>
          <w:lang w:val="az-Latn-AZ"/>
        </w:rPr>
        <w:t>l</w:t>
      </w:r>
      <w:r w:rsidR="00D807F4" w:rsidRPr="00BA1DA8">
        <w:rPr>
          <w:rFonts w:ascii="Arial" w:hAnsi="Arial" w:cs="Arial"/>
          <w:lang w:val="az-Latn-AZ"/>
        </w:rPr>
        <w:t>a bəyannamənin təqdim edi</w:t>
      </w:r>
      <w:r w:rsidR="002D372B" w:rsidRPr="00BA1DA8">
        <w:rPr>
          <w:rFonts w:ascii="Arial" w:hAnsi="Arial" w:cs="Arial"/>
          <w:lang w:val="az-Latn-AZ"/>
        </w:rPr>
        <w:t>l</w:t>
      </w:r>
      <w:r w:rsidR="00FF5755" w:rsidRPr="00BA1DA8">
        <w:rPr>
          <w:rFonts w:ascii="Arial" w:hAnsi="Arial" w:cs="Arial"/>
          <w:lang w:val="az-Latn-AZ"/>
        </w:rPr>
        <w:t>d</w:t>
      </w:r>
      <w:r w:rsidR="00D807F4" w:rsidRPr="00BA1DA8">
        <w:rPr>
          <w:rFonts w:ascii="Arial" w:hAnsi="Arial" w:cs="Arial"/>
          <w:lang w:val="az-Latn-AZ"/>
        </w:rPr>
        <w:t>iyi vergi orqanının adı göstəri</w:t>
      </w:r>
      <w:r w:rsidR="008D3F46" w:rsidRPr="00BA1DA8">
        <w:rPr>
          <w:rFonts w:ascii="Arial" w:hAnsi="Arial" w:cs="Arial"/>
          <w:lang w:val="az-Latn-AZ"/>
        </w:rPr>
        <w:t>l</w:t>
      </w:r>
      <w:r w:rsidR="00D807F4" w:rsidRPr="00BA1DA8">
        <w:rPr>
          <w:rFonts w:ascii="Arial" w:hAnsi="Arial" w:cs="Arial"/>
          <w:lang w:val="az-Latn-AZ"/>
        </w:rPr>
        <w:t>mə</w:t>
      </w:r>
      <w:r w:rsidR="008D3F46" w:rsidRPr="00BA1DA8">
        <w:rPr>
          <w:rFonts w:ascii="Arial" w:hAnsi="Arial" w:cs="Arial"/>
          <w:lang w:val="az-Latn-AZ"/>
        </w:rPr>
        <w:t>l</w:t>
      </w:r>
      <w:r w:rsidR="00D807F4" w:rsidRPr="00BA1DA8">
        <w:rPr>
          <w:rFonts w:ascii="Arial" w:hAnsi="Arial" w:cs="Arial"/>
          <w:lang w:val="az-Latn-AZ"/>
        </w:rPr>
        <w:t>idir.</w:t>
      </w:r>
    </w:p>
    <w:p w:rsidR="006B10D3" w:rsidRPr="00BA1DA8" w:rsidRDefault="000D6681" w:rsidP="00181171">
      <w:pPr>
        <w:pStyle w:val="Caption"/>
        <w:spacing w:line="360" w:lineRule="auto"/>
        <w:ind w:right="-2" w:firstLine="567"/>
        <w:jc w:val="left"/>
        <w:rPr>
          <w:rFonts w:ascii="Arial" w:hAnsi="Arial" w:cs="Arial"/>
          <w:b/>
          <w:bCs/>
          <w:sz w:val="24"/>
          <w:szCs w:val="24"/>
          <w:lang w:val="az-Latn-AZ"/>
        </w:rPr>
      </w:pPr>
      <w:r w:rsidRPr="00BA1DA8">
        <w:rPr>
          <w:rFonts w:ascii="Arial" w:hAnsi="Arial" w:cs="Arial"/>
          <w:noProof/>
          <w:sz w:val="24"/>
          <w:szCs w:val="24"/>
          <w:lang w:eastAsia="en-US"/>
        </w:rPr>
        <w:drawing>
          <wp:inline distT="0" distB="0" distL="0" distR="0" wp14:anchorId="21796799" wp14:editId="49882F93">
            <wp:extent cx="60198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0" cy="514350"/>
                    </a:xfrm>
                    <a:prstGeom prst="rect">
                      <a:avLst/>
                    </a:prstGeom>
                    <a:noFill/>
                    <a:ln>
                      <a:noFill/>
                    </a:ln>
                  </pic:spPr>
                </pic:pic>
              </a:graphicData>
            </a:graphic>
          </wp:inline>
        </w:drawing>
      </w:r>
    </w:p>
    <w:p w:rsidR="003B1878" w:rsidRPr="00BA1DA8" w:rsidRDefault="003B1878" w:rsidP="00181171">
      <w:pPr>
        <w:pStyle w:val="Caption"/>
        <w:spacing w:line="360" w:lineRule="auto"/>
        <w:ind w:right="-2" w:firstLine="567"/>
        <w:jc w:val="left"/>
        <w:rPr>
          <w:rFonts w:ascii="Arial" w:hAnsi="Arial" w:cs="Arial"/>
          <w:b/>
          <w:bCs/>
          <w:sz w:val="24"/>
          <w:szCs w:val="24"/>
          <w:lang w:val="az-Latn-AZ"/>
        </w:rPr>
      </w:pPr>
    </w:p>
    <w:p w:rsidR="00D807F4" w:rsidRPr="00BA1DA8" w:rsidRDefault="00D807F4" w:rsidP="00181171">
      <w:pPr>
        <w:pStyle w:val="Caption"/>
        <w:spacing w:line="360" w:lineRule="auto"/>
        <w:ind w:right="-2" w:firstLine="567"/>
        <w:rPr>
          <w:rFonts w:ascii="Arial" w:hAnsi="Arial" w:cs="Arial"/>
          <w:b/>
          <w:bCs/>
          <w:sz w:val="24"/>
          <w:szCs w:val="24"/>
          <w:u w:val="single"/>
          <w:lang w:val="az-Latn-AZ"/>
        </w:rPr>
      </w:pPr>
      <w:r w:rsidRPr="00BA1DA8">
        <w:rPr>
          <w:rFonts w:ascii="Arial" w:hAnsi="Arial" w:cs="Arial"/>
          <w:b/>
          <w:bCs/>
          <w:sz w:val="24"/>
          <w:szCs w:val="24"/>
          <w:u w:val="single"/>
          <w:lang w:val="az-Latn-AZ"/>
        </w:rPr>
        <w:t>B</w:t>
      </w:r>
      <w:r w:rsidR="009812E7" w:rsidRPr="00BA1DA8">
        <w:rPr>
          <w:rFonts w:ascii="Arial" w:hAnsi="Arial" w:cs="Arial"/>
          <w:b/>
          <w:bCs/>
          <w:sz w:val="24"/>
          <w:szCs w:val="24"/>
          <w:u w:val="single"/>
          <w:lang w:val="az-Latn-AZ"/>
        </w:rPr>
        <w:t>ölmə</w:t>
      </w:r>
      <w:r w:rsidRPr="00BA1DA8">
        <w:rPr>
          <w:rFonts w:ascii="Arial" w:hAnsi="Arial" w:cs="Arial"/>
          <w:b/>
          <w:bCs/>
          <w:sz w:val="24"/>
          <w:szCs w:val="24"/>
          <w:u w:val="single"/>
          <w:lang w:val="az-Latn-AZ"/>
        </w:rPr>
        <w:t xml:space="preserve"> </w:t>
      </w:r>
      <w:r w:rsidR="00205425" w:rsidRPr="00BA1DA8">
        <w:rPr>
          <w:rFonts w:ascii="Arial" w:hAnsi="Arial" w:cs="Arial"/>
          <w:b/>
          <w:bCs/>
          <w:sz w:val="24"/>
          <w:szCs w:val="24"/>
          <w:u w:val="single"/>
          <w:lang w:val="az-Latn-AZ"/>
        </w:rPr>
        <w:t>1</w:t>
      </w:r>
      <w:r w:rsidRPr="00BA1DA8">
        <w:rPr>
          <w:rFonts w:ascii="Arial" w:hAnsi="Arial" w:cs="Arial"/>
          <w:b/>
          <w:bCs/>
          <w:sz w:val="24"/>
          <w:szCs w:val="24"/>
          <w:u w:val="single"/>
          <w:lang w:val="az-Latn-AZ"/>
        </w:rPr>
        <w:t>.</w:t>
      </w:r>
      <w:r w:rsidRPr="00BA1DA8">
        <w:rPr>
          <w:rFonts w:ascii="Arial" w:hAnsi="Arial" w:cs="Arial"/>
          <w:sz w:val="24"/>
          <w:szCs w:val="24"/>
          <w:u w:val="single"/>
          <w:lang w:val="az-Latn-AZ"/>
        </w:rPr>
        <w:t xml:space="preserve"> </w:t>
      </w:r>
      <w:r w:rsidRPr="00BA1DA8">
        <w:rPr>
          <w:rFonts w:ascii="Arial" w:hAnsi="Arial" w:cs="Arial"/>
          <w:b/>
          <w:bCs/>
          <w:sz w:val="24"/>
          <w:szCs w:val="24"/>
          <w:u w:val="single"/>
          <w:lang w:val="az-Latn-AZ"/>
        </w:rPr>
        <w:t>Vergi ödəyicisi barədə ümumi mə</w:t>
      </w:r>
      <w:r w:rsidR="008D3F46" w:rsidRPr="00BA1DA8">
        <w:rPr>
          <w:rFonts w:ascii="Arial" w:hAnsi="Arial" w:cs="Arial"/>
          <w:b/>
          <w:bCs/>
          <w:sz w:val="24"/>
          <w:szCs w:val="24"/>
          <w:u w:val="single"/>
          <w:lang w:val="az-Latn-AZ"/>
        </w:rPr>
        <w:t>l</w:t>
      </w:r>
      <w:r w:rsidRPr="00BA1DA8">
        <w:rPr>
          <w:rFonts w:ascii="Arial" w:hAnsi="Arial" w:cs="Arial"/>
          <w:b/>
          <w:bCs/>
          <w:sz w:val="24"/>
          <w:szCs w:val="24"/>
          <w:u w:val="single"/>
          <w:lang w:val="az-Latn-AZ"/>
        </w:rPr>
        <w:t>umat</w:t>
      </w:r>
    </w:p>
    <w:p w:rsidR="006B10D3" w:rsidRPr="00BA1DA8" w:rsidRDefault="006B10D3" w:rsidP="00181171">
      <w:pPr>
        <w:pStyle w:val="Caption"/>
        <w:spacing w:line="360" w:lineRule="auto"/>
        <w:ind w:right="-2" w:firstLine="567"/>
        <w:jc w:val="both"/>
        <w:rPr>
          <w:rFonts w:ascii="Arial" w:hAnsi="Arial" w:cs="Arial"/>
          <w:b/>
          <w:sz w:val="24"/>
          <w:szCs w:val="24"/>
          <w:lang w:val="az-Latn-AZ"/>
        </w:rPr>
      </w:pPr>
    </w:p>
    <w:p w:rsidR="00D807F4" w:rsidRPr="00BA1DA8" w:rsidRDefault="00D807F4" w:rsidP="00181171">
      <w:pPr>
        <w:pStyle w:val="Caption"/>
        <w:spacing w:line="360" w:lineRule="auto"/>
        <w:ind w:right="-2" w:firstLine="567"/>
        <w:jc w:val="both"/>
        <w:rPr>
          <w:rFonts w:ascii="Arial" w:hAnsi="Arial" w:cs="Arial"/>
          <w:sz w:val="24"/>
          <w:szCs w:val="24"/>
          <w:lang w:val="az-Latn-AZ"/>
        </w:rPr>
      </w:pPr>
      <w:r w:rsidRPr="00BA1DA8">
        <w:rPr>
          <w:rFonts w:ascii="Arial" w:hAnsi="Arial" w:cs="Arial"/>
          <w:b/>
          <w:sz w:val="24"/>
          <w:szCs w:val="24"/>
          <w:lang w:val="az-Latn-AZ"/>
        </w:rPr>
        <w:t>1-ci sətrin</w:t>
      </w:r>
      <w:r w:rsidRPr="00BA1DA8">
        <w:rPr>
          <w:rFonts w:ascii="Arial" w:hAnsi="Arial" w:cs="Arial"/>
          <w:sz w:val="24"/>
          <w:szCs w:val="24"/>
          <w:lang w:val="az-Latn-AZ"/>
        </w:rPr>
        <w:t xml:space="preserve"> “</w:t>
      </w:r>
      <w:r w:rsidRPr="00BA1DA8">
        <w:rPr>
          <w:rFonts w:ascii="Arial" w:hAnsi="Arial" w:cs="Arial"/>
          <w:b/>
          <w:bCs/>
          <w:sz w:val="24"/>
          <w:szCs w:val="24"/>
          <w:lang w:val="az-Latn-AZ"/>
        </w:rPr>
        <w:t>VÖEN”</w:t>
      </w:r>
      <w:r w:rsidRPr="00BA1DA8">
        <w:rPr>
          <w:rFonts w:ascii="Arial" w:hAnsi="Arial" w:cs="Arial"/>
          <w:sz w:val="24"/>
          <w:szCs w:val="24"/>
          <w:lang w:val="az-Latn-AZ"/>
        </w:rPr>
        <w:t xml:space="preserve"> xana</w:t>
      </w:r>
      <w:r w:rsidR="008D3F46" w:rsidRPr="00BA1DA8">
        <w:rPr>
          <w:rFonts w:ascii="Arial" w:hAnsi="Arial" w:cs="Arial"/>
          <w:sz w:val="24"/>
          <w:szCs w:val="24"/>
          <w:lang w:val="az-Latn-AZ"/>
        </w:rPr>
        <w:t>l</w:t>
      </w:r>
      <w:r w:rsidRPr="00BA1DA8">
        <w:rPr>
          <w:rFonts w:ascii="Arial" w:hAnsi="Arial" w:cs="Arial"/>
          <w:sz w:val="24"/>
          <w:szCs w:val="24"/>
          <w:lang w:val="az-Latn-AZ"/>
        </w:rPr>
        <w:t>arında vergi ödəyicisinin 10 rəqəm</w:t>
      </w:r>
      <w:r w:rsidR="008D3F46" w:rsidRPr="00BA1DA8">
        <w:rPr>
          <w:rFonts w:ascii="Arial" w:hAnsi="Arial" w:cs="Arial"/>
          <w:sz w:val="24"/>
          <w:szCs w:val="24"/>
          <w:lang w:val="az-Latn-AZ"/>
        </w:rPr>
        <w:t>l</w:t>
      </w:r>
      <w:r w:rsidRPr="00BA1DA8">
        <w:rPr>
          <w:rFonts w:ascii="Arial" w:hAnsi="Arial" w:cs="Arial"/>
          <w:sz w:val="24"/>
          <w:szCs w:val="24"/>
          <w:lang w:val="az-Latn-AZ"/>
        </w:rPr>
        <w:t>i VÖEN-i yazı</w:t>
      </w:r>
      <w:r w:rsidR="008D3F46" w:rsidRPr="00BA1DA8">
        <w:rPr>
          <w:rFonts w:ascii="Arial" w:hAnsi="Arial" w:cs="Arial"/>
          <w:sz w:val="24"/>
          <w:szCs w:val="24"/>
          <w:lang w:val="az-Latn-AZ"/>
        </w:rPr>
        <w:t>l</w:t>
      </w:r>
      <w:r w:rsidRPr="00BA1DA8">
        <w:rPr>
          <w:rFonts w:ascii="Arial" w:hAnsi="Arial" w:cs="Arial"/>
          <w:sz w:val="24"/>
          <w:szCs w:val="24"/>
          <w:lang w:val="az-Latn-AZ"/>
        </w:rPr>
        <w:t>ma</w:t>
      </w:r>
      <w:r w:rsidR="002D372B" w:rsidRPr="00BA1DA8">
        <w:rPr>
          <w:rFonts w:ascii="Arial" w:hAnsi="Arial" w:cs="Arial"/>
          <w:sz w:val="24"/>
          <w:szCs w:val="24"/>
          <w:lang w:val="az-Latn-AZ"/>
        </w:rPr>
        <w:t>l</w:t>
      </w:r>
      <w:r w:rsidR="00FF5755" w:rsidRPr="00BA1DA8">
        <w:rPr>
          <w:rFonts w:ascii="Arial" w:hAnsi="Arial" w:cs="Arial"/>
          <w:sz w:val="24"/>
          <w:szCs w:val="24"/>
          <w:lang w:val="az-Latn-AZ"/>
        </w:rPr>
        <w:t>ıd</w:t>
      </w:r>
      <w:r w:rsidRPr="00BA1DA8">
        <w:rPr>
          <w:rFonts w:ascii="Arial" w:hAnsi="Arial" w:cs="Arial"/>
          <w:sz w:val="24"/>
          <w:szCs w:val="24"/>
          <w:lang w:val="az-Latn-AZ"/>
        </w:rPr>
        <w:t>ır;</w:t>
      </w:r>
    </w:p>
    <w:p w:rsidR="00FD1EA0" w:rsidRPr="00BA1DA8" w:rsidRDefault="000D6681" w:rsidP="00181171">
      <w:pPr>
        <w:pStyle w:val="Caption"/>
        <w:spacing w:line="360" w:lineRule="auto"/>
        <w:ind w:right="-2" w:firstLine="567"/>
        <w:rPr>
          <w:rFonts w:ascii="Arial" w:hAnsi="Arial" w:cs="Arial"/>
          <w:b/>
          <w:bCs/>
          <w:sz w:val="24"/>
          <w:szCs w:val="24"/>
          <w:lang w:val="az-Latn-AZ"/>
        </w:rPr>
      </w:pPr>
      <w:r w:rsidRPr="00BA1DA8">
        <w:rPr>
          <w:rFonts w:ascii="Arial" w:hAnsi="Arial" w:cs="Arial"/>
          <w:noProof/>
          <w:sz w:val="24"/>
          <w:szCs w:val="24"/>
          <w:lang w:eastAsia="en-US"/>
        </w:rPr>
        <w:drawing>
          <wp:inline distT="0" distB="0" distL="0" distR="0" wp14:anchorId="0895EFD3" wp14:editId="7B1E27D2">
            <wp:extent cx="2524125" cy="2190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4125" cy="219075"/>
                    </a:xfrm>
                    <a:prstGeom prst="rect">
                      <a:avLst/>
                    </a:prstGeom>
                    <a:noFill/>
                    <a:ln>
                      <a:noFill/>
                    </a:ln>
                  </pic:spPr>
                </pic:pic>
              </a:graphicData>
            </a:graphic>
          </wp:inline>
        </w:drawing>
      </w:r>
    </w:p>
    <w:p w:rsidR="00D807F4" w:rsidRPr="00BA1DA8" w:rsidRDefault="00D807F4" w:rsidP="00181171">
      <w:pPr>
        <w:pStyle w:val="Caption"/>
        <w:spacing w:line="360" w:lineRule="auto"/>
        <w:ind w:right="-2" w:firstLine="567"/>
        <w:jc w:val="both"/>
        <w:rPr>
          <w:rFonts w:ascii="Arial" w:hAnsi="Arial" w:cs="Arial"/>
          <w:sz w:val="24"/>
          <w:szCs w:val="24"/>
          <w:lang w:val="az-Latn-AZ"/>
        </w:rPr>
      </w:pPr>
      <w:r w:rsidRPr="00BA1DA8">
        <w:rPr>
          <w:rFonts w:ascii="Arial" w:hAnsi="Arial" w:cs="Arial"/>
          <w:b/>
          <w:sz w:val="24"/>
          <w:szCs w:val="24"/>
          <w:lang w:val="az-Latn-AZ"/>
        </w:rPr>
        <w:lastRenderedPageBreak/>
        <w:t xml:space="preserve">2-ci sətirdə </w:t>
      </w:r>
      <w:r w:rsidRPr="00BA1DA8">
        <w:rPr>
          <w:rFonts w:ascii="Arial" w:hAnsi="Arial" w:cs="Arial"/>
          <w:b/>
          <w:bCs/>
          <w:sz w:val="24"/>
          <w:szCs w:val="24"/>
          <w:lang w:val="az-Latn-AZ"/>
        </w:rPr>
        <w:t>“Vergi dövrü”</w:t>
      </w:r>
      <w:r w:rsidRPr="00BA1DA8">
        <w:rPr>
          <w:rFonts w:ascii="Arial" w:hAnsi="Arial" w:cs="Arial"/>
          <w:sz w:val="24"/>
          <w:szCs w:val="24"/>
          <w:lang w:val="az-Latn-AZ"/>
        </w:rPr>
        <w:t xml:space="preserve"> işarəsindən sonrakı a</w:t>
      </w:r>
      <w:r w:rsidR="008D3F46" w:rsidRPr="00BA1DA8">
        <w:rPr>
          <w:rFonts w:ascii="Arial" w:hAnsi="Arial" w:cs="Arial"/>
          <w:sz w:val="24"/>
          <w:szCs w:val="24"/>
          <w:lang w:val="az-Latn-AZ"/>
        </w:rPr>
        <w:t>l</w:t>
      </w:r>
      <w:r w:rsidRPr="00BA1DA8">
        <w:rPr>
          <w:rFonts w:ascii="Arial" w:hAnsi="Arial" w:cs="Arial"/>
          <w:sz w:val="24"/>
          <w:szCs w:val="24"/>
          <w:lang w:val="az-Latn-AZ"/>
        </w:rPr>
        <w:t>tı simvo</w:t>
      </w:r>
      <w:r w:rsidR="008D3F46" w:rsidRPr="00BA1DA8">
        <w:rPr>
          <w:rFonts w:ascii="Arial" w:hAnsi="Arial" w:cs="Arial"/>
          <w:sz w:val="24"/>
          <w:szCs w:val="24"/>
          <w:lang w:val="az-Latn-AZ"/>
        </w:rPr>
        <w:t>ll</w:t>
      </w:r>
      <w:r w:rsidRPr="00BA1DA8">
        <w:rPr>
          <w:rFonts w:ascii="Arial" w:hAnsi="Arial" w:cs="Arial"/>
          <w:sz w:val="24"/>
          <w:szCs w:val="24"/>
          <w:lang w:val="az-Latn-AZ"/>
        </w:rPr>
        <w:t>u xana</w:t>
      </w:r>
      <w:r w:rsidR="008D3F46" w:rsidRPr="00BA1DA8">
        <w:rPr>
          <w:rFonts w:ascii="Arial" w:hAnsi="Arial" w:cs="Arial"/>
          <w:sz w:val="24"/>
          <w:szCs w:val="24"/>
          <w:lang w:val="az-Latn-AZ"/>
        </w:rPr>
        <w:t>l</w:t>
      </w:r>
      <w:r w:rsidRPr="00BA1DA8">
        <w:rPr>
          <w:rFonts w:ascii="Arial" w:hAnsi="Arial" w:cs="Arial"/>
          <w:sz w:val="24"/>
          <w:szCs w:val="24"/>
          <w:lang w:val="az-Latn-AZ"/>
        </w:rPr>
        <w:t>arda Ə</w:t>
      </w:r>
      <w:r w:rsidR="008D3F46" w:rsidRPr="00BA1DA8">
        <w:rPr>
          <w:rFonts w:ascii="Arial" w:hAnsi="Arial" w:cs="Arial"/>
          <w:sz w:val="24"/>
          <w:szCs w:val="24"/>
          <w:lang w:val="az-Latn-AZ"/>
        </w:rPr>
        <w:t>l</w:t>
      </w:r>
      <w:r w:rsidRPr="00BA1DA8">
        <w:rPr>
          <w:rFonts w:ascii="Arial" w:hAnsi="Arial" w:cs="Arial"/>
          <w:sz w:val="24"/>
          <w:szCs w:val="24"/>
          <w:lang w:val="az-Latn-AZ"/>
        </w:rPr>
        <w:t>avənin hansı hesabat ayına aid o</w:t>
      </w:r>
      <w:r w:rsidR="008D3F46" w:rsidRPr="00BA1DA8">
        <w:rPr>
          <w:rFonts w:ascii="Arial" w:hAnsi="Arial" w:cs="Arial"/>
          <w:sz w:val="24"/>
          <w:szCs w:val="24"/>
          <w:lang w:val="az-Latn-AZ"/>
        </w:rPr>
        <w:t>l</w:t>
      </w:r>
      <w:r w:rsidRPr="00BA1DA8">
        <w:rPr>
          <w:rFonts w:ascii="Arial" w:hAnsi="Arial" w:cs="Arial"/>
          <w:sz w:val="24"/>
          <w:szCs w:val="24"/>
          <w:lang w:val="az-Latn-AZ"/>
        </w:rPr>
        <w:t>masından ası</w:t>
      </w:r>
      <w:r w:rsidR="008D3F46" w:rsidRPr="00BA1DA8">
        <w:rPr>
          <w:rFonts w:ascii="Arial" w:hAnsi="Arial" w:cs="Arial"/>
          <w:sz w:val="24"/>
          <w:szCs w:val="24"/>
          <w:lang w:val="az-Latn-AZ"/>
        </w:rPr>
        <w:t>l</w:t>
      </w:r>
      <w:r w:rsidRPr="00BA1DA8">
        <w:rPr>
          <w:rFonts w:ascii="Arial" w:hAnsi="Arial" w:cs="Arial"/>
          <w:sz w:val="24"/>
          <w:szCs w:val="24"/>
          <w:lang w:val="az-Latn-AZ"/>
        </w:rPr>
        <w:t>ı o</w:t>
      </w:r>
      <w:r w:rsidR="008D3F46" w:rsidRPr="00BA1DA8">
        <w:rPr>
          <w:rFonts w:ascii="Arial" w:hAnsi="Arial" w:cs="Arial"/>
          <w:sz w:val="24"/>
          <w:szCs w:val="24"/>
          <w:lang w:val="az-Latn-AZ"/>
        </w:rPr>
        <w:t>l</w:t>
      </w:r>
      <w:r w:rsidRPr="00BA1DA8">
        <w:rPr>
          <w:rFonts w:ascii="Arial" w:hAnsi="Arial" w:cs="Arial"/>
          <w:sz w:val="24"/>
          <w:szCs w:val="24"/>
          <w:lang w:val="az-Latn-AZ"/>
        </w:rPr>
        <w:t>araq müvafiq ay və i</w:t>
      </w:r>
      <w:r w:rsidR="008D3F46" w:rsidRPr="00BA1DA8">
        <w:rPr>
          <w:rFonts w:ascii="Arial" w:hAnsi="Arial" w:cs="Arial"/>
          <w:sz w:val="24"/>
          <w:szCs w:val="24"/>
          <w:lang w:val="az-Latn-AZ"/>
        </w:rPr>
        <w:t>l</w:t>
      </w:r>
      <w:r w:rsidRPr="00BA1DA8">
        <w:rPr>
          <w:rFonts w:ascii="Arial" w:hAnsi="Arial" w:cs="Arial"/>
          <w:sz w:val="24"/>
          <w:szCs w:val="24"/>
          <w:lang w:val="az-Latn-AZ"/>
        </w:rPr>
        <w:t xml:space="preserve"> yazı</w:t>
      </w:r>
      <w:r w:rsidR="008D3F46" w:rsidRPr="00BA1DA8">
        <w:rPr>
          <w:rFonts w:ascii="Arial" w:hAnsi="Arial" w:cs="Arial"/>
          <w:sz w:val="24"/>
          <w:szCs w:val="24"/>
          <w:lang w:val="az-Latn-AZ"/>
        </w:rPr>
        <w:t>l</w:t>
      </w:r>
      <w:r w:rsidRPr="00BA1DA8">
        <w:rPr>
          <w:rFonts w:ascii="Arial" w:hAnsi="Arial" w:cs="Arial"/>
          <w:sz w:val="24"/>
          <w:szCs w:val="24"/>
          <w:lang w:val="az-Latn-AZ"/>
        </w:rPr>
        <w:t>ır.</w:t>
      </w:r>
    </w:p>
    <w:p w:rsidR="00D807F4" w:rsidRPr="00BA1DA8" w:rsidRDefault="00D807F4" w:rsidP="00181171">
      <w:pPr>
        <w:spacing w:line="360" w:lineRule="auto"/>
        <w:ind w:firstLine="567"/>
        <w:jc w:val="both"/>
        <w:rPr>
          <w:rFonts w:ascii="Arial" w:hAnsi="Arial" w:cs="Arial"/>
          <w:b/>
          <w:lang w:val="az-Latn-AZ"/>
        </w:rPr>
      </w:pPr>
      <w:r w:rsidRPr="00BA1DA8">
        <w:rPr>
          <w:rFonts w:ascii="Arial" w:hAnsi="Arial" w:cs="Arial"/>
          <w:b/>
          <w:bCs/>
          <w:i/>
          <w:lang w:val="az-Latn-AZ"/>
        </w:rPr>
        <w:t>Misa</w:t>
      </w:r>
      <w:r w:rsidR="008D3F46" w:rsidRPr="00BA1DA8">
        <w:rPr>
          <w:rFonts w:ascii="Arial" w:hAnsi="Arial" w:cs="Arial"/>
          <w:b/>
          <w:bCs/>
          <w:i/>
          <w:lang w:val="az-Latn-AZ"/>
        </w:rPr>
        <w:t>l</w:t>
      </w:r>
      <w:r w:rsidRPr="00BA1DA8">
        <w:rPr>
          <w:rFonts w:ascii="Arial" w:hAnsi="Arial" w:cs="Arial"/>
          <w:b/>
          <w:bCs/>
          <w:i/>
          <w:lang w:val="az-Latn-AZ"/>
        </w:rPr>
        <w:t xml:space="preserve">: </w:t>
      </w:r>
      <w:r w:rsidRPr="00BA1DA8">
        <w:rPr>
          <w:rFonts w:ascii="Arial" w:hAnsi="Arial" w:cs="Arial"/>
          <w:i/>
          <w:lang w:val="az-Latn-AZ"/>
        </w:rPr>
        <w:t>Əgər Ə</w:t>
      </w:r>
      <w:r w:rsidR="008D3F46" w:rsidRPr="00BA1DA8">
        <w:rPr>
          <w:rFonts w:ascii="Arial" w:hAnsi="Arial" w:cs="Arial"/>
          <w:i/>
          <w:lang w:val="az-Latn-AZ"/>
        </w:rPr>
        <w:t>l</w:t>
      </w:r>
      <w:r w:rsidRPr="00BA1DA8">
        <w:rPr>
          <w:rFonts w:ascii="Arial" w:hAnsi="Arial" w:cs="Arial"/>
          <w:i/>
          <w:lang w:val="az-Latn-AZ"/>
        </w:rPr>
        <w:t>avə 20</w:t>
      </w:r>
      <w:r w:rsidR="00BD4177" w:rsidRPr="00BA1DA8">
        <w:rPr>
          <w:rFonts w:ascii="Arial" w:hAnsi="Arial" w:cs="Arial"/>
          <w:i/>
          <w:lang w:val="az-Latn-AZ"/>
        </w:rPr>
        <w:t>22</w:t>
      </w:r>
      <w:r w:rsidRPr="00BA1DA8">
        <w:rPr>
          <w:rFonts w:ascii="Arial" w:hAnsi="Arial" w:cs="Arial"/>
          <w:i/>
          <w:lang w:val="az-Latn-AZ"/>
        </w:rPr>
        <w:t>-c</w:t>
      </w:r>
      <w:r w:rsidR="008122ED" w:rsidRPr="00BA1DA8">
        <w:rPr>
          <w:rFonts w:ascii="Arial" w:hAnsi="Arial" w:cs="Arial"/>
          <w:i/>
          <w:lang w:val="az-Latn-AZ"/>
        </w:rPr>
        <w:t>i</w:t>
      </w:r>
      <w:r w:rsidRPr="00BA1DA8">
        <w:rPr>
          <w:rFonts w:ascii="Arial" w:hAnsi="Arial" w:cs="Arial"/>
          <w:i/>
          <w:lang w:val="az-Latn-AZ"/>
        </w:rPr>
        <w:t xml:space="preserve"> i</w:t>
      </w:r>
      <w:r w:rsidR="008D3F46" w:rsidRPr="00BA1DA8">
        <w:rPr>
          <w:rFonts w:ascii="Arial" w:hAnsi="Arial" w:cs="Arial"/>
          <w:i/>
          <w:lang w:val="az-Latn-AZ"/>
        </w:rPr>
        <w:t>l</w:t>
      </w:r>
      <w:r w:rsidRPr="00BA1DA8">
        <w:rPr>
          <w:rFonts w:ascii="Arial" w:hAnsi="Arial" w:cs="Arial"/>
          <w:i/>
          <w:lang w:val="az-Latn-AZ"/>
        </w:rPr>
        <w:t xml:space="preserve">in </w:t>
      </w:r>
      <w:r w:rsidR="00BD4177" w:rsidRPr="00BA1DA8">
        <w:rPr>
          <w:rFonts w:ascii="Arial" w:hAnsi="Arial" w:cs="Arial"/>
          <w:i/>
          <w:lang w:val="az-Latn-AZ"/>
        </w:rPr>
        <w:t>yanvar</w:t>
      </w:r>
      <w:r w:rsidRPr="00BA1DA8">
        <w:rPr>
          <w:rFonts w:ascii="Arial" w:hAnsi="Arial" w:cs="Arial"/>
          <w:i/>
          <w:lang w:val="az-Latn-AZ"/>
        </w:rPr>
        <w:t xml:space="preserve"> ayı üzrə tərtib edi</w:t>
      </w:r>
      <w:r w:rsidR="008D3F46" w:rsidRPr="00BA1DA8">
        <w:rPr>
          <w:rFonts w:ascii="Arial" w:hAnsi="Arial" w:cs="Arial"/>
          <w:i/>
          <w:lang w:val="az-Latn-AZ"/>
        </w:rPr>
        <w:t>l</w:t>
      </w:r>
      <w:r w:rsidRPr="00BA1DA8">
        <w:rPr>
          <w:rFonts w:ascii="Arial" w:hAnsi="Arial" w:cs="Arial"/>
          <w:i/>
          <w:lang w:val="az-Latn-AZ"/>
        </w:rPr>
        <w:t>irsə, bu ha</w:t>
      </w:r>
      <w:r w:rsidR="00DA693B" w:rsidRPr="00BA1DA8">
        <w:rPr>
          <w:rFonts w:ascii="Arial" w:hAnsi="Arial" w:cs="Arial"/>
          <w:i/>
          <w:lang w:val="az-Latn-AZ"/>
        </w:rPr>
        <w:t>l</w:t>
      </w:r>
      <w:r w:rsidR="00FF5755" w:rsidRPr="00BA1DA8">
        <w:rPr>
          <w:rFonts w:ascii="Arial" w:hAnsi="Arial" w:cs="Arial"/>
          <w:i/>
          <w:lang w:val="az-Latn-AZ"/>
        </w:rPr>
        <w:t>d</w:t>
      </w:r>
      <w:r w:rsidRPr="00BA1DA8">
        <w:rPr>
          <w:rFonts w:ascii="Arial" w:hAnsi="Arial" w:cs="Arial"/>
          <w:i/>
          <w:lang w:val="az-Latn-AZ"/>
        </w:rPr>
        <w:t>a so</w:t>
      </w:r>
      <w:r w:rsidR="002D372B" w:rsidRPr="00BA1DA8">
        <w:rPr>
          <w:rFonts w:ascii="Arial" w:hAnsi="Arial" w:cs="Arial"/>
          <w:i/>
          <w:lang w:val="az-Latn-AZ"/>
        </w:rPr>
        <w:t>l</w:t>
      </w:r>
      <w:r w:rsidR="00FF5755" w:rsidRPr="00BA1DA8">
        <w:rPr>
          <w:rFonts w:ascii="Arial" w:hAnsi="Arial" w:cs="Arial"/>
          <w:i/>
          <w:lang w:val="az-Latn-AZ"/>
        </w:rPr>
        <w:t>d</w:t>
      </w:r>
      <w:r w:rsidRPr="00BA1DA8">
        <w:rPr>
          <w:rFonts w:ascii="Arial" w:hAnsi="Arial" w:cs="Arial"/>
          <w:i/>
          <w:lang w:val="az-Latn-AZ"/>
        </w:rPr>
        <w:t>an sağa doğru i</w:t>
      </w:r>
      <w:r w:rsidR="008D3F46" w:rsidRPr="00BA1DA8">
        <w:rPr>
          <w:rFonts w:ascii="Arial" w:hAnsi="Arial" w:cs="Arial"/>
          <w:i/>
          <w:lang w:val="az-Latn-AZ"/>
        </w:rPr>
        <w:t>l</w:t>
      </w:r>
      <w:r w:rsidRPr="00BA1DA8">
        <w:rPr>
          <w:rFonts w:ascii="Arial" w:hAnsi="Arial" w:cs="Arial"/>
          <w:i/>
          <w:lang w:val="az-Latn-AZ"/>
        </w:rPr>
        <w:t>k xana</w:t>
      </w:r>
      <w:r w:rsidR="008D3F46" w:rsidRPr="00BA1DA8">
        <w:rPr>
          <w:rFonts w:ascii="Arial" w:hAnsi="Arial" w:cs="Arial"/>
          <w:i/>
          <w:lang w:val="az-Latn-AZ"/>
        </w:rPr>
        <w:t>l</w:t>
      </w:r>
      <w:r w:rsidRPr="00BA1DA8">
        <w:rPr>
          <w:rFonts w:ascii="Arial" w:hAnsi="Arial" w:cs="Arial"/>
          <w:i/>
          <w:lang w:val="az-Latn-AZ"/>
        </w:rPr>
        <w:t xml:space="preserve">arda </w:t>
      </w:r>
      <w:r w:rsidRPr="00BA1DA8">
        <w:rPr>
          <w:rFonts w:ascii="Arial" w:hAnsi="Arial" w:cs="Arial"/>
          <w:b/>
          <w:i/>
          <w:lang w:val="az-Latn-AZ"/>
        </w:rPr>
        <w:t xml:space="preserve">ay, </w:t>
      </w:r>
      <w:r w:rsidRPr="00BA1DA8">
        <w:rPr>
          <w:rFonts w:ascii="Arial" w:hAnsi="Arial" w:cs="Arial"/>
          <w:i/>
          <w:lang w:val="az-Latn-AZ"/>
        </w:rPr>
        <w:t xml:space="preserve">sonarakı dörd xanada isə </w:t>
      </w:r>
      <w:r w:rsidRPr="00BA1DA8">
        <w:rPr>
          <w:rFonts w:ascii="Arial" w:hAnsi="Arial" w:cs="Arial"/>
          <w:b/>
          <w:i/>
          <w:lang w:val="az-Latn-AZ"/>
        </w:rPr>
        <w:t>i</w:t>
      </w:r>
      <w:r w:rsidR="008D3F46" w:rsidRPr="00BA1DA8">
        <w:rPr>
          <w:rFonts w:ascii="Arial" w:hAnsi="Arial" w:cs="Arial"/>
          <w:b/>
          <w:i/>
          <w:lang w:val="az-Latn-AZ"/>
        </w:rPr>
        <w:t>l</w:t>
      </w:r>
      <w:r w:rsidRPr="00BA1DA8">
        <w:rPr>
          <w:rFonts w:ascii="Arial" w:hAnsi="Arial" w:cs="Arial"/>
          <w:b/>
          <w:i/>
          <w:lang w:val="az-Latn-AZ"/>
        </w:rPr>
        <w:t xml:space="preserve"> </w:t>
      </w:r>
      <w:r w:rsidRPr="00BA1DA8">
        <w:rPr>
          <w:rFonts w:ascii="Arial" w:hAnsi="Arial" w:cs="Arial"/>
          <w:i/>
          <w:lang w:val="az-Latn-AZ"/>
        </w:rPr>
        <w:t>aşağıdakı qaydada yazı</w:t>
      </w:r>
      <w:r w:rsidR="008D3F46" w:rsidRPr="00BA1DA8">
        <w:rPr>
          <w:rFonts w:ascii="Arial" w:hAnsi="Arial" w:cs="Arial"/>
          <w:i/>
          <w:lang w:val="az-Latn-AZ"/>
        </w:rPr>
        <w:t>l</w:t>
      </w:r>
      <w:r w:rsidRPr="00BA1DA8">
        <w:rPr>
          <w:rFonts w:ascii="Arial" w:hAnsi="Arial" w:cs="Arial"/>
          <w:i/>
          <w:lang w:val="az-Latn-AZ"/>
        </w:rPr>
        <w:t>ır:</w:t>
      </w:r>
    </w:p>
    <w:p w:rsidR="00D807F4" w:rsidRPr="00BA1DA8" w:rsidRDefault="00BD4177" w:rsidP="00181171">
      <w:pPr>
        <w:spacing w:line="360" w:lineRule="auto"/>
        <w:ind w:firstLine="567"/>
        <w:jc w:val="center"/>
        <w:rPr>
          <w:rFonts w:ascii="Arial" w:hAnsi="Arial" w:cs="Arial"/>
          <w:lang w:val="az-Latn-AZ"/>
        </w:rPr>
      </w:pPr>
      <w:r w:rsidRPr="00BA1DA8">
        <w:rPr>
          <w:noProof/>
          <w:lang w:val="en-US" w:eastAsia="en-US"/>
        </w:rPr>
        <w:drawing>
          <wp:inline distT="0" distB="0" distL="0" distR="0" wp14:anchorId="4EEAB001" wp14:editId="1C6EF500">
            <wp:extent cx="3181350" cy="2762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188792" cy="276871"/>
                    </a:xfrm>
                    <a:prstGeom prst="rect">
                      <a:avLst/>
                    </a:prstGeom>
                  </pic:spPr>
                </pic:pic>
              </a:graphicData>
            </a:graphic>
          </wp:inline>
        </w:drawing>
      </w:r>
    </w:p>
    <w:p w:rsidR="00D807F4" w:rsidRPr="00BA1DA8" w:rsidRDefault="00D807F4" w:rsidP="00181171">
      <w:pPr>
        <w:tabs>
          <w:tab w:val="left" w:pos="1620"/>
        </w:tabs>
        <w:spacing w:line="360" w:lineRule="auto"/>
        <w:ind w:firstLine="567"/>
        <w:jc w:val="both"/>
        <w:rPr>
          <w:rFonts w:ascii="Arial" w:hAnsi="Arial" w:cs="Arial"/>
          <w:lang w:val="az-Latn-AZ"/>
        </w:rPr>
      </w:pPr>
    </w:p>
    <w:p w:rsidR="00BC145D" w:rsidRPr="00BA1DA8" w:rsidRDefault="00056592" w:rsidP="00181171">
      <w:pPr>
        <w:tabs>
          <w:tab w:val="left" w:pos="1620"/>
        </w:tabs>
        <w:spacing w:line="360" w:lineRule="auto"/>
        <w:ind w:firstLine="567"/>
        <w:jc w:val="center"/>
        <w:rPr>
          <w:rFonts w:ascii="Arial" w:hAnsi="Arial" w:cs="Arial"/>
          <w:b/>
          <w:u w:val="single"/>
          <w:lang w:val="az-Latn-AZ"/>
        </w:rPr>
      </w:pPr>
      <w:r w:rsidRPr="00BA1DA8">
        <w:rPr>
          <w:rFonts w:ascii="Arial" w:hAnsi="Arial" w:cs="Arial"/>
          <w:b/>
          <w:u w:val="single"/>
          <w:lang w:val="az-Latn-AZ"/>
        </w:rPr>
        <w:t>Hissə</w:t>
      </w:r>
      <w:r w:rsidR="00BC145D" w:rsidRPr="00BA1DA8">
        <w:rPr>
          <w:rFonts w:ascii="Arial" w:hAnsi="Arial" w:cs="Arial"/>
          <w:b/>
          <w:u w:val="single"/>
          <w:lang w:val="az-Latn-AZ"/>
        </w:rPr>
        <w:t xml:space="preserve"> </w:t>
      </w:r>
      <w:r w:rsidRPr="00BA1DA8">
        <w:rPr>
          <w:rFonts w:ascii="Arial" w:hAnsi="Arial" w:cs="Arial"/>
          <w:b/>
          <w:u w:val="single"/>
          <w:lang w:val="az-Latn-AZ"/>
        </w:rPr>
        <w:t>1</w:t>
      </w:r>
      <w:r w:rsidR="00BC145D" w:rsidRPr="00BA1DA8">
        <w:rPr>
          <w:rFonts w:ascii="Arial" w:hAnsi="Arial" w:cs="Arial"/>
          <w:b/>
          <w:u w:val="single"/>
          <w:lang w:val="az-Latn-AZ"/>
        </w:rPr>
        <w:t xml:space="preserve">. </w:t>
      </w:r>
      <w:r w:rsidRPr="00BA1DA8">
        <w:rPr>
          <w:rFonts w:ascii="Arial" w:hAnsi="Arial" w:cs="Arial"/>
          <w:b/>
          <w:u w:val="single"/>
          <w:lang w:val="az-Latn-AZ"/>
        </w:rPr>
        <w:t>İçkilərin bütün növləri üzrə hesabat dövründəki aksizlərin və o cümlədən icbari tibbi sığorta haqqının hesablanması</w:t>
      </w:r>
    </w:p>
    <w:p w:rsidR="00BC145D" w:rsidRPr="00BA1DA8" w:rsidRDefault="00BC145D" w:rsidP="00181171">
      <w:pPr>
        <w:tabs>
          <w:tab w:val="left" w:pos="1620"/>
        </w:tabs>
        <w:spacing w:line="360" w:lineRule="auto"/>
        <w:ind w:left="900" w:firstLine="567"/>
        <w:jc w:val="both"/>
        <w:rPr>
          <w:rFonts w:ascii="Arial" w:hAnsi="Arial" w:cs="Arial"/>
          <w:lang w:val="az-Latn-AZ"/>
        </w:rPr>
      </w:pPr>
    </w:p>
    <w:p w:rsidR="00FE24DC" w:rsidRPr="00BA1DA8" w:rsidRDefault="00FE24DC" w:rsidP="00181171">
      <w:pPr>
        <w:tabs>
          <w:tab w:val="left" w:pos="-7371"/>
        </w:tabs>
        <w:spacing w:line="360" w:lineRule="auto"/>
        <w:ind w:firstLine="567"/>
        <w:jc w:val="both"/>
        <w:rPr>
          <w:rFonts w:ascii="Arial" w:hAnsi="Arial" w:cs="Arial"/>
          <w:lang w:val="az-Latn-AZ"/>
        </w:rPr>
      </w:pPr>
      <w:r w:rsidRPr="00BA1DA8">
        <w:rPr>
          <w:rFonts w:ascii="Arial" w:hAnsi="Arial" w:cs="Arial"/>
          <w:lang w:val="az-Latn-AZ"/>
        </w:rPr>
        <w:t xml:space="preserve">Bu hissə </w:t>
      </w:r>
      <w:r w:rsidRPr="00BA1DA8">
        <w:rPr>
          <w:rFonts w:ascii="Arial" w:hAnsi="Arial" w:cs="Arial"/>
          <w:b/>
          <w:lang w:val="az-Latn-AZ"/>
        </w:rPr>
        <w:t>yeddi sütundаn</w:t>
      </w:r>
      <w:r w:rsidRPr="00BA1DA8">
        <w:rPr>
          <w:rFonts w:ascii="Arial" w:hAnsi="Arial" w:cs="Arial"/>
          <w:lang w:val="az-Latn-AZ"/>
        </w:rPr>
        <w:t xml:space="preserve"> ibаrətdir:</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1-ci sütundа hər bir sətrin kodu;</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 xml:space="preserve">2-ci sütundа </w:t>
      </w:r>
      <w:r w:rsidR="007B0EA3" w:rsidRPr="00BA1DA8">
        <w:rPr>
          <w:rFonts w:ascii="Arial" w:hAnsi="Arial" w:cs="Arial"/>
          <w:lang w:val="az-Latn-AZ"/>
        </w:rPr>
        <w:t>GTİN</w:t>
      </w:r>
      <w:r w:rsidRPr="00BA1DA8">
        <w:rPr>
          <w:rFonts w:ascii="Arial" w:hAnsi="Arial" w:cs="Arial"/>
          <w:lang w:val="az-Latn-AZ"/>
        </w:rPr>
        <w:t xml:space="preserve"> (13 rəqəmli ştrix kod);</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3-cü sütundа içkilərin bütün növlərinin adları;</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4-cü sütundа içkilərin bütün növləri üzrə vergiyə cəlb olunan istehsalın həcmi (sayı və litri);</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5-ci sütundа o cümlədən ixrac edilmiş içkilərin bütün növlərinin həcmi (sayı və litri);</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6-cı sütunda hesablanmış aksiz vergisinin məbləği;</w:t>
      </w:r>
    </w:p>
    <w:p w:rsidR="004F574E"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7-ci sütundа isə aksiz məbləğinin tərkib hissəsindən hesablanmış icbari tibbi sığorta haqları qeyd olunur.</w:t>
      </w:r>
      <w:r w:rsidR="00580DCF" w:rsidRPr="00BA1DA8">
        <w:rPr>
          <w:rFonts w:ascii="Arial" w:hAnsi="Arial" w:cs="Arial"/>
          <w:lang w:val="az-Latn-AZ"/>
        </w:rPr>
        <w:t xml:space="preserve"> </w:t>
      </w:r>
    </w:p>
    <w:p w:rsidR="006B10D3" w:rsidRPr="00BA1DA8" w:rsidRDefault="008A2407" w:rsidP="00181171">
      <w:pPr>
        <w:spacing w:line="360" w:lineRule="auto"/>
        <w:ind w:firstLine="567"/>
        <w:jc w:val="both"/>
        <w:rPr>
          <w:rFonts w:ascii="Arial" w:hAnsi="Arial" w:cs="Arial"/>
          <w:bCs/>
          <w:lang w:val="az-Latn-AZ"/>
        </w:rPr>
      </w:pPr>
      <w:r w:rsidRPr="00BA1DA8">
        <w:rPr>
          <w:rFonts w:ascii="Arial" w:hAnsi="Arial" w:cs="Arial"/>
          <w:bCs/>
          <w:lang w:val="az-Latn-AZ"/>
        </w:rPr>
        <w:t xml:space="preserve">Əlavənin </w:t>
      </w:r>
      <w:r w:rsidRPr="00BA1DA8">
        <w:rPr>
          <w:rFonts w:ascii="Arial" w:hAnsi="Arial" w:cs="Arial"/>
          <w:b/>
          <w:lang w:val="az-Latn-AZ"/>
        </w:rPr>
        <w:t xml:space="preserve">402-ci sətrində 402.1, 402.2, 402.3, 402.4, 402.5, 402.6, 402.7, 402.8 sətirlərinin </w:t>
      </w:r>
      <w:r w:rsidRPr="00BA1DA8">
        <w:rPr>
          <w:rFonts w:ascii="Arial" w:hAnsi="Arial" w:cs="Arial"/>
          <w:bCs/>
          <w:lang w:val="az-Latn-AZ"/>
        </w:rPr>
        <w:t>müvafiq sütunlarında olan rəqəmlərin cəmi qeyd olunur.</w:t>
      </w:r>
    </w:p>
    <w:p w:rsidR="00912254" w:rsidRPr="00BA1DA8" w:rsidRDefault="007F4A9A" w:rsidP="00181171">
      <w:pPr>
        <w:spacing w:line="360" w:lineRule="auto"/>
        <w:ind w:firstLine="567"/>
        <w:jc w:val="both"/>
        <w:rPr>
          <w:rFonts w:ascii="Arial" w:hAnsi="Arial" w:cs="Arial"/>
          <w:i/>
          <w:lang w:val="az-Latn-AZ"/>
        </w:rPr>
      </w:pPr>
      <w:r w:rsidRPr="00BA1DA8">
        <w:rPr>
          <w:rFonts w:ascii="Arial" w:hAnsi="Arial" w:cs="Arial"/>
          <w:b/>
          <w:i/>
          <w:lang w:val="az-Latn-AZ"/>
        </w:rPr>
        <w:t>Misa</w:t>
      </w:r>
      <w:r w:rsidR="008D3F46" w:rsidRPr="00BA1DA8">
        <w:rPr>
          <w:rFonts w:ascii="Arial" w:hAnsi="Arial" w:cs="Arial"/>
          <w:b/>
          <w:i/>
          <w:lang w:val="az-Latn-AZ"/>
        </w:rPr>
        <w:t>l</w:t>
      </w:r>
      <w:r w:rsidR="00DA693B" w:rsidRPr="00BA1DA8">
        <w:rPr>
          <w:rFonts w:ascii="Arial" w:hAnsi="Arial" w:cs="Arial"/>
          <w:b/>
          <w:i/>
          <w:lang w:val="az-Latn-AZ"/>
        </w:rPr>
        <w:t xml:space="preserve">: </w:t>
      </w:r>
      <w:r w:rsidR="00912254" w:rsidRPr="00BA1DA8">
        <w:rPr>
          <w:rFonts w:ascii="Arial" w:hAnsi="Arial" w:cs="Arial"/>
          <w:i/>
          <w:lang w:val="az-Latn-AZ"/>
        </w:rPr>
        <w:t>Araq</w:t>
      </w:r>
      <w:r w:rsidR="00993A8E" w:rsidRPr="00BA1DA8">
        <w:rPr>
          <w:rFonts w:ascii="Arial" w:hAnsi="Arial" w:cs="Arial"/>
          <w:i/>
          <w:lang w:val="az-Latn-AZ"/>
        </w:rPr>
        <w:t xml:space="preserve"> </w:t>
      </w:r>
      <w:r w:rsidR="008D3F46" w:rsidRPr="00BA1DA8">
        <w:rPr>
          <w:rFonts w:ascii="Arial" w:hAnsi="Arial" w:cs="Arial"/>
          <w:i/>
          <w:lang w:val="az-Latn-AZ"/>
        </w:rPr>
        <w:t>ist</w:t>
      </w:r>
      <w:r w:rsidR="00993A8E" w:rsidRPr="00BA1DA8">
        <w:rPr>
          <w:rFonts w:ascii="Arial" w:hAnsi="Arial" w:cs="Arial"/>
          <w:i/>
          <w:lang w:val="az-Latn-AZ"/>
        </w:rPr>
        <w:t>е</w:t>
      </w:r>
      <w:r w:rsidR="008D3F46" w:rsidRPr="00BA1DA8">
        <w:rPr>
          <w:rFonts w:ascii="Arial" w:hAnsi="Arial" w:cs="Arial"/>
          <w:i/>
          <w:lang w:val="az-Latn-AZ"/>
        </w:rPr>
        <w:t>hs</w:t>
      </w:r>
      <w:r w:rsidR="00993A8E" w:rsidRPr="00BA1DA8">
        <w:rPr>
          <w:rFonts w:ascii="Arial" w:hAnsi="Arial" w:cs="Arial"/>
          <w:i/>
          <w:lang w:val="az-Latn-AZ"/>
        </w:rPr>
        <w:t>а</w:t>
      </w:r>
      <w:r w:rsidR="008D3F46" w:rsidRPr="00BA1DA8">
        <w:rPr>
          <w:rFonts w:ascii="Arial" w:hAnsi="Arial" w:cs="Arial"/>
          <w:i/>
          <w:lang w:val="az-Latn-AZ"/>
        </w:rPr>
        <w:t>l</w:t>
      </w:r>
      <w:r w:rsidR="002D372B" w:rsidRPr="00BA1DA8">
        <w:rPr>
          <w:rFonts w:ascii="Arial" w:hAnsi="Arial" w:cs="Arial"/>
          <w:i/>
          <w:lang w:val="az-Latn-AZ"/>
        </w:rPr>
        <w:t>ı</w:t>
      </w:r>
      <w:r w:rsidR="00993A8E" w:rsidRPr="00BA1DA8">
        <w:rPr>
          <w:rFonts w:ascii="Arial" w:hAnsi="Arial" w:cs="Arial"/>
          <w:i/>
          <w:lang w:val="az-Latn-AZ"/>
        </w:rPr>
        <w:t xml:space="preserve"> </w:t>
      </w:r>
      <w:r w:rsidR="008D3F46" w:rsidRPr="00BA1DA8">
        <w:rPr>
          <w:rFonts w:ascii="Arial" w:hAnsi="Arial" w:cs="Arial"/>
          <w:i/>
          <w:lang w:val="az-Latn-AZ"/>
        </w:rPr>
        <w:t>ilə</w:t>
      </w:r>
      <w:r w:rsidR="00993A8E" w:rsidRPr="00BA1DA8">
        <w:rPr>
          <w:rFonts w:ascii="Arial" w:hAnsi="Arial" w:cs="Arial"/>
          <w:i/>
          <w:lang w:val="az-Latn-AZ"/>
        </w:rPr>
        <w:t xml:space="preserve"> </w:t>
      </w:r>
      <w:r w:rsidR="00B10CEC" w:rsidRPr="00BA1DA8">
        <w:rPr>
          <w:rFonts w:ascii="Arial" w:hAnsi="Arial" w:cs="Arial"/>
          <w:i/>
          <w:lang w:val="az-Latn-AZ"/>
        </w:rPr>
        <w:t>m</w:t>
      </w:r>
      <w:r w:rsidR="008D3F46" w:rsidRPr="00BA1DA8">
        <w:rPr>
          <w:rFonts w:ascii="Arial" w:hAnsi="Arial" w:cs="Arial"/>
          <w:i/>
          <w:lang w:val="az-Latn-AZ"/>
        </w:rPr>
        <w:t>əş</w:t>
      </w:r>
      <w:r w:rsidR="00FF5755" w:rsidRPr="00BA1DA8">
        <w:rPr>
          <w:rFonts w:ascii="Arial" w:hAnsi="Arial" w:cs="Arial"/>
          <w:i/>
          <w:lang w:val="az-Latn-AZ"/>
        </w:rPr>
        <w:t>ğ</w:t>
      </w:r>
      <w:r w:rsidR="008D3F46" w:rsidRPr="00BA1DA8">
        <w:rPr>
          <w:rFonts w:ascii="Arial" w:hAnsi="Arial" w:cs="Arial"/>
          <w:i/>
          <w:lang w:val="az-Latn-AZ"/>
        </w:rPr>
        <w:t>ul</w:t>
      </w:r>
      <w:r w:rsidR="00993A8E" w:rsidRPr="00BA1DA8">
        <w:rPr>
          <w:rFonts w:ascii="Arial" w:hAnsi="Arial" w:cs="Arial"/>
          <w:i/>
          <w:lang w:val="az-Latn-AZ"/>
        </w:rPr>
        <w:t xml:space="preserve"> о</w:t>
      </w:r>
      <w:r w:rsidR="008D3F46" w:rsidRPr="00BA1DA8">
        <w:rPr>
          <w:rFonts w:ascii="Arial" w:hAnsi="Arial" w:cs="Arial"/>
          <w:i/>
          <w:lang w:val="az-Latn-AZ"/>
        </w:rPr>
        <w:t>l</w:t>
      </w:r>
      <w:r w:rsidR="00993A8E" w:rsidRPr="00BA1DA8">
        <w:rPr>
          <w:rFonts w:ascii="Arial" w:hAnsi="Arial" w:cs="Arial"/>
          <w:i/>
          <w:lang w:val="az-Latn-AZ"/>
        </w:rPr>
        <w:t>а</w:t>
      </w:r>
      <w:r w:rsidR="008D3F46" w:rsidRPr="00BA1DA8">
        <w:rPr>
          <w:rFonts w:ascii="Arial" w:hAnsi="Arial" w:cs="Arial"/>
          <w:i/>
          <w:lang w:val="az-Latn-AZ"/>
        </w:rPr>
        <w:t>n</w:t>
      </w:r>
      <w:r w:rsidR="004F574E" w:rsidRPr="00BA1DA8">
        <w:rPr>
          <w:rFonts w:ascii="Arial" w:hAnsi="Arial" w:cs="Arial"/>
          <w:i/>
          <w:lang w:val="az-Latn-AZ"/>
        </w:rPr>
        <w:t xml:space="preserve"> “</w:t>
      </w:r>
      <w:r w:rsidR="00993A8E" w:rsidRPr="00BA1DA8">
        <w:rPr>
          <w:rFonts w:ascii="Arial" w:hAnsi="Arial" w:cs="Arial"/>
          <w:i/>
          <w:lang w:val="az-Latn-AZ"/>
        </w:rPr>
        <w:t>А</w:t>
      </w:r>
      <w:r w:rsidR="004F574E" w:rsidRPr="00BA1DA8">
        <w:rPr>
          <w:rFonts w:ascii="Arial" w:hAnsi="Arial" w:cs="Arial"/>
          <w:i/>
          <w:lang w:val="az-Latn-AZ"/>
        </w:rPr>
        <w:t>”</w:t>
      </w:r>
      <w:r w:rsidR="00993A8E" w:rsidRPr="00BA1DA8">
        <w:rPr>
          <w:rFonts w:ascii="Arial" w:hAnsi="Arial" w:cs="Arial"/>
          <w:i/>
          <w:lang w:val="az-Latn-AZ"/>
        </w:rPr>
        <w:t xml:space="preserve"> </w:t>
      </w:r>
      <w:r w:rsidR="008D3F46" w:rsidRPr="00BA1DA8">
        <w:rPr>
          <w:rFonts w:ascii="Arial" w:hAnsi="Arial" w:cs="Arial"/>
          <w:i/>
          <w:lang w:val="az-Latn-AZ"/>
        </w:rPr>
        <w:t>vergi</w:t>
      </w:r>
      <w:r w:rsidR="00993A8E" w:rsidRPr="00BA1DA8">
        <w:rPr>
          <w:rFonts w:ascii="Arial" w:hAnsi="Arial" w:cs="Arial"/>
          <w:i/>
          <w:lang w:val="az-Latn-AZ"/>
        </w:rPr>
        <w:t xml:space="preserve"> </w:t>
      </w:r>
      <w:r w:rsidR="008D3F46" w:rsidRPr="00BA1DA8">
        <w:rPr>
          <w:rFonts w:ascii="Arial" w:hAnsi="Arial" w:cs="Arial"/>
          <w:i/>
          <w:lang w:val="az-Latn-AZ"/>
        </w:rPr>
        <w:t>ödəyicisi</w:t>
      </w:r>
      <w:r w:rsidR="004F574E" w:rsidRPr="00BA1DA8">
        <w:rPr>
          <w:rFonts w:ascii="Arial" w:hAnsi="Arial" w:cs="Arial"/>
          <w:i/>
          <w:lang w:val="az-Latn-AZ"/>
        </w:rPr>
        <w:t>nin</w:t>
      </w:r>
      <w:r w:rsidR="00993A8E" w:rsidRPr="00BA1DA8">
        <w:rPr>
          <w:rFonts w:ascii="Arial" w:hAnsi="Arial" w:cs="Arial"/>
          <w:i/>
          <w:lang w:val="az-Latn-AZ"/>
        </w:rPr>
        <w:t xml:space="preserve"> </w:t>
      </w:r>
      <w:r w:rsidR="00BD4177" w:rsidRPr="00BA1DA8">
        <w:rPr>
          <w:rFonts w:ascii="Arial" w:hAnsi="Arial" w:cs="Arial"/>
          <w:i/>
          <w:lang w:val="az-Latn-AZ"/>
        </w:rPr>
        <w:t xml:space="preserve">hesabat </w:t>
      </w:r>
      <w:r w:rsidR="00993A8E" w:rsidRPr="00BA1DA8">
        <w:rPr>
          <w:rFonts w:ascii="Arial" w:hAnsi="Arial" w:cs="Arial"/>
          <w:i/>
          <w:lang w:val="az-Latn-AZ"/>
        </w:rPr>
        <w:t>а</w:t>
      </w:r>
      <w:r w:rsidR="008D3F46" w:rsidRPr="00BA1DA8">
        <w:rPr>
          <w:rFonts w:ascii="Arial" w:hAnsi="Arial" w:cs="Arial"/>
          <w:i/>
          <w:lang w:val="az-Latn-AZ"/>
        </w:rPr>
        <w:t>y</w:t>
      </w:r>
      <w:r w:rsidR="00FF5755" w:rsidRPr="00BA1DA8">
        <w:rPr>
          <w:rFonts w:ascii="Arial" w:hAnsi="Arial" w:cs="Arial"/>
          <w:i/>
          <w:lang w:val="az-Latn-AZ"/>
        </w:rPr>
        <w:t>ın</w:t>
      </w:r>
      <w:r w:rsidR="00912254" w:rsidRPr="00BA1DA8">
        <w:rPr>
          <w:rFonts w:ascii="Arial" w:hAnsi="Arial" w:cs="Arial"/>
          <w:i/>
          <w:lang w:val="az-Latn-AZ"/>
        </w:rPr>
        <w:t>da 1000 ədəd həcmi 1 litr olan araq istehsal etmiş və istehsal binasının hüdudlarından kənara buraxmı</w:t>
      </w:r>
      <w:r w:rsidR="00181171" w:rsidRPr="00BA1DA8">
        <w:rPr>
          <w:rFonts w:ascii="Arial" w:hAnsi="Arial" w:cs="Arial"/>
          <w:i/>
          <w:lang w:val="az-Latn-AZ"/>
        </w:rPr>
        <w:t>ş</w:t>
      </w:r>
      <w:r w:rsidR="00912254" w:rsidRPr="00BA1DA8">
        <w:rPr>
          <w:rFonts w:ascii="Arial" w:hAnsi="Arial" w:cs="Arial"/>
          <w:i/>
          <w:lang w:val="az-Latn-AZ"/>
        </w:rPr>
        <w:t xml:space="preserve">dır. </w:t>
      </w:r>
    </w:p>
    <w:p w:rsidR="00993A8E" w:rsidRPr="00BA1DA8" w:rsidRDefault="008A2407" w:rsidP="00181171">
      <w:pPr>
        <w:spacing w:line="360" w:lineRule="auto"/>
        <w:ind w:firstLine="567"/>
        <w:jc w:val="both"/>
        <w:rPr>
          <w:rFonts w:ascii="Arial" w:hAnsi="Arial" w:cs="Arial"/>
          <w:lang w:val="az-Latn-AZ"/>
        </w:rPr>
      </w:pPr>
      <w:r w:rsidRPr="00BA1DA8">
        <w:rPr>
          <w:rFonts w:ascii="Arial" w:hAnsi="Arial" w:cs="Arial"/>
          <w:lang w:val="az-Latn-AZ"/>
        </w:rPr>
        <w:t>Vergi Məcəlləsinin 190.3.2-ci maddəsinə əsasən araq (vodka), tündləşdirilmiş içkilər və tündləşdirilmiş içki materialları, likyor və likyor məmulatlarının hər litrinə 3,2 manat aksiz dərəcəsi müəyyən edilmişdir. Qeyd olunanları nəzərə alaraq əlavənin “aksiz məbləği, manatla” sütununda aksizin məbləğini hesablamaq olar.</w:t>
      </w:r>
      <w:r w:rsidR="00C20232" w:rsidRPr="00BA1DA8">
        <w:rPr>
          <w:rFonts w:ascii="Arial" w:hAnsi="Arial" w:cs="Arial"/>
          <w:lang w:val="az-Latn-AZ"/>
        </w:rPr>
        <w:t xml:space="preserve"> </w:t>
      </w:r>
    </w:p>
    <w:p w:rsidR="008A2407" w:rsidRPr="00BA1DA8" w:rsidRDefault="008A2407" w:rsidP="00181171">
      <w:pPr>
        <w:spacing w:line="360" w:lineRule="auto"/>
        <w:ind w:firstLine="567"/>
        <w:jc w:val="both"/>
        <w:rPr>
          <w:rFonts w:ascii="Arial" w:hAnsi="Arial" w:cs="Arial"/>
          <w:lang w:val="az-Latn-AZ"/>
        </w:rPr>
      </w:pPr>
      <w:r w:rsidRPr="00BA1DA8">
        <w:rPr>
          <w:rFonts w:ascii="Arial" w:hAnsi="Arial" w:cs="Arial"/>
          <w:lang w:val="az-Latn-AZ"/>
        </w:rPr>
        <w:t>1000x3.2=3200 manat aksiz vergisi (o cümlədən, 200 man</w:t>
      </w:r>
      <w:r w:rsidR="005C62B4" w:rsidRPr="00BA1DA8">
        <w:rPr>
          <w:rFonts w:ascii="Arial" w:hAnsi="Arial" w:cs="Arial"/>
          <w:lang w:val="az-Latn-AZ"/>
        </w:rPr>
        <w:t>a</w:t>
      </w:r>
      <w:r w:rsidRPr="00BA1DA8">
        <w:rPr>
          <w:rFonts w:ascii="Arial" w:hAnsi="Arial" w:cs="Arial"/>
          <w:lang w:val="az-Latn-AZ"/>
        </w:rPr>
        <w:t>t İTS (1000x0.2=200))</w:t>
      </w:r>
    </w:p>
    <w:p w:rsidR="009812E7" w:rsidRPr="00BA1DA8" w:rsidRDefault="000D6681" w:rsidP="008B469B">
      <w:pPr>
        <w:spacing w:line="360" w:lineRule="auto"/>
        <w:jc w:val="both"/>
        <w:rPr>
          <w:rFonts w:ascii="Arial" w:hAnsi="Arial" w:cs="Arial"/>
        </w:rPr>
      </w:pPr>
      <w:r w:rsidRPr="00BA1DA8">
        <w:rPr>
          <w:noProof/>
          <w:lang w:val="en-US" w:eastAsia="en-US"/>
        </w:rPr>
        <w:drawing>
          <wp:inline distT="0" distB="0" distL="0" distR="0" wp14:anchorId="67B9C449" wp14:editId="5CAC02B4">
            <wp:extent cx="6486525" cy="1457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86525" cy="1457325"/>
                    </a:xfrm>
                    <a:prstGeom prst="rect">
                      <a:avLst/>
                    </a:prstGeom>
                    <a:noFill/>
                    <a:ln>
                      <a:noFill/>
                    </a:ln>
                  </pic:spPr>
                </pic:pic>
              </a:graphicData>
            </a:graphic>
          </wp:inline>
        </w:drawing>
      </w:r>
    </w:p>
    <w:p w:rsidR="00FE24DC" w:rsidRPr="00BA1DA8" w:rsidRDefault="00FE24DC" w:rsidP="00181171">
      <w:pPr>
        <w:spacing w:line="360" w:lineRule="auto"/>
        <w:ind w:firstLine="567"/>
        <w:jc w:val="both"/>
        <w:rPr>
          <w:rFonts w:ascii="Arial" w:hAnsi="Arial" w:cs="Arial"/>
        </w:rPr>
      </w:pPr>
    </w:p>
    <w:p w:rsidR="00FE24DC" w:rsidRPr="00BA1DA8" w:rsidRDefault="00FE24DC" w:rsidP="00181171">
      <w:pPr>
        <w:spacing w:line="360" w:lineRule="auto"/>
        <w:ind w:firstLine="567"/>
        <w:jc w:val="center"/>
        <w:rPr>
          <w:rFonts w:ascii="Arial" w:hAnsi="Arial" w:cs="Arial"/>
          <w:b/>
          <w:u w:val="single"/>
          <w:lang w:val="az-Latn-AZ"/>
        </w:rPr>
      </w:pPr>
    </w:p>
    <w:p w:rsidR="00FE24DC" w:rsidRPr="00BA1DA8" w:rsidRDefault="00FE24DC" w:rsidP="00181171">
      <w:pPr>
        <w:spacing w:line="360" w:lineRule="auto"/>
        <w:ind w:firstLine="567"/>
        <w:jc w:val="center"/>
        <w:rPr>
          <w:rFonts w:ascii="Arial" w:hAnsi="Arial" w:cs="Arial"/>
          <w:b/>
          <w:u w:val="single"/>
          <w:lang w:val="az-Latn-AZ"/>
        </w:rPr>
      </w:pPr>
      <w:r w:rsidRPr="00BA1DA8">
        <w:rPr>
          <w:rFonts w:ascii="Arial" w:hAnsi="Arial" w:cs="Arial"/>
          <w:b/>
          <w:u w:val="single"/>
          <w:lang w:val="az-Latn-AZ"/>
        </w:rPr>
        <w:t>Hissə 2. Tütün məmulatları üzrə hesabat dövründəki aksizlərin və o cümlədən icbari tibbi sığorta haqqının hesablanması</w:t>
      </w:r>
    </w:p>
    <w:p w:rsidR="00FE24DC" w:rsidRPr="00BA1DA8" w:rsidRDefault="00FE24DC" w:rsidP="00181171">
      <w:pPr>
        <w:spacing w:line="360" w:lineRule="auto"/>
        <w:ind w:firstLine="567"/>
        <w:jc w:val="center"/>
        <w:rPr>
          <w:rFonts w:ascii="Arial" w:hAnsi="Arial" w:cs="Arial"/>
          <w:b/>
          <w:u w:val="single"/>
          <w:lang w:val="az-Latn-AZ"/>
        </w:rPr>
      </w:pPr>
    </w:p>
    <w:p w:rsidR="00FE24DC" w:rsidRPr="00BA1DA8" w:rsidRDefault="00FE24DC" w:rsidP="00181171">
      <w:pPr>
        <w:tabs>
          <w:tab w:val="left" w:pos="-7371"/>
        </w:tabs>
        <w:spacing w:line="360" w:lineRule="auto"/>
        <w:ind w:firstLine="567"/>
        <w:jc w:val="both"/>
        <w:rPr>
          <w:rFonts w:ascii="Arial" w:hAnsi="Arial" w:cs="Arial"/>
          <w:lang w:val="az-Latn-AZ"/>
        </w:rPr>
      </w:pPr>
      <w:r w:rsidRPr="00BA1DA8">
        <w:rPr>
          <w:rFonts w:ascii="Arial" w:hAnsi="Arial" w:cs="Arial"/>
          <w:lang w:val="az-Latn-AZ"/>
        </w:rPr>
        <w:t xml:space="preserve">Bu hissə </w:t>
      </w:r>
      <w:r w:rsidRPr="00BA1DA8">
        <w:rPr>
          <w:rFonts w:ascii="Arial" w:hAnsi="Arial" w:cs="Arial"/>
          <w:b/>
          <w:lang w:val="az-Latn-AZ"/>
        </w:rPr>
        <w:t>yeddi sütundаn</w:t>
      </w:r>
      <w:r w:rsidRPr="00BA1DA8">
        <w:rPr>
          <w:rFonts w:ascii="Arial" w:hAnsi="Arial" w:cs="Arial"/>
          <w:lang w:val="az-Latn-AZ"/>
        </w:rPr>
        <w:t xml:space="preserve"> ibаrətdir:</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1-ci sütundа hər bir sətrin kodu;</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 xml:space="preserve">2-ci sütundа </w:t>
      </w:r>
      <w:r w:rsidR="008C22B2" w:rsidRPr="00BA1DA8">
        <w:rPr>
          <w:rFonts w:ascii="Arial" w:hAnsi="Arial" w:cs="Arial"/>
          <w:lang w:val="az-Latn-AZ"/>
        </w:rPr>
        <w:t xml:space="preserve">GTİN </w:t>
      </w:r>
      <w:r w:rsidR="005803ED" w:rsidRPr="00BA1DA8">
        <w:rPr>
          <w:rFonts w:ascii="Arial" w:hAnsi="Arial" w:cs="Arial"/>
          <w:lang w:val="az-Latn-AZ"/>
        </w:rPr>
        <w:t>(8 və ya 13 rəqəmli</w:t>
      </w:r>
      <w:r w:rsidRPr="00BA1DA8">
        <w:rPr>
          <w:rFonts w:ascii="Arial" w:hAnsi="Arial" w:cs="Arial"/>
          <w:lang w:val="az-Latn-AZ"/>
        </w:rPr>
        <w:t xml:space="preserve"> ştrix kod);</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3-cü sütundа tütün məmulatlarının növlərinin adı;</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4-cü sütundа tütün məmulatlarının bütün növləri üzrə vergiyə cəlb olunan istehsalın miqdarı (ədədlə);</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5-ci sütundа o cümlədən ixrac edilmiş tütün məmulatlarının bütün növlərinin miqdarı (ədədlə);</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6-cı sütunda hesablanmış aksiz vergisinin məbləği;</w:t>
      </w:r>
    </w:p>
    <w:p w:rsidR="00FE24DC" w:rsidRPr="00BA1DA8" w:rsidRDefault="00FE24DC" w:rsidP="00181171">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 xml:space="preserve">7-ci sütundа isə aksiz məbləğinin tərkib hissəsindən hesablanmış icbari tibbi sığorta haqları qeyd olunur. </w:t>
      </w:r>
    </w:p>
    <w:p w:rsidR="00FE24DC" w:rsidRPr="00BA1DA8" w:rsidRDefault="00FE24DC" w:rsidP="00181171">
      <w:pPr>
        <w:spacing w:line="360" w:lineRule="auto"/>
        <w:ind w:firstLine="567"/>
        <w:rPr>
          <w:rFonts w:ascii="Arial" w:hAnsi="Arial" w:cs="Arial"/>
          <w:b/>
          <w:u w:val="single"/>
          <w:lang w:val="az-Latn-AZ"/>
        </w:rPr>
      </w:pPr>
      <w:r w:rsidRPr="00BA1DA8">
        <w:rPr>
          <w:rFonts w:ascii="Arial" w:hAnsi="Arial" w:cs="Arial"/>
          <w:bCs/>
          <w:lang w:val="az-Latn-AZ"/>
        </w:rPr>
        <w:t xml:space="preserve">Əlavənin </w:t>
      </w:r>
      <w:r w:rsidRPr="00BA1DA8">
        <w:rPr>
          <w:rFonts w:ascii="Arial" w:hAnsi="Arial" w:cs="Arial"/>
          <w:b/>
          <w:lang w:val="az-Latn-AZ"/>
        </w:rPr>
        <w:t xml:space="preserve">403-cü sətrində 403.1, 403.2, 403.3 sətirlərinin </w:t>
      </w:r>
      <w:r w:rsidRPr="00BA1DA8">
        <w:rPr>
          <w:rFonts w:ascii="Arial" w:hAnsi="Arial" w:cs="Arial"/>
          <w:bCs/>
          <w:lang w:val="az-Latn-AZ"/>
        </w:rPr>
        <w:t>müvafiq sütunlarında olan rəqəmlərin cəmi qeyd olunur.</w:t>
      </w:r>
    </w:p>
    <w:p w:rsidR="005C62B4" w:rsidRPr="00BA1DA8" w:rsidRDefault="005C62B4" w:rsidP="00181171">
      <w:pPr>
        <w:spacing w:line="360" w:lineRule="auto"/>
        <w:ind w:firstLine="567"/>
        <w:jc w:val="both"/>
        <w:rPr>
          <w:rFonts w:ascii="Arial" w:hAnsi="Arial" w:cs="Arial"/>
          <w:i/>
          <w:lang w:val="az-Latn-AZ"/>
        </w:rPr>
      </w:pPr>
      <w:r w:rsidRPr="00BA1DA8">
        <w:rPr>
          <w:rFonts w:ascii="Arial" w:hAnsi="Arial" w:cs="Arial"/>
          <w:b/>
          <w:i/>
          <w:lang w:val="az-Latn-AZ"/>
        </w:rPr>
        <w:t xml:space="preserve">Misal: </w:t>
      </w:r>
      <w:r w:rsidRPr="00BA1DA8">
        <w:rPr>
          <w:rFonts w:ascii="Arial" w:hAnsi="Arial" w:cs="Arial"/>
          <w:i/>
          <w:lang w:val="az-Latn-AZ"/>
        </w:rPr>
        <w:t xml:space="preserve">Siqaret istеhsаlı ilə məşğul </w:t>
      </w:r>
      <w:r w:rsidR="00034D51" w:rsidRPr="00BA1DA8">
        <w:rPr>
          <w:rFonts w:ascii="Arial" w:hAnsi="Arial" w:cs="Arial"/>
          <w:i/>
          <w:lang w:val="az-Latn-AZ"/>
        </w:rPr>
        <w:t xml:space="preserve">оlаn “А” vergi ödəyicisinin </w:t>
      </w:r>
      <w:r w:rsidR="00BD4177" w:rsidRPr="00BA1DA8">
        <w:rPr>
          <w:rFonts w:ascii="Arial" w:hAnsi="Arial" w:cs="Arial"/>
          <w:i/>
          <w:lang w:val="az-Latn-AZ"/>
        </w:rPr>
        <w:t xml:space="preserve">hesabat </w:t>
      </w:r>
      <w:r w:rsidRPr="00BA1DA8">
        <w:rPr>
          <w:rFonts w:ascii="Arial" w:hAnsi="Arial" w:cs="Arial"/>
          <w:i/>
          <w:lang w:val="az-Latn-AZ"/>
        </w:rPr>
        <w:t xml:space="preserve"> аyında 10000 ədəd</w:t>
      </w:r>
      <w:r w:rsidR="00D43323" w:rsidRPr="00BA1DA8">
        <w:rPr>
          <w:rFonts w:ascii="Arial" w:hAnsi="Arial" w:cs="Arial"/>
          <w:i/>
          <w:lang w:val="az-Latn-AZ"/>
        </w:rPr>
        <w:t xml:space="preserve"> “Ağ qaya”, 100000 ədəd "Astra Blue"</w:t>
      </w:r>
      <w:r w:rsidRPr="00BA1DA8">
        <w:rPr>
          <w:rFonts w:ascii="Arial" w:hAnsi="Arial" w:cs="Arial"/>
          <w:i/>
          <w:lang w:val="az-Latn-AZ"/>
        </w:rPr>
        <w:t xml:space="preserve"> siqaret istehsal etmiş və istehsal binasının hüdudlarından kənara buraxmışdır. </w:t>
      </w:r>
    </w:p>
    <w:p w:rsidR="005C62B4" w:rsidRPr="00BA1DA8" w:rsidRDefault="005C62B4" w:rsidP="00181171">
      <w:pPr>
        <w:spacing w:line="360" w:lineRule="auto"/>
        <w:ind w:firstLine="567"/>
        <w:jc w:val="both"/>
        <w:rPr>
          <w:rFonts w:ascii="Arial" w:hAnsi="Arial" w:cs="Arial"/>
          <w:lang w:val="az-Latn-AZ"/>
        </w:rPr>
      </w:pPr>
      <w:r w:rsidRPr="00BA1DA8">
        <w:rPr>
          <w:rFonts w:ascii="Arial" w:hAnsi="Arial" w:cs="Arial"/>
          <w:lang w:val="az-Latn-AZ"/>
        </w:rPr>
        <w:t xml:space="preserve">Vergi Məcəlləsinin 190.3.8-ci maddəsinə əsasən tütündən hazırlanan siqaretlər və onun </w:t>
      </w:r>
      <w:r w:rsidR="00D43323" w:rsidRPr="00BA1DA8">
        <w:rPr>
          <w:rFonts w:ascii="Arial" w:hAnsi="Arial" w:cs="Arial"/>
          <w:lang w:val="az-Latn-AZ"/>
        </w:rPr>
        <w:t>əvəzedicilərinin 1000 ədədinə 35</w:t>
      </w:r>
      <w:r w:rsidRPr="00BA1DA8">
        <w:rPr>
          <w:rFonts w:ascii="Arial" w:hAnsi="Arial" w:cs="Arial"/>
          <w:lang w:val="az-Latn-AZ"/>
        </w:rPr>
        <w:t xml:space="preserve">,0 manat aksiz dərəcəsi müəyyən edilmişdir. Qeyd olunanları nəzərə alaraq əlavənin “aksiz məbləği, manatla” sütununda aksizin məbləğini hesablamaq olar. </w:t>
      </w:r>
    </w:p>
    <w:p w:rsidR="005C62B4" w:rsidRPr="00BA1DA8" w:rsidRDefault="005C62B4" w:rsidP="00181171">
      <w:pPr>
        <w:spacing w:line="360" w:lineRule="auto"/>
        <w:ind w:right="-1" w:firstLine="567"/>
        <w:rPr>
          <w:rFonts w:ascii="Arial" w:hAnsi="Arial" w:cs="Arial"/>
          <w:lang w:val="az-Latn-AZ"/>
        </w:rPr>
      </w:pPr>
      <w:r w:rsidRPr="00BA1DA8">
        <w:rPr>
          <w:rFonts w:ascii="Arial" w:hAnsi="Arial" w:cs="Arial"/>
          <w:lang w:val="az-Latn-AZ"/>
        </w:rPr>
        <w:t>(</w:t>
      </w:r>
      <w:r w:rsidR="00D43323" w:rsidRPr="00BA1DA8">
        <w:rPr>
          <w:rFonts w:ascii="Arial" w:hAnsi="Arial" w:cs="Arial"/>
          <w:lang w:val="az-Latn-AZ"/>
        </w:rPr>
        <w:t>110000/1000)x35=385</w:t>
      </w:r>
      <w:r w:rsidRPr="00BA1DA8">
        <w:rPr>
          <w:rFonts w:ascii="Arial" w:hAnsi="Arial" w:cs="Arial"/>
          <w:lang w:val="az-Latn-AZ"/>
        </w:rPr>
        <w:t xml:space="preserve">0 manat aksiz vergisi </w:t>
      </w:r>
    </w:p>
    <w:p w:rsidR="00FE24DC" w:rsidRPr="00BA1DA8" w:rsidRDefault="005C62B4" w:rsidP="00181171">
      <w:pPr>
        <w:spacing w:line="360" w:lineRule="auto"/>
        <w:ind w:right="-1" w:firstLine="567"/>
        <w:rPr>
          <w:rFonts w:ascii="Arial" w:hAnsi="Arial" w:cs="Arial"/>
          <w:b/>
          <w:u w:val="single"/>
          <w:lang w:val="az-Latn-AZ"/>
        </w:rPr>
      </w:pPr>
      <w:r w:rsidRPr="00BA1DA8">
        <w:rPr>
          <w:rFonts w:ascii="Arial" w:hAnsi="Arial" w:cs="Arial"/>
          <w:lang w:val="az-Latn-AZ"/>
        </w:rPr>
        <w:t xml:space="preserve">(o cümlədən, </w:t>
      </w:r>
      <w:r w:rsidR="00624671" w:rsidRPr="00BA1DA8">
        <w:rPr>
          <w:rFonts w:ascii="Arial" w:hAnsi="Arial" w:cs="Arial"/>
          <w:lang w:val="az-Latn-AZ"/>
        </w:rPr>
        <w:t>1</w:t>
      </w:r>
      <w:r w:rsidR="00D43323" w:rsidRPr="00BA1DA8">
        <w:rPr>
          <w:rFonts w:ascii="Arial" w:hAnsi="Arial" w:cs="Arial"/>
          <w:lang w:val="az-Latn-AZ"/>
        </w:rPr>
        <w:t>6</w:t>
      </w:r>
      <w:r w:rsidR="00624671" w:rsidRPr="00BA1DA8">
        <w:rPr>
          <w:rFonts w:ascii="Arial" w:hAnsi="Arial" w:cs="Arial"/>
          <w:lang w:val="az-Latn-AZ"/>
        </w:rPr>
        <w:t>5</w:t>
      </w:r>
      <w:r w:rsidRPr="00BA1DA8">
        <w:rPr>
          <w:rFonts w:ascii="Arial" w:hAnsi="Arial" w:cs="Arial"/>
          <w:lang w:val="az-Latn-AZ"/>
        </w:rPr>
        <w:t xml:space="preserve"> manat İTS (</w:t>
      </w:r>
      <w:r w:rsidR="00624671" w:rsidRPr="00BA1DA8">
        <w:rPr>
          <w:rFonts w:ascii="Arial" w:hAnsi="Arial" w:cs="Arial"/>
          <w:lang w:val="az-Latn-AZ"/>
        </w:rPr>
        <w:t>(</w:t>
      </w:r>
      <w:r w:rsidR="00D43323" w:rsidRPr="00BA1DA8">
        <w:rPr>
          <w:rFonts w:ascii="Arial" w:hAnsi="Arial" w:cs="Arial"/>
          <w:lang w:val="az-Latn-AZ"/>
        </w:rPr>
        <w:t>1</w:t>
      </w:r>
      <w:r w:rsidRPr="00BA1DA8">
        <w:rPr>
          <w:rFonts w:ascii="Arial" w:hAnsi="Arial" w:cs="Arial"/>
          <w:lang w:val="az-Latn-AZ"/>
        </w:rPr>
        <w:t>10</w:t>
      </w:r>
      <w:r w:rsidR="00624671" w:rsidRPr="00BA1DA8">
        <w:rPr>
          <w:rFonts w:ascii="Arial" w:hAnsi="Arial" w:cs="Arial"/>
          <w:lang w:val="az-Latn-AZ"/>
        </w:rPr>
        <w:t>000/1000)</w:t>
      </w:r>
      <w:r w:rsidRPr="00BA1DA8">
        <w:rPr>
          <w:rFonts w:ascii="Arial" w:hAnsi="Arial" w:cs="Arial"/>
          <w:lang w:val="az-Latn-AZ"/>
        </w:rPr>
        <w:t>x</w:t>
      </w:r>
      <w:r w:rsidR="00624671" w:rsidRPr="00BA1DA8">
        <w:rPr>
          <w:rFonts w:ascii="Arial" w:hAnsi="Arial" w:cs="Arial"/>
          <w:lang w:val="az-Latn-AZ"/>
        </w:rPr>
        <w:t>1</w:t>
      </w:r>
      <w:r w:rsidRPr="00BA1DA8">
        <w:rPr>
          <w:rFonts w:ascii="Arial" w:hAnsi="Arial" w:cs="Arial"/>
          <w:lang w:val="az-Latn-AZ"/>
        </w:rPr>
        <w:t>.</w:t>
      </w:r>
      <w:r w:rsidR="00624671" w:rsidRPr="00BA1DA8">
        <w:rPr>
          <w:rFonts w:ascii="Arial" w:hAnsi="Arial" w:cs="Arial"/>
          <w:lang w:val="az-Latn-AZ"/>
        </w:rPr>
        <w:t>5</w:t>
      </w:r>
      <w:r w:rsidRPr="00BA1DA8">
        <w:rPr>
          <w:rFonts w:ascii="Arial" w:hAnsi="Arial" w:cs="Arial"/>
          <w:lang w:val="az-Latn-AZ"/>
        </w:rPr>
        <w:t>=</w:t>
      </w:r>
      <w:r w:rsidR="00624671" w:rsidRPr="00BA1DA8">
        <w:rPr>
          <w:rFonts w:ascii="Arial" w:hAnsi="Arial" w:cs="Arial"/>
          <w:lang w:val="az-Latn-AZ"/>
        </w:rPr>
        <w:t>1</w:t>
      </w:r>
      <w:r w:rsidR="00D43323" w:rsidRPr="00BA1DA8">
        <w:rPr>
          <w:rFonts w:ascii="Arial" w:hAnsi="Arial" w:cs="Arial"/>
          <w:lang w:val="az-Latn-AZ"/>
        </w:rPr>
        <w:t>6</w:t>
      </w:r>
      <w:r w:rsidR="00624671" w:rsidRPr="00BA1DA8">
        <w:rPr>
          <w:rFonts w:ascii="Arial" w:hAnsi="Arial" w:cs="Arial"/>
          <w:lang w:val="az-Latn-AZ"/>
        </w:rPr>
        <w:t>5</w:t>
      </w:r>
      <w:r w:rsidRPr="00BA1DA8">
        <w:rPr>
          <w:rFonts w:ascii="Arial" w:hAnsi="Arial" w:cs="Arial"/>
          <w:lang w:val="az-Latn-AZ"/>
        </w:rPr>
        <w:t>))</w:t>
      </w:r>
    </w:p>
    <w:p w:rsidR="00FE24DC" w:rsidRPr="00BA1DA8" w:rsidRDefault="000D6681" w:rsidP="00181171">
      <w:pPr>
        <w:spacing w:line="360" w:lineRule="auto"/>
        <w:ind w:firstLine="567"/>
        <w:rPr>
          <w:rFonts w:ascii="Arial" w:hAnsi="Arial" w:cs="Arial"/>
          <w:lang w:val="az-Latn-AZ"/>
        </w:rPr>
      </w:pPr>
      <w:r w:rsidRPr="00BA1DA8">
        <w:rPr>
          <w:noProof/>
          <w:lang w:val="en-US" w:eastAsia="en-US"/>
        </w:rPr>
        <w:drawing>
          <wp:inline distT="0" distB="0" distL="0" distR="0" wp14:anchorId="4DF09998" wp14:editId="22412CC5">
            <wp:extent cx="6486525" cy="1704975"/>
            <wp:effectExtent l="0" t="0" r="9525" b="9525"/>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86525" cy="1704975"/>
                    </a:xfrm>
                    <a:prstGeom prst="rect">
                      <a:avLst/>
                    </a:prstGeom>
                    <a:noFill/>
                    <a:ln>
                      <a:noFill/>
                    </a:ln>
                  </pic:spPr>
                </pic:pic>
              </a:graphicData>
            </a:graphic>
          </wp:inline>
        </w:drawing>
      </w:r>
      <w:r w:rsidR="00BF252C" w:rsidRPr="00BA1DA8">
        <w:rPr>
          <w:lang w:val="az-Latn-AZ"/>
        </w:rPr>
        <w:t xml:space="preserve"> </w:t>
      </w:r>
    </w:p>
    <w:p w:rsidR="00F61BFC" w:rsidRPr="00BA1DA8" w:rsidRDefault="00F61BFC" w:rsidP="007E57E8">
      <w:pPr>
        <w:spacing w:line="360" w:lineRule="auto"/>
        <w:ind w:firstLine="567"/>
        <w:jc w:val="center"/>
        <w:rPr>
          <w:rFonts w:ascii="Arial" w:hAnsi="Arial" w:cs="Arial"/>
          <w:b/>
          <w:u w:val="single"/>
          <w:lang w:val="az-Latn-AZ"/>
        </w:rPr>
      </w:pPr>
    </w:p>
    <w:p w:rsidR="008C22B2" w:rsidRPr="00BA1DA8" w:rsidRDefault="008C22B2" w:rsidP="007E57E8">
      <w:pPr>
        <w:spacing w:line="360" w:lineRule="auto"/>
        <w:ind w:firstLine="567"/>
        <w:jc w:val="center"/>
        <w:rPr>
          <w:rFonts w:ascii="Arial" w:hAnsi="Arial" w:cs="Arial"/>
          <w:b/>
          <w:u w:val="single"/>
          <w:lang w:val="az-Latn-AZ"/>
        </w:rPr>
      </w:pPr>
    </w:p>
    <w:p w:rsidR="008C22B2" w:rsidRPr="00BA1DA8" w:rsidRDefault="008C22B2" w:rsidP="007E57E8">
      <w:pPr>
        <w:spacing w:line="360" w:lineRule="auto"/>
        <w:ind w:firstLine="567"/>
        <w:jc w:val="center"/>
        <w:rPr>
          <w:rFonts w:ascii="Arial" w:hAnsi="Arial" w:cs="Arial"/>
          <w:b/>
          <w:u w:val="single"/>
          <w:lang w:val="az-Latn-AZ"/>
        </w:rPr>
      </w:pPr>
    </w:p>
    <w:p w:rsidR="00BD4177" w:rsidRDefault="007E57E8" w:rsidP="00BD4177">
      <w:pPr>
        <w:spacing w:line="360" w:lineRule="auto"/>
        <w:ind w:firstLine="567"/>
        <w:jc w:val="center"/>
        <w:rPr>
          <w:rFonts w:ascii="Arial" w:hAnsi="Arial" w:cs="Arial"/>
          <w:b/>
          <w:u w:val="single"/>
          <w:lang w:val="az-Latn-AZ"/>
        </w:rPr>
      </w:pPr>
      <w:r w:rsidRPr="00BA1DA8">
        <w:rPr>
          <w:rFonts w:ascii="Arial" w:hAnsi="Arial" w:cs="Arial"/>
          <w:b/>
          <w:u w:val="single"/>
          <w:lang w:val="az-Latn-AZ"/>
        </w:rPr>
        <w:t xml:space="preserve">Hissə 3. </w:t>
      </w:r>
      <w:r w:rsidR="0092263F" w:rsidRPr="0092263F">
        <w:rPr>
          <w:rFonts w:ascii="Arial" w:hAnsi="Arial" w:cs="Arial"/>
          <w:b/>
          <w:u w:val="single"/>
          <w:lang w:val="az-Latn-AZ"/>
        </w:rPr>
        <w:t xml:space="preserve">İstehsal məqsədli tütünlər istisna olmaqla digər çəkməli tütünlər, “homogenləşdirilmiş” və ya “bərpa edilmiş” tütünlər, çeynənilən və ya buruna çəkilən tütünlər, habelə qəlyan üçün tütünlər və tütün əvəzləyiciləri  </w:t>
      </w:r>
    </w:p>
    <w:p w:rsidR="0092263F" w:rsidRPr="00BA1DA8" w:rsidRDefault="0092263F" w:rsidP="00BD4177">
      <w:pPr>
        <w:spacing w:line="360" w:lineRule="auto"/>
        <w:ind w:firstLine="567"/>
        <w:jc w:val="center"/>
        <w:rPr>
          <w:rFonts w:ascii="Arial" w:hAnsi="Arial" w:cs="Arial"/>
          <w:lang w:val="az-Latn-AZ"/>
        </w:rPr>
      </w:pPr>
    </w:p>
    <w:p w:rsidR="007E57E8" w:rsidRPr="00BA1DA8" w:rsidRDefault="007E57E8" w:rsidP="007E57E8">
      <w:pPr>
        <w:tabs>
          <w:tab w:val="left" w:pos="-7371"/>
        </w:tabs>
        <w:spacing w:line="360" w:lineRule="auto"/>
        <w:ind w:firstLine="567"/>
        <w:jc w:val="both"/>
        <w:rPr>
          <w:rFonts w:ascii="Arial" w:hAnsi="Arial" w:cs="Arial"/>
          <w:lang w:val="az-Latn-AZ"/>
        </w:rPr>
      </w:pPr>
      <w:r w:rsidRPr="00BA1DA8">
        <w:rPr>
          <w:rFonts w:ascii="Arial" w:hAnsi="Arial" w:cs="Arial"/>
          <w:lang w:val="az-Latn-AZ"/>
        </w:rPr>
        <w:t xml:space="preserve">Bu hissə </w:t>
      </w:r>
      <w:r w:rsidRPr="00BA1DA8">
        <w:rPr>
          <w:rFonts w:ascii="Arial" w:hAnsi="Arial" w:cs="Arial"/>
          <w:b/>
          <w:lang w:val="az-Latn-AZ"/>
        </w:rPr>
        <w:t>altı sütundаn</w:t>
      </w:r>
      <w:r w:rsidRPr="00BA1DA8">
        <w:rPr>
          <w:rFonts w:ascii="Arial" w:hAnsi="Arial" w:cs="Arial"/>
          <w:lang w:val="az-Latn-AZ"/>
        </w:rPr>
        <w:t xml:space="preserve"> ibаrətdir:</w:t>
      </w:r>
    </w:p>
    <w:p w:rsidR="007E57E8" w:rsidRPr="00BA1DA8" w:rsidRDefault="007E57E8" w:rsidP="007E57E8">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1-ci sütundа hər bir sətrin kodu;</w:t>
      </w:r>
    </w:p>
    <w:p w:rsidR="007E57E8" w:rsidRPr="00BA1DA8" w:rsidRDefault="007E57E8" w:rsidP="007E57E8">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 xml:space="preserve">2-ci sütundа </w:t>
      </w:r>
      <w:r w:rsidR="009E495B" w:rsidRPr="00BA1DA8">
        <w:rPr>
          <w:rFonts w:ascii="Arial" w:hAnsi="Arial" w:cs="Arial"/>
          <w:lang w:val="az-Latn-AZ"/>
        </w:rPr>
        <w:t>GTİN kodu</w:t>
      </w:r>
      <w:r w:rsidRPr="00BA1DA8">
        <w:rPr>
          <w:rFonts w:ascii="Arial" w:hAnsi="Arial" w:cs="Arial"/>
          <w:lang w:val="az-Latn-AZ"/>
        </w:rPr>
        <w:t>;</w:t>
      </w:r>
    </w:p>
    <w:p w:rsidR="007E57E8" w:rsidRPr="00BA1DA8" w:rsidRDefault="007E57E8" w:rsidP="007E57E8">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3-cü sütundа qızdırılma nəticəsində istehlak edilən (buxar) tütün və tütün məhsulları növlərinin adı;</w:t>
      </w:r>
    </w:p>
    <w:p w:rsidR="007E57E8" w:rsidRPr="00BA1DA8" w:rsidRDefault="007E57E8" w:rsidP="007E57E8">
      <w:pPr>
        <w:numPr>
          <w:ilvl w:val="0"/>
          <w:numId w:val="3"/>
        </w:numPr>
        <w:tabs>
          <w:tab w:val="left" w:pos="-7371"/>
          <w:tab w:val="left" w:pos="900"/>
        </w:tabs>
        <w:spacing w:line="360" w:lineRule="auto"/>
        <w:ind w:firstLine="180"/>
        <w:jc w:val="both"/>
        <w:rPr>
          <w:rFonts w:ascii="Arial" w:hAnsi="Arial" w:cs="Arial"/>
          <w:lang w:val="az-Latn-AZ"/>
        </w:rPr>
      </w:pPr>
      <w:r w:rsidRPr="00BA1DA8">
        <w:rPr>
          <w:rFonts w:ascii="Arial" w:hAnsi="Arial" w:cs="Arial"/>
          <w:lang w:val="az-Latn-AZ"/>
        </w:rPr>
        <w:t>4-cü sütundа qızdırılma nəticəsində istehlak edilən (buxar) tütün və tütün məhsulları üzrə vergiyə cəlb olunan istehsalın miqdarı (ədədlə);</w:t>
      </w:r>
    </w:p>
    <w:p w:rsidR="007E57E8" w:rsidRPr="00BA1DA8" w:rsidRDefault="007E57E8" w:rsidP="007E57E8">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5-ci sütundа o cümlədən ixrac edilmiş qızdırılma nəticəsində istehlak edilən (buxar) tütün və tütün məhsullarının miqdarı (ədədlə);</w:t>
      </w:r>
    </w:p>
    <w:p w:rsidR="007E57E8" w:rsidRPr="00BA1DA8" w:rsidRDefault="007E57E8" w:rsidP="000C4B5C">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 xml:space="preserve">6-cı sütunda hesablanmış aksiz vergisinin məbləği qeyd olunur. </w:t>
      </w:r>
    </w:p>
    <w:p w:rsidR="007E57E8" w:rsidRPr="00BA1DA8" w:rsidRDefault="007E57E8" w:rsidP="007E57E8">
      <w:pPr>
        <w:spacing w:line="360" w:lineRule="auto"/>
        <w:ind w:firstLine="567"/>
        <w:rPr>
          <w:rFonts w:ascii="Arial" w:hAnsi="Arial" w:cs="Arial"/>
          <w:u w:val="single"/>
          <w:lang w:val="az-Latn-AZ"/>
        </w:rPr>
      </w:pPr>
      <w:r w:rsidRPr="00BA1DA8">
        <w:rPr>
          <w:rFonts w:ascii="Arial" w:hAnsi="Arial" w:cs="Arial"/>
          <w:bCs/>
          <w:lang w:val="az-Latn-AZ"/>
        </w:rPr>
        <w:t xml:space="preserve">Əlavənin </w:t>
      </w:r>
      <w:r w:rsidR="008C22B2" w:rsidRPr="00BA1DA8">
        <w:rPr>
          <w:rFonts w:ascii="Arial" w:hAnsi="Arial" w:cs="Arial"/>
          <w:b/>
          <w:lang w:val="az-Latn-AZ"/>
        </w:rPr>
        <w:t>406-cı</w:t>
      </w:r>
      <w:r w:rsidRPr="00BA1DA8">
        <w:rPr>
          <w:rFonts w:ascii="Arial" w:hAnsi="Arial" w:cs="Arial"/>
          <w:b/>
          <w:lang w:val="az-Latn-AZ"/>
        </w:rPr>
        <w:t xml:space="preserve"> “</w:t>
      </w:r>
      <w:r w:rsidR="0092263F" w:rsidRPr="0092263F">
        <w:rPr>
          <w:rFonts w:ascii="Arial" w:hAnsi="Arial" w:cs="Arial"/>
          <w:b/>
          <w:lang w:val="az-Latn-AZ"/>
        </w:rPr>
        <w:t>İstehsal məqsədli tütünlər istisna olmaqla digər çəkməli tütünlər, “homogenləşdirilmiş” və ya “bərpa edilmiş” tütünlər, çeynənilən və ya buruna çəkilən tütünlər, habelə qəlyan üçün tü</w:t>
      </w:r>
      <w:r w:rsidR="0092263F">
        <w:rPr>
          <w:rFonts w:ascii="Arial" w:hAnsi="Arial" w:cs="Arial"/>
          <w:b/>
          <w:lang w:val="az-Latn-AZ"/>
        </w:rPr>
        <w:t>tünlər və tütün əvəzləyiciləri</w:t>
      </w:r>
      <w:r w:rsidRPr="00BA1DA8">
        <w:rPr>
          <w:rFonts w:ascii="Arial" w:hAnsi="Arial" w:cs="Arial"/>
          <w:b/>
          <w:lang w:val="az-Latn-AZ"/>
        </w:rPr>
        <w:t>” sətrində</w:t>
      </w:r>
      <w:r w:rsidRPr="00BA1DA8">
        <w:rPr>
          <w:rFonts w:ascii="Arial" w:hAnsi="Arial" w:cs="Arial"/>
          <w:lang w:val="az-Latn-AZ"/>
        </w:rPr>
        <w:t xml:space="preserve"> hesabtın </w:t>
      </w:r>
      <w:r w:rsidR="008C22B2" w:rsidRPr="00BA1DA8">
        <w:rPr>
          <w:rFonts w:ascii="Arial" w:hAnsi="Arial" w:cs="Arial"/>
          <w:lang w:val="az-Latn-AZ"/>
        </w:rPr>
        <w:t>GTİN</w:t>
      </w:r>
      <w:r w:rsidRPr="00BA1DA8">
        <w:rPr>
          <w:rFonts w:ascii="Arial" w:hAnsi="Arial" w:cs="Arial"/>
          <w:lang w:val="az-Latn-AZ"/>
        </w:rPr>
        <w:t xml:space="preserve"> Kodları üzrə sətirlərində </w:t>
      </w:r>
      <w:r w:rsidRPr="00BA1DA8">
        <w:rPr>
          <w:rFonts w:ascii="Arial" w:hAnsi="Arial" w:cs="Arial"/>
          <w:bCs/>
          <w:lang w:val="az-Latn-AZ"/>
        </w:rPr>
        <w:t>olan rəqəmlərin cəmi qeyd olunur.</w:t>
      </w:r>
    </w:p>
    <w:p w:rsidR="007E57E8" w:rsidRPr="00BA1DA8" w:rsidRDefault="007E57E8" w:rsidP="007E57E8">
      <w:pPr>
        <w:spacing w:line="360" w:lineRule="auto"/>
        <w:ind w:firstLine="567"/>
        <w:jc w:val="both"/>
        <w:rPr>
          <w:rFonts w:ascii="Arial" w:hAnsi="Arial" w:cs="Arial"/>
          <w:i/>
          <w:lang w:val="az-Latn-AZ"/>
        </w:rPr>
      </w:pPr>
      <w:r w:rsidRPr="00BA1DA8">
        <w:rPr>
          <w:rFonts w:ascii="Arial" w:hAnsi="Arial" w:cs="Arial"/>
          <w:b/>
          <w:i/>
          <w:lang w:val="az-Latn-AZ"/>
        </w:rPr>
        <w:t xml:space="preserve">Misal: </w:t>
      </w:r>
      <w:r w:rsidR="00DD7823" w:rsidRPr="00BA1DA8">
        <w:rPr>
          <w:rFonts w:ascii="Arial" w:hAnsi="Arial" w:cs="Arial"/>
          <w:i/>
          <w:lang w:val="az-Latn-AZ"/>
        </w:rPr>
        <w:t>T</w:t>
      </w:r>
      <w:r w:rsidR="004860FD" w:rsidRPr="00BA1DA8">
        <w:rPr>
          <w:rStyle w:val="Emphasis"/>
          <w:rFonts w:ascii="Arial" w:hAnsi="Arial" w:cs="Arial"/>
          <w:bCs/>
          <w:i w:val="0"/>
          <w:iCs w:val="0"/>
          <w:shd w:val="clear" w:color="auto" w:fill="FFFFFF"/>
          <w:lang w:val="az-Latn-AZ"/>
        </w:rPr>
        <w:t>ütün</w:t>
      </w:r>
      <w:r w:rsidR="004860FD" w:rsidRPr="00BA1DA8">
        <w:rPr>
          <w:rFonts w:ascii="Arial" w:hAnsi="Arial" w:cs="Arial"/>
          <w:i/>
          <w:lang w:val="az-Latn-AZ"/>
        </w:rPr>
        <w:t xml:space="preserve"> məhsulunun istehsalı </w:t>
      </w:r>
      <w:r w:rsidRPr="00BA1DA8">
        <w:rPr>
          <w:rFonts w:ascii="Arial" w:hAnsi="Arial" w:cs="Arial"/>
          <w:i/>
          <w:lang w:val="az-Latn-AZ"/>
        </w:rPr>
        <w:t xml:space="preserve">ilə məşğul </w:t>
      </w:r>
      <w:r w:rsidR="004860FD" w:rsidRPr="00BA1DA8">
        <w:rPr>
          <w:rFonts w:ascii="Arial" w:hAnsi="Arial" w:cs="Arial"/>
          <w:i/>
          <w:lang w:val="az-Latn-AZ"/>
        </w:rPr>
        <w:t xml:space="preserve">оlаn “А” vergi ödəyicisinin </w:t>
      </w:r>
      <w:r w:rsidR="00BD4177" w:rsidRPr="00BA1DA8">
        <w:rPr>
          <w:rFonts w:ascii="Arial" w:hAnsi="Arial" w:cs="Arial"/>
          <w:i/>
          <w:lang w:val="az-Latn-AZ"/>
        </w:rPr>
        <w:t>hesabat</w:t>
      </w:r>
      <w:r w:rsidR="004860FD" w:rsidRPr="00BA1DA8">
        <w:rPr>
          <w:rFonts w:ascii="Arial" w:hAnsi="Arial" w:cs="Arial"/>
          <w:i/>
          <w:lang w:val="az-Latn-AZ"/>
        </w:rPr>
        <w:t xml:space="preserve"> аyında </w:t>
      </w:r>
      <w:r w:rsidR="003A447E" w:rsidRPr="00BA1DA8">
        <w:rPr>
          <w:rFonts w:ascii="Arial" w:hAnsi="Arial" w:cs="Arial"/>
          <w:i/>
          <w:lang w:val="az-Latn-AZ"/>
        </w:rPr>
        <w:t xml:space="preserve"> çəkisi 0.2 kq olan</w:t>
      </w:r>
      <w:r w:rsidR="003543C1" w:rsidRPr="00BA1DA8">
        <w:rPr>
          <w:rFonts w:ascii="Arial" w:hAnsi="Arial" w:cs="Arial"/>
          <w:i/>
          <w:lang w:val="az-Latn-AZ"/>
        </w:rPr>
        <w:t xml:space="preserve"> 500 ədəd</w:t>
      </w:r>
      <w:r w:rsidR="003A447E" w:rsidRPr="00BA1DA8">
        <w:rPr>
          <w:rFonts w:ascii="Arial" w:hAnsi="Arial" w:cs="Arial"/>
          <w:i/>
          <w:lang w:val="az-Latn-AZ"/>
        </w:rPr>
        <w:t xml:space="preserve"> </w:t>
      </w:r>
      <w:r w:rsidR="008C22B2" w:rsidRPr="00BA1DA8">
        <w:rPr>
          <w:rFonts w:ascii="Arial" w:hAnsi="Arial" w:cs="Arial"/>
          <w:lang w:val="az-Latn-AZ"/>
        </w:rPr>
        <w:t>İstehsal məqsədli tütünlər istisna olmaqla digər çəkməli tütünlər</w:t>
      </w:r>
      <w:r w:rsidR="008C22B2" w:rsidRPr="00BA1DA8">
        <w:rPr>
          <w:rFonts w:ascii="Arial" w:hAnsi="Arial" w:cs="Arial"/>
          <w:b/>
          <w:lang w:val="az-Latn-AZ"/>
        </w:rPr>
        <w:t xml:space="preserve"> </w:t>
      </w:r>
      <w:r w:rsidRPr="00BA1DA8">
        <w:rPr>
          <w:rFonts w:ascii="Arial" w:hAnsi="Arial" w:cs="Arial"/>
          <w:i/>
          <w:lang w:val="az-Latn-AZ"/>
        </w:rPr>
        <w:t xml:space="preserve">istehsal etmiş və istehsal binasının hüdudlarından kənara buraxmışdır. </w:t>
      </w:r>
    </w:p>
    <w:p w:rsidR="007E57E8" w:rsidRPr="00BA1DA8" w:rsidRDefault="00DD7823" w:rsidP="007E57E8">
      <w:pPr>
        <w:spacing w:line="360" w:lineRule="auto"/>
        <w:ind w:firstLine="567"/>
        <w:jc w:val="both"/>
        <w:rPr>
          <w:rFonts w:ascii="Arial" w:hAnsi="Arial" w:cs="Arial"/>
          <w:lang w:val="az-Latn-AZ"/>
        </w:rPr>
      </w:pPr>
      <w:r w:rsidRPr="00BA1DA8">
        <w:rPr>
          <w:rFonts w:ascii="Arial" w:hAnsi="Arial" w:cs="Arial"/>
          <w:lang w:val="az-Latn-AZ"/>
        </w:rPr>
        <w:t>Vergi Məcəlləsinin 190.3.15</w:t>
      </w:r>
      <w:r w:rsidR="007E57E8" w:rsidRPr="00BA1DA8">
        <w:rPr>
          <w:rFonts w:ascii="Arial" w:hAnsi="Arial" w:cs="Arial"/>
          <w:lang w:val="az-Latn-AZ"/>
        </w:rPr>
        <w:t xml:space="preserve">-ci </w:t>
      </w:r>
      <w:r w:rsidR="008C22B2" w:rsidRPr="00BA1DA8">
        <w:rPr>
          <w:rFonts w:ascii="Arial" w:hAnsi="Arial" w:cs="Arial"/>
          <w:lang w:val="az-Latn-AZ"/>
        </w:rPr>
        <w:t>İstehsal məqsədli tütünlər istisna olmaqla digər çəkməli tütünlər</w:t>
      </w:r>
      <w:r w:rsidR="003543C1" w:rsidRPr="00BA1DA8">
        <w:rPr>
          <w:rFonts w:ascii="Arial" w:hAnsi="Arial" w:cs="Arial"/>
          <w:lang w:val="az-Latn-AZ"/>
        </w:rPr>
        <w:t>in hər kiloqramına</w:t>
      </w:r>
      <w:r w:rsidR="007E57E8" w:rsidRPr="00BA1DA8">
        <w:rPr>
          <w:rFonts w:ascii="Arial" w:hAnsi="Arial" w:cs="Arial"/>
          <w:lang w:val="az-Latn-AZ"/>
        </w:rPr>
        <w:t xml:space="preserve"> </w:t>
      </w:r>
      <w:r w:rsidR="003543C1" w:rsidRPr="00BA1DA8">
        <w:rPr>
          <w:rFonts w:ascii="Arial" w:hAnsi="Arial" w:cs="Arial"/>
          <w:lang w:val="az-Latn-AZ"/>
        </w:rPr>
        <w:t>30.0</w:t>
      </w:r>
      <w:r w:rsidR="007E57E8" w:rsidRPr="00BA1DA8">
        <w:rPr>
          <w:rFonts w:ascii="Arial" w:hAnsi="Arial" w:cs="Arial"/>
          <w:lang w:val="az-Latn-AZ"/>
        </w:rPr>
        <w:t xml:space="preserve"> manat aksiz dərəcəsi müəyyən edilmişdir. Qeyd olunanları nəzərə alaraq əlavənin “aksiz məbləği, manatla” sütununda aksizin məbləğini hesablamaq olar. </w:t>
      </w:r>
    </w:p>
    <w:p w:rsidR="007E57E8" w:rsidRPr="00BA1DA8" w:rsidRDefault="003543C1" w:rsidP="007E57E8">
      <w:pPr>
        <w:spacing w:line="360" w:lineRule="auto"/>
        <w:ind w:right="-1" w:firstLine="567"/>
        <w:rPr>
          <w:rFonts w:ascii="Arial" w:hAnsi="Arial" w:cs="Arial"/>
          <w:lang w:val="az-Latn-AZ"/>
        </w:rPr>
      </w:pPr>
      <w:r w:rsidRPr="00BA1DA8">
        <w:rPr>
          <w:rFonts w:ascii="Arial" w:hAnsi="Arial" w:cs="Arial"/>
          <w:lang w:val="az-Latn-AZ"/>
        </w:rPr>
        <w:t>(500 x 0.2) * 30.0=3000</w:t>
      </w:r>
      <w:r w:rsidR="007E57E8" w:rsidRPr="00BA1DA8">
        <w:rPr>
          <w:rFonts w:ascii="Arial" w:hAnsi="Arial" w:cs="Arial"/>
          <w:lang w:val="az-Latn-AZ"/>
        </w:rPr>
        <w:t xml:space="preserve"> manat aksiz vergisi </w:t>
      </w:r>
    </w:p>
    <w:p w:rsidR="009E495B" w:rsidRPr="00BA1DA8" w:rsidRDefault="009E495B" w:rsidP="007E57E8">
      <w:pPr>
        <w:spacing w:line="360" w:lineRule="auto"/>
        <w:ind w:right="-1" w:firstLine="567"/>
        <w:rPr>
          <w:rFonts w:ascii="Arial" w:hAnsi="Arial" w:cs="Arial"/>
          <w:lang w:val="az-Latn-AZ"/>
        </w:rPr>
      </w:pPr>
    </w:p>
    <w:p w:rsidR="003543C1" w:rsidRPr="00BA1DA8" w:rsidRDefault="0092263F" w:rsidP="009E495B">
      <w:pPr>
        <w:spacing w:line="360" w:lineRule="auto"/>
        <w:ind w:firstLine="567"/>
        <w:rPr>
          <w:rFonts w:ascii="Arial" w:hAnsi="Arial" w:cs="Arial"/>
          <w:b/>
          <w:u w:val="single"/>
          <w:lang w:val="az-Latn-AZ"/>
        </w:rPr>
      </w:pPr>
      <w:r w:rsidRPr="007149D8">
        <w:rPr>
          <w:noProof/>
          <w:lang w:val="en-US" w:eastAsia="en-US"/>
        </w:rPr>
        <w:lastRenderedPageBreak/>
        <w:drawing>
          <wp:inline distT="0" distB="0" distL="0" distR="0" wp14:anchorId="2BC6D069" wp14:editId="05361A60">
            <wp:extent cx="6086475" cy="1647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91166" cy="1649095"/>
                    </a:xfrm>
                    <a:prstGeom prst="rect">
                      <a:avLst/>
                    </a:prstGeom>
                  </pic:spPr>
                </pic:pic>
              </a:graphicData>
            </a:graphic>
          </wp:inline>
        </w:drawing>
      </w:r>
    </w:p>
    <w:p w:rsidR="00AB0CC5" w:rsidRPr="00BA1DA8" w:rsidRDefault="00AB0CC5" w:rsidP="008C22B2">
      <w:pPr>
        <w:spacing w:line="360" w:lineRule="auto"/>
        <w:ind w:firstLine="567"/>
        <w:jc w:val="center"/>
        <w:rPr>
          <w:rFonts w:ascii="Arial" w:hAnsi="Arial" w:cs="Arial"/>
          <w:b/>
          <w:u w:val="single"/>
          <w:lang w:val="az-Latn-AZ"/>
        </w:rPr>
      </w:pPr>
    </w:p>
    <w:p w:rsidR="009E495B" w:rsidRPr="00BA1DA8" w:rsidRDefault="009E495B" w:rsidP="008C22B2">
      <w:pPr>
        <w:spacing w:line="360" w:lineRule="auto"/>
        <w:ind w:firstLine="567"/>
        <w:jc w:val="center"/>
        <w:rPr>
          <w:rFonts w:ascii="Arial" w:hAnsi="Arial" w:cs="Arial"/>
          <w:b/>
          <w:u w:val="single"/>
          <w:lang w:val="az-Latn-AZ"/>
        </w:rPr>
      </w:pPr>
    </w:p>
    <w:p w:rsidR="009E495B" w:rsidRPr="00BA1DA8" w:rsidRDefault="009E495B" w:rsidP="008C22B2">
      <w:pPr>
        <w:spacing w:line="360" w:lineRule="auto"/>
        <w:ind w:firstLine="567"/>
        <w:jc w:val="center"/>
        <w:rPr>
          <w:rFonts w:ascii="Arial" w:hAnsi="Arial" w:cs="Arial"/>
          <w:b/>
          <w:u w:val="single"/>
          <w:lang w:val="az-Latn-AZ"/>
        </w:rPr>
      </w:pPr>
    </w:p>
    <w:p w:rsidR="008C22B2" w:rsidRPr="00BA1DA8" w:rsidRDefault="008C22B2" w:rsidP="008C22B2">
      <w:pPr>
        <w:spacing w:line="360" w:lineRule="auto"/>
        <w:ind w:firstLine="567"/>
        <w:jc w:val="center"/>
        <w:rPr>
          <w:rFonts w:ascii="Arial" w:hAnsi="Arial" w:cs="Arial"/>
          <w:b/>
          <w:u w:val="single"/>
          <w:lang w:val="az-Latn-AZ"/>
        </w:rPr>
      </w:pPr>
      <w:r w:rsidRPr="00BA1DA8">
        <w:rPr>
          <w:rFonts w:ascii="Arial" w:hAnsi="Arial" w:cs="Arial"/>
          <w:b/>
          <w:u w:val="single"/>
          <w:lang w:val="az-Latn-AZ"/>
        </w:rPr>
        <w:t xml:space="preserve">Hissə 4. </w:t>
      </w:r>
      <w:r w:rsidR="00FB2907" w:rsidRPr="00BA1DA8">
        <w:rPr>
          <w:rFonts w:ascii="Arial" w:hAnsi="Arial" w:cs="Arial"/>
          <w:b/>
          <w:u w:val="single"/>
          <w:lang w:val="az-Latn-AZ"/>
        </w:rPr>
        <w:t xml:space="preserve">Qızdırılma nəticəsində istehlak edilən (buxar) tütün və tütün məhsulları və birdəfəlik istifadə üçün elektron siqaret, qəlyan və onların əvəzediciləri üzrə hesabat dövründəki aksizlərin hesablanması </w:t>
      </w:r>
    </w:p>
    <w:p w:rsidR="008C22B2" w:rsidRPr="00BA1DA8" w:rsidRDefault="008C22B2" w:rsidP="008C22B2">
      <w:pPr>
        <w:spacing w:line="360" w:lineRule="auto"/>
        <w:ind w:firstLine="567"/>
        <w:jc w:val="center"/>
        <w:rPr>
          <w:rFonts w:ascii="Arial" w:hAnsi="Arial" w:cs="Arial"/>
          <w:b/>
          <w:u w:val="single"/>
          <w:lang w:val="az-Latn-AZ"/>
        </w:rPr>
      </w:pPr>
    </w:p>
    <w:p w:rsidR="008C22B2" w:rsidRPr="00BA1DA8" w:rsidRDefault="008C22B2" w:rsidP="008C22B2">
      <w:pPr>
        <w:tabs>
          <w:tab w:val="left" w:pos="-7371"/>
        </w:tabs>
        <w:spacing w:line="360" w:lineRule="auto"/>
        <w:ind w:firstLine="567"/>
        <w:jc w:val="both"/>
        <w:rPr>
          <w:rFonts w:ascii="Arial" w:hAnsi="Arial" w:cs="Arial"/>
          <w:lang w:val="az-Latn-AZ"/>
        </w:rPr>
      </w:pPr>
      <w:r w:rsidRPr="00BA1DA8">
        <w:rPr>
          <w:rFonts w:ascii="Arial" w:hAnsi="Arial" w:cs="Arial"/>
          <w:lang w:val="az-Latn-AZ"/>
        </w:rPr>
        <w:t xml:space="preserve">Bu hissə </w:t>
      </w:r>
      <w:r w:rsidRPr="00BA1DA8">
        <w:rPr>
          <w:rFonts w:ascii="Arial" w:hAnsi="Arial" w:cs="Arial"/>
          <w:b/>
          <w:lang w:val="az-Latn-AZ"/>
        </w:rPr>
        <w:t>altı sütundаn</w:t>
      </w:r>
      <w:r w:rsidRPr="00BA1DA8">
        <w:rPr>
          <w:rFonts w:ascii="Arial" w:hAnsi="Arial" w:cs="Arial"/>
          <w:lang w:val="az-Latn-AZ"/>
        </w:rPr>
        <w:t xml:space="preserve"> ibаrətdir:</w:t>
      </w:r>
    </w:p>
    <w:p w:rsidR="008C22B2" w:rsidRPr="00BA1DA8" w:rsidRDefault="008C22B2" w:rsidP="008C22B2">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1-ci sütundа hər bir sətrin kodu;</w:t>
      </w:r>
    </w:p>
    <w:p w:rsidR="008C22B2" w:rsidRPr="00BA1DA8" w:rsidRDefault="008C22B2" w:rsidP="008C22B2">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 xml:space="preserve">2-ci sütundа GTİN </w:t>
      </w:r>
      <w:r w:rsidR="009E495B" w:rsidRPr="00BA1DA8">
        <w:rPr>
          <w:rFonts w:ascii="Arial" w:hAnsi="Arial" w:cs="Arial"/>
          <w:lang w:val="az-Latn-AZ"/>
        </w:rPr>
        <w:t>kodu</w:t>
      </w:r>
      <w:r w:rsidRPr="00BA1DA8">
        <w:rPr>
          <w:rFonts w:ascii="Arial" w:hAnsi="Arial" w:cs="Arial"/>
          <w:lang w:val="az-Latn-AZ"/>
        </w:rPr>
        <w:t>;</w:t>
      </w:r>
    </w:p>
    <w:p w:rsidR="008C22B2" w:rsidRPr="00BA1DA8" w:rsidRDefault="008C22B2" w:rsidP="008C22B2">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3-cü sütundа qızdırılma nəticəsində istehlak edilən (buxar) tütün və tütün məhsulları növlərinin adı;</w:t>
      </w:r>
    </w:p>
    <w:p w:rsidR="008C22B2" w:rsidRPr="00BA1DA8" w:rsidRDefault="008C22B2" w:rsidP="008C22B2">
      <w:pPr>
        <w:numPr>
          <w:ilvl w:val="0"/>
          <w:numId w:val="3"/>
        </w:numPr>
        <w:tabs>
          <w:tab w:val="left" w:pos="-7371"/>
          <w:tab w:val="left" w:pos="900"/>
        </w:tabs>
        <w:spacing w:line="360" w:lineRule="auto"/>
        <w:ind w:firstLine="180"/>
        <w:jc w:val="both"/>
        <w:rPr>
          <w:rFonts w:ascii="Arial" w:hAnsi="Arial" w:cs="Arial"/>
          <w:lang w:val="az-Latn-AZ"/>
        </w:rPr>
      </w:pPr>
      <w:r w:rsidRPr="00BA1DA8">
        <w:rPr>
          <w:rFonts w:ascii="Arial" w:hAnsi="Arial" w:cs="Arial"/>
          <w:lang w:val="az-Latn-AZ"/>
        </w:rPr>
        <w:t>4-cü sütundа qızdırılma nəticəsində istehlak edilən (buxar) tütün və tütün məhsulları üzrə vergiyə cəlb olunan istehsalın miqdarı (ədədlə);</w:t>
      </w:r>
    </w:p>
    <w:p w:rsidR="008C22B2" w:rsidRPr="00BA1DA8" w:rsidRDefault="008C22B2" w:rsidP="008C22B2">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5-ci sütundа o cümlədən ixrac edilmiş qızdırılma nəticəsində istehlak edilən (buxar) tütün və tütün məhsullarının miqdarı (ədədlə);</w:t>
      </w:r>
    </w:p>
    <w:p w:rsidR="008C22B2" w:rsidRPr="00BA1DA8" w:rsidRDefault="008C22B2" w:rsidP="008C22B2">
      <w:pPr>
        <w:numPr>
          <w:ilvl w:val="0"/>
          <w:numId w:val="3"/>
        </w:numPr>
        <w:tabs>
          <w:tab w:val="left" w:pos="-7371"/>
        </w:tabs>
        <w:spacing w:line="360" w:lineRule="auto"/>
        <w:ind w:left="284" w:firstLine="567"/>
        <w:jc w:val="both"/>
        <w:rPr>
          <w:rFonts w:ascii="Arial" w:hAnsi="Arial" w:cs="Arial"/>
          <w:lang w:val="az-Latn-AZ"/>
        </w:rPr>
      </w:pPr>
      <w:r w:rsidRPr="00BA1DA8">
        <w:rPr>
          <w:rFonts w:ascii="Arial" w:hAnsi="Arial" w:cs="Arial"/>
          <w:lang w:val="az-Latn-AZ"/>
        </w:rPr>
        <w:t xml:space="preserve">6-cı sütunda hesablanmış aksiz vergisinin məbləği qeyd olunur. </w:t>
      </w:r>
    </w:p>
    <w:p w:rsidR="008C22B2" w:rsidRPr="00BA1DA8" w:rsidRDefault="008C22B2" w:rsidP="008C22B2">
      <w:pPr>
        <w:spacing w:line="360" w:lineRule="auto"/>
        <w:ind w:firstLine="567"/>
        <w:jc w:val="both"/>
        <w:rPr>
          <w:rFonts w:ascii="Arial" w:hAnsi="Arial" w:cs="Arial"/>
          <w:u w:val="single"/>
          <w:lang w:val="az-Latn-AZ"/>
        </w:rPr>
      </w:pPr>
      <w:r w:rsidRPr="00BA1DA8">
        <w:rPr>
          <w:rFonts w:ascii="Arial" w:hAnsi="Arial" w:cs="Arial"/>
          <w:bCs/>
          <w:lang w:val="az-Latn-AZ"/>
        </w:rPr>
        <w:t xml:space="preserve">Əlavənin </w:t>
      </w:r>
      <w:r w:rsidRPr="00BA1DA8">
        <w:rPr>
          <w:rFonts w:ascii="Arial" w:hAnsi="Arial" w:cs="Arial"/>
          <w:b/>
          <w:lang w:val="az-Latn-AZ"/>
        </w:rPr>
        <w:t>407-ci</w:t>
      </w:r>
      <w:r w:rsidR="00FB2907" w:rsidRPr="00BA1DA8">
        <w:rPr>
          <w:rFonts w:ascii="Arial" w:hAnsi="Arial" w:cs="Arial"/>
          <w:b/>
          <w:lang w:val="az-Latn-AZ"/>
        </w:rPr>
        <w:t xml:space="preserve"> “Qızdırılma nəticəsində istehlak edilən (buxar) tütün və tütün məhsulları” və 408-ci</w:t>
      </w:r>
      <w:r w:rsidRPr="00BA1DA8">
        <w:rPr>
          <w:rFonts w:ascii="Arial" w:hAnsi="Arial" w:cs="Arial"/>
          <w:b/>
          <w:lang w:val="az-Latn-AZ"/>
        </w:rPr>
        <w:t xml:space="preserve"> “</w:t>
      </w:r>
      <w:r w:rsidR="00FB2907" w:rsidRPr="00BA1DA8">
        <w:rPr>
          <w:rFonts w:ascii="Arial" w:hAnsi="Arial" w:cs="Arial"/>
          <w:b/>
          <w:lang w:val="az-Latn-AZ"/>
        </w:rPr>
        <w:t>Birdəfəlik istifadə üçün elektron siqaret, qəlyan və onların əvəzediciləri</w:t>
      </w:r>
      <w:r w:rsidRPr="00BA1DA8">
        <w:rPr>
          <w:rFonts w:ascii="Arial" w:hAnsi="Arial" w:cs="Arial"/>
          <w:b/>
          <w:lang w:val="az-Latn-AZ"/>
        </w:rPr>
        <w:t>” sət</w:t>
      </w:r>
      <w:r w:rsidR="00FB2907" w:rsidRPr="00BA1DA8">
        <w:rPr>
          <w:rFonts w:ascii="Arial" w:hAnsi="Arial" w:cs="Arial"/>
          <w:b/>
          <w:lang w:val="az-Latn-AZ"/>
        </w:rPr>
        <w:t>i</w:t>
      </w:r>
      <w:r w:rsidRPr="00BA1DA8">
        <w:rPr>
          <w:rFonts w:ascii="Arial" w:hAnsi="Arial" w:cs="Arial"/>
          <w:b/>
          <w:lang w:val="az-Latn-AZ"/>
        </w:rPr>
        <w:t>r</w:t>
      </w:r>
      <w:r w:rsidR="00FB2907" w:rsidRPr="00BA1DA8">
        <w:rPr>
          <w:rFonts w:ascii="Arial" w:hAnsi="Arial" w:cs="Arial"/>
          <w:b/>
          <w:lang w:val="az-Latn-AZ"/>
        </w:rPr>
        <w:t>lər</w:t>
      </w:r>
      <w:r w:rsidRPr="00BA1DA8">
        <w:rPr>
          <w:rFonts w:ascii="Arial" w:hAnsi="Arial" w:cs="Arial"/>
          <w:b/>
          <w:lang w:val="az-Latn-AZ"/>
        </w:rPr>
        <w:t>ində</w:t>
      </w:r>
      <w:r w:rsidRPr="00BA1DA8">
        <w:rPr>
          <w:rFonts w:ascii="Arial" w:hAnsi="Arial" w:cs="Arial"/>
          <w:lang w:val="az-Latn-AZ"/>
        </w:rPr>
        <w:t xml:space="preserve"> hesabatın GTİN Kodları üzrə </w:t>
      </w:r>
      <w:r w:rsidR="00FB2907" w:rsidRPr="00BA1DA8">
        <w:rPr>
          <w:rFonts w:ascii="Arial" w:hAnsi="Arial" w:cs="Arial"/>
          <w:lang w:val="az-Latn-AZ"/>
        </w:rPr>
        <w:t xml:space="preserve">müvafiq </w:t>
      </w:r>
      <w:r w:rsidRPr="00BA1DA8">
        <w:rPr>
          <w:rFonts w:ascii="Arial" w:hAnsi="Arial" w:cs="Arial"/>
          <w:lang w:val="az-Latn-AZ"/>
        </w:rPr>
        <w:t xml:space="preserve">sətirlərində </w:t>
      </w:r>
      <w:r w:rsidRPr="00BA1DA8">
        <w:rPr>
          <w:rFonts w:ascii="Arial" w:hAnsi="Arial" w:cs="Arial"/>
          <w:bCs/>
          <w:lang w:val="az-Latn-AZ"/>
        </w:rPr>
        <w:t>olan rəqəmlərin cəmi qeyd olunur.</w:t>
      </w:r>
    </w:p>
    <w:p w:rsidR="008C22B2" w:rsidRPr="00BA1DA8" w:rsidRDefault="008C22B2" w:rsidP="008C22B2">
      <w:pPr>
        <w:spacing w:line="360" w:lineRule="auto"/>
        <w:ind w:firstLine="567"/>
        <w:jc w:val="both"/>
        <w:rPr>
          <w:rFonts w:ascii="Arial" w:hAnsi="Arial" w:cs="Arial"/>
          <w:i/>
          <w:lang w:val="az-Latn-AZ"/>
        </w:rPr>
      </w:pPr>
      <w:r w:rsidRPr="00BA1DA8">
        <w:rPr>
          <w:rFonts w:ascii="Arial" w:hAnsi="Arial" w:cs="Arial"/>
          <w:b/>
          <w:i/>
          <w:lang w:val="az-Latn-AZ"/>
        </w:rPr>
        <w:t xml:space="preserve">Misal: </w:t>
      </w:r>
      <w:r w:rsidRPr="00BA1DA8">
        <w:rPr>
          <w:rFonts w:ascii="Arial" w:hAnsi="Arial" w:cs="Arial"/>
          <w:i/>
          <w:lang w:val="az-Latn-AZ"/>
        </w:rPr>
        <w:t>T</w:t>
      </w:r>
      <w:r w:rsidRPr="00BA1DA8">
        <w:rPr>
          <w:rStyle w:val="Emphasis"/>
          <w:rFonts w:ascii="Arial" w:hAnsi="Arial" w:cs="Arial"/>
          <w:bCs/>
          <w:i w:val="0"/>
          <w:iCs w:val="0"/>
          <w:shd w:val="clear" w:color="auto" w:fill="FFFFFF"/>
          <w:lang w:val="az-Latn-AZ"/>
        </w:rPr>
        <w:t>ütün</w:t>
      </w:r>
      <w:r w:rsidRPr="00BA1DA8">
        <w:rPr>
          <w:rFonts w:ascii="Arial" w:hAnsi="Arial" w:cs="Arial"/>
          <w:i/>
          <w:lang w:val="az-Latn-AZ"/>
        </w:rPr>
        <w:t xml:space="preserve"> məhsulunun istehsalı ilə məşğul оlаn “А” vergi ödəyicisinin </w:t>
      </w:r>
      <w:r w:rsidR="00C158EB" w:rsidRPr="00BA1DA8">
        <w:rPr>
          <w:rFonts w:ascii="Arial" w:hAnsi="Arial" w:cs="Arial"/>
          <w:i/>
          <w:lang w:val="az-Latn-AZ"/>
        </w:rPr>
        <w:t>hesabat</w:t>
      </w:r>
      <w:r w:rsidRPr="00BA1DA8">
        <w:rPr>
          <w:rFonts w:ascii="Arial" w:hAnsi="Arial" w:cs="Arial"/>
          <w:i/>
          <w:lang w:val="az-Latn-AZ"/>
        </w:rPr>
        <w:t xml:space="preserve"> аyında 100000 ədəd </w:t>
      </w:r>
      <w:r w:rsidRPr="00BA1DA8">
        <w:rPr>
          <w:rStyle w:val="Emphasis"/>
          <w:rFonts w:ascii="Arial" w:hAnsi="Arial" w:cs="Arial"/>
          <w:bCs/>
          <w:i w:val="0"/>
          <w:iCs w:val="0"/>
          <w:shd w:val="clear" w:color="auto" w:fill="FFFFFF"/>
          <w:lang w:val="az-Latn-AZ"/>
        </w:rPr>
        <w:t>qızdırılma nəticəsində istehlak edilən</w:t>
      </w:r>
      <w:r w:rsidRPr="00BA1DA8">
        <w:rPr>
          <w:rFonts w:ascii="Arial" w:hAnsi="Arial" w:cs="Arial"/>
          <w:shd w:val="clear" w:color="auto" w:fill="FFFFFF"/>
          <w:lang w:val="az-Latn-AZ"/>
        </w:rPr>
        <w:t> (</w:t>
      </w:r>
      <w:r w:rsidRPr="00BA1DA8">
        <w:rPr>
          <w:rStyle w:val="Emphasis"/>
          <w:rFonts w:ascii="Arial" w:hAnsi="Arial" w:cs="Arial"/>
          <w:bCs/>
          <w:i w:val="0"/>
          <w:iCs w:val="0"/>
          <w:shd w:val="clear" w:color="auto" w:fill="FFFFFF"/>
          <w:lang w:val="az-Latn-AZ"/>
        </w:rPr>
        <w:t>buxar</w:t>
      </w:r>
      <w:r w:rsidRPr="00BA1DA8">
        <w:rPr>
          <w:rFonts w:ascii="Arial" w:hAnsi="Arial" w:cs="Arial"/>
          <w:shd w:val="clear" w:color="auto" w:fill="FFFFFF"/>
          <w:lang w:val="az-Latn-AZ"/>
        </w:rPr>
        <w:t>) </w:t>
      </w:r>
      <w:r w:rsidRPr="00BA1DA8">
        <w:rPr>
          <w:rStyle w:val="Emphasis"/>
          <w:rFonts w:ascii="Arial" w:hAnsi="Arial" w:cs="Arial"/>
          <w:bCs/>
          <w:i w:val="0"/>
          <w:iCs w:val="0"/>
          <w:shd w:val="clear" w:color="auto" w:fill="FFFFFF"/>
          <w:lang w:val="az-Latn-AZ"/>
        </w:rPr>
        <w:t>tütün</w:t>
      </w:r>
      <w:r w:rsidRPr="00BA1DA8">
        <w:rPr>
          <w:rFonts w:ascii="Arial" w:hAnsi="Arial" w:cs="Arial"/>
          <w:i/>
          <w:lang w:val="az-Latn-AZ"/>
        </w:rPr>
        <w:t xml:space="preserve"> istehsal etmiş və istehsal binasının hüdudlarından kənara buraxmışdır. </w:t>
      </w:r>
    </w:p>
    <w:p w:rsidR="008C22B2" w:rsidRPr="00BA1DA8" w:rsidRDefault="008C22B2" w:rsidP="008C22B2">
      <w:pPr>
        <w:spacing w:line="360" w:lineRule="auto"/>
        <w:ind w:firstLine="567"/>
        <w:jc w:val="both"/>
        <w:rPr>
          <w:rFonts w:ascii="Arial" w:hAnsi="Arial" w:cs="Arial"/>
          <w:lang w:val="az-Latn-AZ"/>
        </w:rPr>
      </w:pPr>
      <w:r w:rsidRPr="00BA1DA8">
        <w:rPr>
          <w:rFonts w:ascii="Arial" w:hAnsi="Arial" w:cs="Arial"/>
          <w:lang w:val="az-Latn-AZ"/>
        </w:rPr>
        <w:t xml:space="preserve">Vergi Məcəlləsinin 190.3.15-ci maddəsinə qızdırılma nəticəsində istehlak edilən (buxar) tütün və tütün məhsullarının 1000 ədədinə 12,9 manat aksiz dərəcəsi müəyyən edilmişdir. Qeyd </w:t>
      </w:r>
      <w:r w:rsidRPr="00BA1DA8">
        <w:rPr>
          <w:rFonts w:ascii="Arial" w:hAnsi="Arial" w:cs="Arial"/>
          <w:lang w:val="az-Latn-AZ"/>
        </w:rPr>
        <w:lastRenderedPageBreak/>
        <w:t xml:space="preserve">olunanları nəzərə alaraq əlavənin “aksiz məbləği, manatla” sütununda aksizin məbləğini hesablamaq olar. </w:t>
      </w:r>
    </w:p>
    <w:p w:rsidR="008C22B2" w:rsidRPr="00BA1DA8" w:rsidRDefault="008C22B2" w:rsidP="008C22B2">
      <w:pPr>
        <w:spacing w:line="360" w:lineRule="auto"/>
        <w:ind w:right="-1" w:firstLine="567"/>
        <w:rPr>
          <w:rFonts w:ascii="Arial" w:hAnsi="Arial" w:cs="Arial"/>
          <w:lang w:val="az-Latn-AZ"/>
        </w:rPr>
      </w:pPr>
      <w:r w:rsidRPr="00BA1DA8">
        <w:rPr>
          <w:rFonts w:ascii="Arial" w:hAnsi="Arial" w:cs="Arial"/>
          <w:lang w:val="az-Latn-AZ"/>
        </w:rPr>
        <w:t xml:space="preserve">(100000/1000)x12.9=1290 manat aksiz vergisi </w:t>
      </w:r>
    </w:p>
    <w:p w:rsidR="009E495B" w:rsidRPr="00BA1DA8" w:rsidRDefault="000D6681" w:rsidP="009E495B">
      <w:pPr>
        <w:spacing w:line="360" w:lineRule="auto"/>
        <w:ind w:right="-1"/>
        <w:rPr>
          <w:rFonts w:ascii="Arial" w:hAnsi="Arial" w:cs="Arial"/>
          <w:lang w:val="az-Latn-AZ"/>
        </w:rPr>
      </w:pPr>
      <w:r w:rsidRPr="00BA1DA8">
        <w:rPr>
          <w:noProof/>
          <w:lang w:val="en-US" w:eastAsia="en-US"/>
        </w:rPr>
        <w:drawing>
          <wp:inline distT="0" distB="0" distL="0" distR="0" wp14:anchorId="1D1528C1" wp14:editId="4FC92830">
            <wp:extent cx="6486525" cy="857250"/>
            <wp:effectExtent l="0" t="0" r="9525"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86525" cy="857250"/>
                    </a:xfrm>
                    <a:prstGeom prst="rect">
                      <a:avLst/>
                    </a:prstGeom>
                    <a:noFill/>
                    <a:ln>
                      <a:noFill/>
                    </a:ln>
                  </pic:spPr>
                </pic:pic>
              </a:graphicData>
            </a:graphic>
          </wp:inline>
        </w:drawing>
      </w:r>
    </w:p>
    <w:p w:rsidR="007E57E8" w:rsidRPr="00BA1DA8" w:rsidRDefault="007E57E8" w:rsidP="007E57E8">
      <w:pPr>
        <w:spacing w:line="360" w:lineRule="auto"/>
        <w:ind w:firstLine="567"/>
        <w:jc w:val="both"/>
        <w:rPr>
          <w:rFonts w:ascii="Arial" w:hAnsi="Arial" w:cs="Arial"/>
          <w:bCs/>
          <w:lang w:val="az-Latn-AZ"/>
        </w:rPr>
      </w:pPr>
      <w:r w:rsidRPr="00BA1DA8">
        <w:rPr>
          <w:rFonts w:ascii="Arial" w:hAnsi="Arial" w:cs="Arial"/>
          <w:b/>
          <w:iCs/>
          <w:lang w:val="az-Latn-AZ"/>
        </w:rPr>
        <w:t>Diqqət !</w:t>
      </w:r>
      <w:r w:rsidRPr="00BA1DA8">
        <w:rPr>
          <w:rFonts w:ascii="Arial" w:hAnsi="Arial" w:cs="Arial"/>
          <w:iCs/>
          <w:lang w:val="az-Latn-AZ"/>
        </w:rPr>
        <w:t xml:space="preserve">  </w:t>
      </w:r>
      <w:r w:rsidR="008C22B2" w:rsidRPr="00BA1DA8">
        <w:rPr>
          <w:rFonts w:ascii="Arial" w:hAnsi="Arial" w:cs="Arial"/>
          <w:bCs/>
          <w:lang w:val="az-Latn-AZ"/>
        </w:rPr>
        <w:t>Hər dörd</w:t>
      </w:r>
      <w:r w:rsidRPr="00BA1DA8">
        <w:rPr>
          <w:rFonts w:ascii="Arial" w:hAnsi="Arial" w:cs="Arial"/>
          <w:bCs/>
          <w:lang w:val="az-Latn-AZ"/>
        </w:rPr>
        <w:t xml:space="preserve"> hissədə istehsal edilmiş aksizli malın sətir kodu bəyannaməni elektron qaydada təqdim edən vergi ödəyicilərində “Aksiz bəyannaməsi”ndə eyni sətir kodlarının cəm sətirlərinin avtomatik doldurulmasına köməklik edir. İstehsal edilmiş aksizli mallar üzrə sətir kodları mütləq düzgün qeyd edilməlidir. İstehsal edilmiş aksizli malın</w:t>
      </w:r>
      <w:r w:rsidR="008C22B2" w:rsidRPr="00BA1DA8">
        <w:rPr>
          <w:rFonts w:ascii="Arial" w:hAnsi="Arial" w:cs="Arial"/>
          <w:bCs/>
          <w:lang w:val="az-Latn-AZ"/>
        </w:rPr>
        <w:t xml:space="preserve"> GTİN</w:t>
      </w:r>
      <w:r w:rsidRPr="00BA1DA8">
        <w:rPr>
          <w:rFonts w:ascii="Arial" w:hAnsi="Arial" w:cs="Arial"/>
          <w:bCs/>
          <w:lang w:val="az-Latn-AZ"/>
        </w:rPr>
        <w:t xml:space="preserve"> kodu hər istehsal o</w:t>
      </w:r>
      <w:r w:rsidR="008C22B2" w:rsidRPr="00BA1DA8">
        <w:rPr>
          <w:rFonts w:ascii="Arial" w:hAnsi="Arial" w:cs="Arial"/>
          <w:bCs/>
          <w:lang w:val="az-Latn-AZ"/>
        </w:rPr>
        <w:t>lunan mal üzrə GTİN</w:t>
      </w:r>
      <w:r w:rsidRPr="00BA1DA8">
        <w:rPr>
          <w:rFonts w:ascii="Arial" w:hAnsi="Arial" w:cs="Arial"/>
          <w:bCs/>
          <w:lang w:val="az-Latn-AZ"/>
        </w:rPr>
        <w:t xml:space="preserve"> Azerbaijan Cəmiyyətindən alınmış kodlarla eynilik təşkil etməlidir. </w:t>
      </w:r>
    </w:p>
    <w:p w:rsidR="007E57E8" w:rsidRPr="00BA1DA8" w:rsidRDefault="007E57E8" w:rsidP="00C82295">
      <w:pPr>
        <w:spacing w:line="360" w:lineRule="auto"/>
        <w:ind w:firstLine="567"/>
        <w:jc w:val="both"/>
        <w:rPr>
          <w:rFonts w:ascii="Arial" w:hAnsi="Arial" w:cs="Arial"/>
          <w:bCs/>
          <w:lang w:val="az-Latn-AZ"/>
        </w:rPr>
      </w:pPr>
    </w:p>
    <w:p w:rsidR="00C4086B" w:rsidRPr="00BA1DA8" w:rsidRDefault="00C4086B" w:rsidP="00181171">
      <w:pPr>
        <w:spacing w:line="360" w:lineRule="auto"/>
        <w:ind w:firstLine="567"/>
        <w:jc w:val="both"/>
        <w:rPr>
          <w:rFonts w:ascii="Arial" w:hAnsi="Arial" w:cs="Arial"/>
          <w:lang w:val="az-Latn-AZ"/>
        </w:rPr>
      </w:pPr>
      <w:r w:rsidRPr="00BA1DA8">
        <w:rPr>
          <w:rFonts w:ascii="Arial" w:hAnsi="Arial" w:cs="Arial"/>
          <w:bCs/>
          <w:lang w:val="az-Latn-AZ"/>
        </w:rPr>
        <w:t>Ə</w:t>
      </w:r>
      <w:r w:rsidR="008D3F46" w:rsidRPr="00BA1DA8">
        <w:rPr>
          <w:rFonts w:ascii="Arial" w:hAnsi="Arial" w:cs="Arial"/>
          <w:bCs/>
          <w:lang w:val="az-Latn-AZ"/>
        </w:rPr>
        <w:t>l</w:t>
      </w:r>
      <w:r w:rsidRPr="00BA1DA8">
        <w:rPr>
          <w:rFonts w:ascii="Arial" w:hAnsi="Arial" w:cs="Arial"/>
          <w:bCs/>
          <w:lang w:val="az-Latn-AZ"/>
        </w:rPr>
        <w:t>avənin vergi ödəyicisinə aid məsu</w:t>
      </w:r>
      <w:r w:rsidR="008D3F46" w:rsidRPr="00BA1DA8">
        <w:rPr>
          <w:rFonts w:ascii="Arial" w:hAnsi="Arial" w:cs="Arial"/>
          <w:bCs/>
          <w:lang w:val="az-Latn-AZ"/>
        </w:rPr>
        <w:t>l</w:t>
      </w:r>
      <w:r w:rsidRPr="00BA1DA8">
        <w:rPr>
          <w:rFonts w:ascii="Arial" w:hAnsi="Arial" w:cs="Arial"/>
          <w:bCs/>
          <w:lang w:val="az-Latn-AZ"/>
        </w:rPr>
        <w:t>iyyəti hissəsində</w:t>
      </w:r>
      <w:r w:rsidRPr="00BA1DA8">
        <w:rPr>
          <w:rFonts w:ascii="Arial" w:hAnsi="Arial" w:cs="Arial"/>
          <w:iCs/>
          <w:lang w:val="az-Latn-AZ"/>
        </w:rPr>
        <w:t xml:space="preserve"> - so</w:t>
      </w:r>
      <w:r w:rsidR="008D3F46" w:rsidRPr="00BA1DA8">
        <w:rPr>
          <w:rFonts w:ascii="Arial" w:hAnsi="Arial" w:cs="Arial"/>
          <w:iCs/>
          <w:lang w:val="az-Latn-AZ"/>
        </w:rPr>
        <w:t>l</w:t>
      </w:r>
      <w:r w:rsidRPr="00BA1DA8">
        <w:rPr>
          <w:rFonts w:ascii="Arial" w:hAnsi="Arial" w:cs="Arial"/>
          <w:iCs/>
          <w:lang w:val="az-Latn-AZ"/>
        </w:rPr>
        <w:t xml:space="preserve"> tərəfdə ye</w:t>
      </w:r>
      <w:r w:rsidR="002D372B" w:rsidRPr="00BA1DA8">
        <w:rPr>
          <w:rFonts w:ascii="Arial" w:hAnsi="Arial" w:cs="Arial"/>
          <w:iCs/>
          <w:lang w:val="az-Latn-AZ"/>
        </w:rPr>
        <w:t>rl</w:t>
      </w:r>
      <w:r w:rsidRPr="00BA1DA8">
        <w:rPr>
          <w:rFonts w:ascii="Arial" w:hAnsi="Arial" w:cs="Arial"/>
          <w:iCs/>
          <w:lang w:val="az-Latn-AZ"/>
        </w:rPr>
        <w:t>əşən “</w:t>
      </w:r>
      <w:r w:rsidR="00F3770A">
        <w:rPr>
          <w:rFonts w:ascii="Arial" w:hAnsi="Arial" w:cs="Arial"/>
          <w:b/>
          <w:lang w:val="az-Latn-AZ"/>
        </w:rPr>
        <w:t>F</w:t>
      </w:r>
      <w:r w:rsidRPr="00BA1DA8">
        <w:rPr>
          <w:rFonts w:ascii="Arial" w:hAnsi="Arial" w:cs="Arial"/>
          <w:b/>
          <w:lang w:val="az-Latn-AZ"/>
        </w:rPr>
        <w:t>ərdi sahibkarın və ya hüquqi şəxsin rəhbərinin</w:t>
      </w:r>
      <w:r w:rsidRPr="00BA1DA8">
        <w:rPr>
          <w:rFonts w:ascii="Arial" w:hAnsi="Arial" w:cs="Arial"/>
          <w:lang w:val="az-Latn-AZ"/>
        </w:rPr>
        <w:t>”</w:t>
      </w:r>
      <w:r w:rsidRPr="00BA1DA8">
        <w:rPr>
          <w:rFonts w:ascii="Arial" w:hAnsi="Arial" w:cs="Arial"/>
          <w:iCs/>
          <w:lang w:val="az-Latn-AZ"/>
        </w:rPr>
        <w:t>, ikinci “</w:t>
      </w:r>
      <w:r w:rsidR="00F3770A">
        <w:rPr>
          <w:rFonts w:ascii="Arial" w:hAnsi="Arial" w:cs="Arial"/>
          <w:b/>
          <w:iCs/>
          <w:lang w:val="az-Latn-AZ"/>
        </w:rPr>
        <w:t>B</w:t>
      </w:r>
      <w:r w:rsidRPr="00BA1DA8">
        <w:rPr>
          <w:rFonts w:ascii="Arial" w:hAnsi="Arial" w:cs="Arial"/>
          <w:b/>
          <w:iCs/>
          <w:lang w:val="az-Latn-AZ"/>
        </w:rPr>
        <w:t>aş mühasibin</w:t>
      </w:r>
      <w:r w:rsidRPr="00BA1DA8">
        <w:rPr>
          <w:rFonts w:ascii="Arial" w:hAnsi="Arial" w:cs="Arial"/>
          <w:iCs/>
          <w:lang w:val="az-Latn-AZ"/>
        </w:rPr>
        <w:t>”, üçüncü</w:t>
      </w:r>
      <w:r w:rsidRPr="00BA1DA8">
        <w:rPr>
          <w:rFonts w:ascii="Arial" w:hAnsi="Arial" w:cs="Arial"/>
          <w:lang w:val="az-Latn-AZ"/>
        </w:rPr>
        <w:t xml:space="preserve"> “</w:t>
      </w:r>
      <w:r w:rsidR="00A615BE" w:rsidRPr="00BA1DA8">
        <w:rPr>
          <w:rFonts w:ascii="Arial" w:hAnsi="Arial" w:cs="Arial"/>
          <w:b/>
          <w:iCs/>
          <w:lang w:val="az-Latn-AZ"/>
        </w:rPr>
        <w:t>Ə</w:t>
      </w:r>
      <w:r w:rsidR="008D3F46" w:rsidRPr="00BA1DA8">
        <w:rPr>
          <w:rFonts w:ascii="Arial" w:hAnsi="Arial" w:cs="Arial"/>
          <w:b/>
          <w:iCs/>
          <w:lang w:val="az-Latn-AZ"/>
        </w:rPr>
        <w:t>l</w:t>
      </w:r>
      <w:r w:rsidR="00A615BE" w:rsidRPr="00BA1DA8">
        <w:rPr>
          <w:rFonts w:ascii="Arial" w:hAnsi="Arial" w:cs="Arial"/>
          <w:b/>
          <w:iCs/>
          <w:lang w:val="az-Latn-AZ"/>
        </w:rPr>
        <w:t xml:space="preserve">avəni </w:t>
      </w:r>
      <w:r w:rsidRPr="00BA1DA8">
        <w:rPr>
          <w:rFonts w:ascii="Arial" w:hAnsi="Arial" w:cs="Arial"/>
          <w:b/>
          <w:iCs/>
          <w:lang w:val="az-Latn-AZ"/>
        </w:rPr>
        <w:t>tərtib edən məsu</w:t>
      </w:r>
      <w:r w:rsidR="008D3F46" w:rsidRPr="00BA1DA8">
        <w:rPr>
          <w:rFonts w:ascii="Arial" w:hAnsi="Arial" w:cs="Arial"/>
          <w:b/>
          <w:iCs/>
          <w:lang w:val="az-Latn-AZ"/>
        </w:rPr>
        <w:t>l</w:t>
      </w:r>
      <w:r w:rsidRPr="00BA1DA8">
        <w:rPr>
          <w:rFonts w:ascii="Arial" w:hAnsi="Arial" w:cs="Arial"/>
          <w:b/>
          <w:iCs/>
          <w:lang w:val="az-Latn-AZ"/>
        </w:rPr>
        <w:t xml:space="preserve"> şəxsin</w:t>
      </w:r>
      <w:r w:rsidRPr="00BA1DA8">
        <w:rPr>
          <w:rFonts w:ascii="Arial" w:hAnsi="Arial" w:cs="Arial"/>
          <w:iCs/>
          <w:lang w:val="az-Latn-AZ"/>
        </w:rPr>
        <w:t>”</w:t>
      </w:r>
      <w:r w:rsidRPr="00BA1DA8">
        <w:rPr>
          <w:rFonts w:ascii="Arial" w:hAnsi="Arial" w:cs="Arial"/>
          <w:lang w:val="az-Latn-AZ"/>
        </w:rPr>
        <w:t xml:space="preserve"> çərçivə</w:t>
      </w:r>
      <w:r w:rsidR="008D3F46" w:rsidRPr="00BA1DA8">
        <w:rPr>
          <w:rFonts w:ascii="Arial" w:hAnsi="Arial" w:cs="Arial"/>
          <w:lang w:val="az-Latn-AZ"/>
        </w:rPr>
        <w:t>l</w:t>
      </w:r>
      <w:r w:rsidRPr="00BA1DA8">
        <w:rPr>
          <w:rFonts w:ascii="Arial" w:hAnsi="Arial" w:cs="Arial"/>
          <w:lang w:val="az-Latn-AZ"/>
        </w:rPr>
        <w:t>ərdə vergi ödəyicisinin rəhbərinin, baş mühasibinin və bəyannaməni tərtib edən məsu</w:t>
      </w:r>
      <w:r w:rsidR="008D3F46" w:rsidRPr="00BA1DA8">
        <w:rPr>
          <w:rFonts w:ascii="Arial" w:hAnsi="Arial" w:cs="Arial"/>
          <w:lang w:val="az-Latn-AZ"/>
        </w:rPr>
        <w:t>l</w:t>
      </w:r>
      <w:r w:rsidRPr="00BA1DA8">
        <w:rPr>
          <w:rFonts w:ascii="Arial" w:hAnsi="Arial" w:cs="Arial"/>
          <w:lang w:val="az-Latn-AZ"/>
        </w:rPr>
        <w:t xml:space="preserve"> şəxsin soyadı, adı və atasının adı (çərçivə</w:t>
      </w:r>
      <w:r w:rsidR="008D3F46" w:rsidRPr="00BA1DA8">
        <w:rPr>
          <w:rFonts w:ascii="Arial" w:hAnsi="Arial" w:cs="Arial"/>
          <w:lang w:val="az-Latn-AZ"/>
        </w:rPr>
        <w:t>l</w:t>
      </w:r>
      <w:r w:rsidRPr="00BA1DA8">
        <w:rPr>
          <w:rFonts w:ascii="Arial" w:hAnsi="Arial" w:cs="Arial"/>
          <w:lang w:val="az-Latn-AZ"/>
        </w:rPr>
        <w:t>ərdən kənara çıxmadan) yazı</w:t>
      </w:r>
      <w:r w:rsidR="008D3F46" w:rsidRPr="00BA1DA8">
        <w:rPr>
          <w:rFonts w:ascii="Arial" w:hAnsi="Arial" w:cs="Arial"/>
          <w:lang w:val="az-Latn-AZ"/>
        </w:rPr>
        <w:t>l</w:t>
      </w:r>
      <w:r w:rsidRPr="00BA1DA8">
        <w:rPr>
          <w:rFonts w:ascii="Arial" w:hAnsi="Arial" w:cs="Arial"/>
          <w:lang w:val="az-Latn-AZ"/>
        </w:rPr>
        <w:t>maq</w:t>
      </w:r>
      <w:r w:rsidR="008D3F46" w:rsidRPr="00BA1DA8">
        <w:rPr>
          <w:rFonts w:ascii="Arial" w:hAnsi="Arial" w:cs="Arial"/>
          <w:lang w:val="az-Latn-AZ"/>
        </w:rPr>
        <w:t>l</w:t>
      </w:r>
      <w:r w:rsidRPr="00BA1DA8">
        <w:rPr>
          <w:rFonts w:ascii="Arial" w:hAnsi="Arial" w:cs="Arial"/>
          <w:lang w:val="az-Latn-AZ"/>
        </w:rPr>
        <w:t>a on</w:t>
      </w:r>
      <w:r w:rsidR="008D3F46" w:rsidRPr="00BA1DA8">
        <w:rPr>
          <w:rFonts w:ascii="Arial" w:hAnsi="Arial" w:cs="Arial"/>
          <w:lang w:val="az-Latn-AZ"/>
        </w:rPr>
        <w:t>l</w:t>
      </w:r>
      <w:r w:rsidRPr="00BA1DA8">
        <w:rPr>
          <w:rFonts w:ascii="Arial" w:hAnsi="Arial" w:cs="Arial"/>
          <w:lang w:val="az-Latn-AZ"/>
        </w:rPr>
        <w:t>ar tərəfindən imza</w:t>
      </w:r>
      <w:r w:rsidR="008D3F46" w:rsidRPr="00BA1DA8">
        <w:rPr>
          <w:rFonts w:ascii="Arial" w:hAnsi="Arial" w:cs="Arial"/>
          <w:lang w:val="az-Latn-AZ"/>
        </w:rPr>
        <w:t>l</w:t>
      </w:r>
      <w:r w:rsidRPr="00BA1DA8">
        <w:rPr>
          <w:rFonts w:ascii="Arial" w:hAnsi="Arial" w:cs="Arial"/>
          <w:lang w:val="az-Latn-AZ"/>
        </w:rPr>
        <w:t>anır. Ə</w:t>
      </w:r>
      <w:r w:rsidR="008D3F46" w:rsidRPr="00BA1DA8">
        <w:rPr>
          <w:rFonts w:ascii="Arial" w:hAnsi="Arial" w:cs="Arial"/>
          <w:lang w:val="az-Latn-AZ"/>
        </w:rPr>
        <w:t>l</w:t>
      </w:r>
      <w:r w:rsidRPr="00BA1DA8">
        <w:rPr>
          <w:rFonts w:ascii="Arial" w:hAnsi="Arial" w:cs="Arial"/>
          <w:lang w:val="az-Latn-AZ"/>
        </w:rPr>
        <w:t>avə rəhbər şəxs tərəfindən imza</w:t>
      </w:r>
      <w:r w:rsidR="008D3F46" w:rsidRPr="00BA1DA8">
        <w:rPr>
          <w:rFonts w:ascii="Arial" w:hAnsi="Arial" w:cs="Arial"/>
          <w:lang w:val="az-Latn-AZ"/>
        </w:rPr>
        <w:t>l</w:t>
      </w:r>
      <w:r w:rsidRPr="00BA1DA8">
        <w:rPr>
          <w:rFonts w:ascii="Arial" w:hAnsi="Arial" w:cs="Arial"/>
          <w:lang w:val="az-Latn-AZ"/>
        </w:rPr>
        <w:t>andıqdan və möhü</w:t>
      </w:r>
      <w:r w:rsidR="00FF5755" w:rsidRPr="00BA1DA8">
        <w:rPr>
          <w:rFonts w:ascii="Arial" w:hAnsi="Arial" w:cs="Arial"/>
          <w:lang w:val="az-Latn-AZ"/>
        </w:rPr>
        <w:t>rı</w:t>
      </w:r>
      <w:r w:rsidRPr="00BA1DA8">
        <w:rPr>
          <w:rFonts w:ascii="Arial" w:hAnsi="Arial" w:cs="Arial"/>
          <w:lang w:val="az-Latn-AZ"/>
        </w:rPr>
        <w:t>ə təsdiq</w:t>
      </w:r>
      <w:r w:rsidR="008D3F46" w:rsidRPr="00BA1DA8">
        <w:rPr>
          <w:rFonts w:ascii="Arial" w:hAnsi="Arial" w:cs="Arial"/>
          <w:lang w:val="az-Latn-AZ"/>
        </w:rPr>
        <w:t>l</w:t>
      </w:r>
      <w:r w:rsidRPr="00BA1DA8">
        <w:rPr>
          <w:rFonts w:ascii="Arial" w:hAnsi="Arial" w:cs="Arial"/>
          <w:lang w:val="az-Latn-AZ"/>
        </w:rPr>
        <w:t>əndikdən sonra “</w:t>
      </w:r>
      <w:r w:rsidRPr="00BA1DA8">
        <w:rPr>
          <w:rFonts w:ascii="Arial" w:hAnsi="Arial" w:cs="Arial"/>
          <w:b/>
          <w:lang w:val="az-Latn-AZ"/>
        </w:rPr>
        <w:t>Ə</w:t>
      </w:r>
      <w:r w:rsidR="008D3F46" w:rsidRPr="00BA1DA8">
        <w:rPr>
          <w:rFonts w:ascii="Arial" w:hAnsi="Arial" w:cs="Arial"/>
          <w:b/>
          <w:lang w:val="az-Latn-AZ"/>
        </w:rPr>
        <w:t>l</w:t>
      </w:r>
      <w:r w:rsidRPr="00BA1DA8">
        <w:rPr>
          <w:rFonts w:ascii="Arial" w:hAnsi="Arial" w:cs="Arial"/>
          <w:b/>
          <w:lang w:val="az-Latn-AZ"/>
        </w:rPr>
        <w:t>avənin</w:t>
      </w:r>
      <w:r w:rsidRPr="00BA1DA8">
        <w:rPr>
          <w:rFonts w:ascii="Arial" w:hAnsi="Arial" w:cs="Arial"/>
          <w:b/>
          <w:iCs/>
          <w:lang w:val="az-Latn-AZ"/>
        </w:rPr>
        <w:t xml:space="preserve"> tərtib edi</w:t>
      </w:r>
      <w:r w:rsidR="008D3F46" w:rsidRPr="00BA1DA8">
        <w:rPr>
          <w:rFonts w:ascii="Arial" w:hAnsi="Arial" w:cs="Arial"/>
          <w:b/>
          <w:iCs/>
          <w:lang w:val="az-Latn-AZ"/>
        </w:rPr>
        <w:t>l</w:t>
      </w:r>
      <w:r w:rsidRPr="00BA1DA8">
        <w:rPr>
          <w:rFonts w:ascii="Arial" w:hAnsi="Arial" w:cs="Arial"/>
          <w:b/>
          <w:iCs/>
          <w:lang w:val="az-Latn-AZ"/>
        </w:rPr>
        <w:t>mə tarixi</w:t>
      </w:r>
      <w:r w:rsidRPr="00BA1DA8">
        <w:rPr>
          <w:rFonts w:ascii="Arial" w:hAnsi="Arial" w:cs="Arial"/>
          <w:iCs/>
          <w:lang w:val="az-Latn-AZ"/>
        </w:rPr>
        <w:t>”</w:t>
      </w:r>
      <w:r w:rsidRPr="00BA1DA8">
        <w:rPr>
          <w:rFonts w:ascii="Arial" w:hAnsi="Arial" w:cs="Arial"/>
          <w:lang w:val="az-Latn-AZ"/>
        </w:rPr>
        <w:t>nə dair xana</w:t>
      </w:r>
      <w:r w:rsidR="008D3F46" w:rsidRPr="00BA1DA8">
        <w:rPr>
          <w:rFonts w:ascii="Arial" w:hAnsi="Arial" w:cs="Arial"/>
          <w:lang w:val="az-Latn-AZ"/>
        </w:rPr>
        <w:t>l</w:t>
      </w:r>
      <w:r w:rsidRPr="00BA1DA8">
        <w:rPr>
          <w:rFonts w:ascii="Arial" w:hAnsi="Arial" w:cs="Arial"/>
          <w:lang w:val="az-Latn-AZ"/>
        </w:rPr>
        <w:t>arda Ə</w:t>
      </w:r>
      <w:r w:rsidR="008D3F46" w:rsidRPr="00BA1DA8">
        <w:rPr>
          <w:rFonts w:ascii="Arial" w:hAnsi="Arial" w:cs="Arial"/>
          <w:lang w:val="az-Latn-AZ"/>
        </w:rPr>
        <w:t>l</w:t>
      </w:r>
      <w:r w:rsidRPr="00BA1DA8">
        <w:rPr>
          <w:rFonts w:ascii="Arial" w:hAnsi="Arial" w:cs="Arial"/>
          <w:lang w:val="az-Latn-AZ"/>
        </w:rPr>
        <w:t>avənin tərtib edi</w:t>
      </w:r>
      <w:r w:rsidR="008D3F46" w:rsidRPr="00BA1DA8">
        <w:rPr>
          <w:rFonts w:ascii="Arial" w:hAnsi="Arial" w:cs="Arial"/>
          <w:lang w:val="az-Latn-AZ"/>
        </w:rPr>
        <w:t>l</w:t>
      </w:r>
      <w:r w:rsidRPr="00BA1DA8">
        <w:rPr>
          <w:rFonts w:ascii="Arial" w:hAnsi="Arial" w:cs="Arial"/>
          <w:lang w:val="az-Latn-AZ"/>
        </w:rPr>
        <w:t>mə tarixi qeyd o</w:t>
      </w:r>
      <w:r w:rsidR="008D3F46" w:rsidRPr="00BA1DA8">
        <w:rPr>
          <w:rFonts w:ascii="Arial" w:hAnsi="Arial" w:cs="Arial"/>
          <w:lang w:val="az-Latn-AZ"/>
        </w:rPr>
        <w:t>l</w:t>
      </w:r>
      <w:r w:rsidRPr="00BA1DA8">
        <w:rPr>
          <w:rFonts w:ascii="Arial" w:hAnsi="Arial" w:cs="Arial"/>
          <w:lang w:val="az-Latn-AZ"/>
        </w:rPr>
        <w:t>unma</w:t>
      </w:r>
      <w:r w:rsidR="008D3F46" w:rsidRPr="00BA1DA8">
        <w:rPr>
          <w:rFonts w:ascii="Arial" w:hAnsi="Arial" w:cs="Arial"/>
          <w:lang w:val="az-Latn-AZ"/>
        </w:rPr>
        <w:t>l</w:t>
      </w:r>
      <w:r w:rsidRPr="00BA1DA8">
        <w:rPr>
          <w:rFonts w:ascii="Arial" w:hAnsi="Arial" w:cs="Arial"/>
          <w:lang w:val="az-Latn-AZ"/>
        </w:rPr>
        <w:t xml:space="preserve">ıdır. </w:t>
      </w:r>
    </w:p>
    <w:p w:rsidR="00F67078" w:rsidRPr="00BA1DA8" w:rsidRDefault="00C4086B" w:rsidP="00181171">
      <w:pPr>
        <w:pStyle w:val="Caption"/>
        <w:spacing w:line="360" w:lineRule="auto"/>
        <w:ind w:right="-2" w:firstLine="567"/>
        <w:jc w:val="both"/>
        <w:rPr>
          <w:rFonts w:ascii="Arial" w:hAnsi="Arial" w:cs="Arial"/>
          <w:sz w:val="24"/>
          <w:szCs w:val="24"/>
          <w:lang w:val="az-Latn-AZ"/>
        </w:rPr>
      </w:pPr>
      <w:r w:rsidRPr="00BA1DA8">
        <w:rPr>
          <w:rFonts w:ascii="Arial" w:hAnsi="Arial" w:cs="Arial"/>
          <w:b/>
          <w:i/>
          <w:sz w:val="24"/>
          <w:szCs w:val="24"/>
          <w:lang w:val="az-Latn-AZ"/>
        </w:rPr>
        <w:t>Misa</w:t>
      </w:r>
      <w:r w:rsidR="008D3F46" w:rsidRPr="00BA1DA8">
        <w:rPr>
          <w:rFonts w:ascii="Arial" w:hAnsi="Arial" w:cs="Arial"/>
          <w:b/>
          <w:i/>
          <w:sz w:val="24"/>
          <w:szCs w:val="24"/>
          <w:lang w:val="az-Latn-AZ"/>
        </w:rPr>
        <w:t>l</w:t>
      </w:r>
      <w:r w:rsidRPr="00BA1DA8">
        <w:rPr>
          <w:rFonts w:ascii="Arial" w:hAnsi="Arial" w:cs="Arial"/>
          <w:b/>
          <w:i/>
          <w:sz w:val="24"/>
          <w:szCs w:val="24"/>
          <w:lang w:val="az-Latn-AZ"/>
        </w:rPr>
        <w:t>:</w:t>
      </w:r>
      <w:r w:rsidRPr="00BA1DA8">
        <w:rPr>
          <w:rFonts w:ascii="Arial" w:hAnsi="Arial" w:cs="Arial"/>
          <w:i/>
          <w:sz w:val="24"/>
          <w:szCs w:val="24"/>
          <w:lang w:val="az-Latn-AZ"/>
        </w:rPr>
        <w:t xml:space="preserve"> “A” müəssisəsinin 20</w:t>
      </w:r>
      <w:r w:rsidR="00C158EB" w:rsidRPr="00BA1DA8">
        <w:rPr>
          <w:rFonts w:ascii="Arial" w:hAnsi="Arial" w:cs="Arial"/>
          <w:i/>
          <w:sz w:val="24"/>
          <w:szCs w:val="24"/>
          <w:lang w:val="az-Latn-AZ"/>
        </w:rPr>
        <w:t>22</w:t>
      </w:r>
      <w:r w:rsidRPr="00BA1DA8">
        <w:rPr>
          <w:rFonts w:ascii="Arial" w:hAnsi="Arial" w:cs="Arial"/>
          <w:i/>
          <w:sz w:val="24"/>
          <w:szCs w:val="24"/>
          <w:lang w:val="az-Latn-AZ"/>
        </w:rPr>
        <w:t>-c</w:t>
      </w:r>
      <w:r w:rsidR="0052750E" w:rsidRPr="00BA1DA8">
        <w:rPr>
          <w:rFonts w:ascii="Arial" w:hAnsi="Arial" w:cs="Arial"/>
          <w:i/>
          <w:sz w:val="24"/>
          <w:szCs w:val="24"/>
          <w:lang w:val="az-Latn-AZ"/>
        </w:rPr>
        <w:t>i</w:t>
      </w:r>
      <w:r w:rsidRPr="00BA1DA8">
        <w:rPr>
          <w:rFonts w:ascii="Arial" w:hAnsi="Arial" w:cs="Arial"/>
          <w:i/>
          <w:sz w:val="24"/>
          <w:szCs w:val="24"/>
          <w:lang w:val="az-Latn-AZ"/>
        </w:rPr>
        <w:t xml:space="preserve"> i</w:t>
      </w:r>
      <w:r w:rsidR="008D3F46" w:rsidRPr="00BA1DA8">
        <w:rPr>
          <w:rFonts w:ascii="Arial" w:hAnsi="Arial" w:cs="Arial"/>
          <w:i/>
          <w:sz w:val="24"/>
          <w:szCs w:val="24"/>
          <w:lang w:val="az-Latn-AZ"/>
        </w:rPr>
        <w:t>l</w:t>
      </w:r>
      <w:r w:rsidRPr="00BA1DA8">
        <w:rPr>
          <w:rFonts w:ascii="Arial" w:hAnsi="Arial" w:cs="Arial"/>
          <w:i/>
          <w:sz w:val="24"/>
          <w:szCs w:val="24"/>
          <w:lang w:val="az-Latn-AZ"/>
        </w:rPr>
        <w:t xml:space="preserve">in </w:t>
      </w:r>
      <w:r w:rsidR="00C158EB" w:rsidRPr="00BA1DA8">
        <w:rPr>
          <w:rFonts w:ascii="Arial" w:hAnsi="Arial" w:cs="Arial"/>
          <w:i/>
          <w:sz w:val="24"/>
          <w:szCs w:val="24"/>
          <w:lang w:val="az-Latn-AZ"/>
        </w:rPr>
        <w:t>yanvar</w:t>
      </w:r>
      <w:r w:rsidRPr="00BA1DA8">
        <w:rPr>
          <w:rFonts w:ascii="Arial" w:hAnsi="Arial" w:cs="Arial"/>
          <w:i/>
          <w:sz w:val="24"/>
          <w:szCs w:val="24"/>
          <w:lang w:val="az-Latn-AZ"/>
        </w:rPr>
        <w:t xml:space="preserve"> ayı üçün təqdim etdiyi Ə</w:t>
      </w:r>
      <w:r w:rsidR="008D3F46" w:rsidRPr="00BA1DA8">
        <w:rPr>
          <w:rFonts w:ascii="Arial" w:hAnsi="Arial" w:cs="Arial"/>
          <w:i/>
          <w:sz w:val="24"/>
          <w:szCs w:val="24"/>
          <w:lang w:val="az-Latn-AZ"/>
        </w:rPr>
        <w:t>l</w:t>
      </w:r>
      <w:r w:rsidRPr="00BA1DA8">
        <w:rPr>
          <w:rFonts w:ascii="Arial" w:hAnsi="Arial" w:cs="Arial"/>
          <w:i/>
          <w:sz w:val="24"/>
          <w:szCs w:val="24"/>
          <w:lang w:val="az-Latn-AZ"/>
        </w:rPr>
        <w:t>avə</w:t>
      </w:r>
      <w:r w:rsidR="00A266F1" w:rsidRPr="00BA1DA8">
        <w:rPr>
          <w:rFonts w:ascii="Arial" w:hAnsi="Arial" w:cs="Arial"/>
          <w:i/>
          <w:sz w:val="24"/>
          <w:szCs w:val="24"/>
          <w:lang w:val="az-Latn-AZ"/>
        </w:rPr>
        <w:t xml:space="preserve"> </w:t>
      </w:r>
      <w:r w:rsidRPr="00BA1DA8">
        <w:rPr>
          <w:rFonts w:ascii="Arial" w:hAnsi="Arial" w:cs="Arial"/>
          <w:i/>
          <w:sz w:val="24"/>
          <w:szCs w:val="24"/>
          <w:lang w:val="az-Latn-AZ"/>
        </w:rPr>
        <w:t>rəhbər şəxs tərəfindən 1</w:t>
      </w:r>
      <w:r w:rsidR="006C6841" w:rsidRPr="00BA1DA8">
        <w:rPr>
          <w:rFonts w:ascii="Arial" w:hAnsi="Arial" w:cs="Arial"/>
          <w:i/>
          <w:sz w:val="24"/>
          <w:szCs w:val="24"/>
          <w:lang w:val="az-Latn-AZ"/>
        </w:rPr>
        <w:t>5</w:t>
      </w:r>
      <w:r w:rsidRPr="00BA1DA8">
        <w:rPr>
          <w:rFonts w:ascii="Arial" w:hAnsi="Arial" w:cs="Arial"/>
          <w:i/>
          <w:sz w:val="24"/>
          <w:szCs w:val="24"/>
          <w:lang w:val="az-Latn-AZ"/>
        </w:rPr>
        <w:t>.0</w:t>
      </w:r>
      <w:r w:rsidR="00C158EB" w:rsidRPr="00BA1DA8">
        <w:rPr>
          <w:rFonts w:ascii="Arial" w:hAnsi="Arial" w:cs="Arial"/>
          <w:i/>
          <w:sz w:val="24"/>
          <w:szCs w:val="24"/>
          <w:lang w:val="az-Latn-AZ"/>
        </w:rPr>
        <w:t>2</w:t>
      </w:r>
      <w:r w:rsidRPr="00BA1DA8">
        <w:rPr>
          <w:rFonts w:ascii="Arial" w:hAnsi="Arial" w:cs="Arial"/>
          <w:i/>
          <w:sz w:val="24"/>
          <w:szCs w:val="24"/>
          <w:lang w:val="az-Latn-AZ"/>
        </w:rPr>
        <w:t>.20</w:t>
      </w:r>
      <w:r w:rsidR="00C158EB" w:rsidRPr="00BA1DA8">
        <w:rPr>
          <w:rFonts w:ascii="Arial" w:hAnsi="Arial" w:cs="Arial"/>
          <w:i/>
          <w:sz w:val="24"/>
          <w:szCs w:val="24"/>
          <w:lang w:val="az-Latn-AZ"/>
        </w:rPr>
        <w:t>22</w:t>
      </w:r>
      <w:r w:rsidRPr="00BA1DA8">
        <w:rPr>
          <w:rFonts w:ascii="Arial" w:hAnsi="Arial" w:cs="Arial"/>
          <w:i/>
          <w:sz w:val="24"/>
          <w:szCs w:val="24"/>
          <w:lang w:val="az-Latn-AZ"/>
        </w:rPr>
        <w:t>-ci i</w:t>
      </w:r>
      <w:r w:rsidR="008D3F46" w:rsidRPr="00BA1DA8">
        <w:rPr>
          <w:rFonts w:ascii="Arial" w:hAnsi="Arial" w:cs="Arial"/>
          <w:i/>
          <w:sz w:val="24"/>
          <w:szCs w:val="24"/>
          <w:lang w:val="az-Latn-AZ"/>
        </w:rPr>
        <w:t>l</w:t>
      </w:r>
      <w:r w:rsidRPr="00BA1DA8">
        <w:rPr>
          <w:rFonts w:ascii="Arial" w:hAnsi="Arial" w:cs="Arial"/>
          <w:i/>
          <w:sz w:val="24"/>
          <w:szCs w:val="24"/>
          <w:lang w:val="az-Latn-AZ"/>
        </w:rPr>
        <w:t xml:space="preserve"> tarixdə imza</w:t>
      </w:r>
      <w:r w:rsidR="008D3F46" w:rsidRPr="00BA1DA8">
        <w:rPr>
          <w:rFonts w:ascii="Arial" w:hAnsi="Arial" w:cs="Arial"/>
          <w:i/>
          <w:sz w:val="24"/>
          <w:szCs w:val="24"/>
          <w:lang w:val="az-Latn-AZ"/>
        </w:rPr>
        <w:t>l</w:t>
      </w:r>
      <w:r w:rsidRPr="00BA1DA8">
        <w:rPr>
          <w:rFonts w:ascii="Arial" w:hAnsi="Arial" w:cs="Arial"/>
          <w:i/>
          <w:sz w:val="24"/>
          <w:szCs w:val="24"/>
          <w:lang w:val="az-Latn-AZ"/>
        </w:rPr>
        <w:t>anmış və möhü</w:t>
      </w:r>
      <w:r w:rsidR="00FF5755" w:rsidRPr="00BA1DA8">
        <w:rPr>
          <w:rFonts w:ascii="Arial" w:hAnsi="Arial" w:cs="Arial"/>
          <w:i/>
          <w:sz w:val="24"/>
          <w:szCs w:val="24"/>
          <w:lang w:val="az-Latn-AZ"/>
        </w:rPr>
        <w:t>r</w:t>
      </w:r>
      <w:r w:rsidR="00912254" w:rsidRPr="00BA1DA8">
        <w:rPr>
          <w:rFonts w:ascii="Arial" w:hAnsi="Arial" w:cs="Arial"/>
          <w:i/>
          <w:sz w:val="24"/>
          <w:szCs w:val="24"/>
          <w:lang w:val="az-Latn-AZ"/>
        </w:rPr>
        <w:t>l</w:t>
      </w:r>
      <w:r w:rsidRPr="00BA1DA8">
        <w:rPr>
          <w:rFonts w:ascii="Arial" w:hAnsi="Arial" w:cs="Arial"/>
          <w:i/>
          <w:sz w:val="24"/>
          <w:szCs w:val="24"/>
          <w:lang w:val="az-Latn-AZ"/>
        </w:rPr>
        <w:t>ə təsdiq edi</w:t>
      </w:r>
      <w:r w:rsidR="008D3F46" w:rsidRPr="00BA1DA8">
        <w:rPr>
          <w:rFonts w:ascii="Arial" w:hAnsi="Arial" w:cs="Arial"/>
          <w:i/>
          <w:sz w:val="24"/>
          <w:szCs w:val="24"/>
          <w:lang w:val="az-Latn-AZ"/>
        </w:rPr>
        <w:t>l</w:t>
      </w:r>
      <w:r w:rsidRPr="00BA1DA8">
        <w:rPr>
          <w:rFonts w:ascii="Arial" w:hAnsi="Arial" w:cs="Arial"/>
          <w:i/>
          <w:sz w:val="24"/>
          <w:szCs w:val="24"/>
          <w:lang w:val="az-Latn-AZ"/>
        </w:rPr>
        <w:t>mişdir.</w:t>
      </w:r>
      <w:r w:rsidRPr="00BA1DA8">
        <w:rPr>
          <w:rFonts w:ascii="Arial" w:hAnsi="Arial" w:cs="Arial"/>
          <w:sz w:val="24"/>
          <w:szCs w:val="24"/>
          <w:lang w:val="az-Latn-AZ"/>
        </w:rPr>
        <w:t xml:space="preserve"> </w:t>
      </w:r>
    </w:p>
    <w:p w:rsidR="00C4086B" w:rsidRPr="00BA1DA8" w:rsidRDefault="00C4086B" w:rsidP="00181171">
      <w:pPr>
        <w:pStyle w:val="Caption"/>
        <w:spacing w:line="360" w:lineRule="auto"/>
        <w:ind w:right="-2" w:firstLine="567"/>
        <w:jc w:val="both"/>
        <w:rPr>
          <w:rFonts w:ascii="Arial" w:hAnsi="Arial" w:cs="Arial"/>
          <w:sz w:val="24"/>
          <w:szCs w:val="24"/>
          <w:lang w:val="az-Latn-AZ"/>
        </w:rPr>
      </w:pPr>
      <w:r w:rsidRPr="00BA1DA8">
        <w:rPr>
          <w:rFonts w:ascii="Arial" w:hAnsi="Arial" w:cs="Arial"/>
          <w:sz w:val="24"/>
          <w:szCs w:val="24"/>
          <w:lang w:val="az-Latn-AZ"/>
        </w:rPr>
        <w:t>Bu ha</w:t>
      </w:r>
      <w:r w:rsidR="00F67078" w:rsidRPr="00BA1DA8">
        <w:rPr>
          <w:rFonts w:ascii="Arial" w:hAnsi="Arial" w:cs="Arial"/>
          <w:sz w:val="24"/>
          <w:szCs w:val="24"/>
          <w:lang w:val="az-Latn-AZ"/>
        </w:rPr>
        <w:t>l</w:t>
      </w:r>
      <w:r w:rsidR="00FF5755" w:rsidRPr="00BA1DA8">
        <w:rPr>
          <w:rFonts w:ascii="Arial" w:hAnsi="Arial" w:cs="Arial"/>
          <w:sz w:val="24"/>
          <w:szCs w:val="24"/>
          <w:lang w:val="az-Latn-AZ"/>
        </w:rPr>
        <w:t>d</w:t>
      </w:r>
      <w:r w:rsidRPr="00BA1DA8">
        <w:rPr>
          <w:rFonts w:ascii="Arial" w:hAnsi="Arial" w:cs="Arial"/>
          <w:sz w:val="24"/>
          <w:szCs w:val="24"/>
          <w:lang w:val="az-Latn-AZ"/>
        </w:rPr>
        <w:t>a, “</w:t>
      </w:r>
      <w:r w:rsidRPr="00BA1DA8">
        <w:rPr>
          <w:rFonts w:ascii="Arial" w:hAnsi="Arial" w:cs="Arial"/>
          <w:b/>
          <w:sz w:val="24"/>
          <w:szCs w:val="24"/>
          <w:lang w:val="az-Latn-AZ"/>
        </w:rPr>
        <w:t>Ə</w:t>
      </w:r>
      <w:r w:rsidR="008D3F46" w:rsidRPr="00BA1DA8">
        <w:rPr>
          <w:rFonts w:ascii="Arial" w:hAnsi="Arial" w:cs="Arial"/>
          <w:b/>
          <w:sz w:val="24"/>
          <w:szCs w:val="24"/>
          <w:lang w:val="az-Latn-AZ"/>
        </w:rPr>
        <w:t>l</w:t>
      </w:r>
      <w:r w:rsidRPr="00BA1DA8">
        <w:rPr>
          <w:rFonts w:ascii="Arial" w:hAnsi="Arial" w:cs="Arial"/>
          <w:b/>
          <w:sz w:val="24"/>
          <w:szCs w:val="24"/>
          <w:lang w:val="az-Latn-AZ"/>
        </w:rPr>
        <w:t>avənin</w:t>
      </w:r>
      <w:r w:rsidRPr="00BA1DA8">
        <w:rPr>
          <w:rFonts w:ascii="Arial" w:hAnsi="Arial" w:cs="Arial"/>
          <w:sz w:val="24"/>
          <w:szCs w:val="24"/>
          <w:lang w:val="az-Latn-AZ"/>
        </w:rPr>
        <w:t xml:space="preserve"> </w:t>
      </w:r>
      <w:r w:rsidRPr="00BA1DA8">
        <w:rPr>
          <w:rFonts w:ascii="Arial" w:hAnsi="Arial" w:cs="Arial"/>
          <w:b/>
          <w:iCs/>
          <w:sz w:val="24"/>
          <w:szCs w:val="24"/>
          <w:lang w:val="az-Latn-AZ"/>
        </w:rPr>
        <w:t>tərtib edi</w:t>
      </w:r>
      <w:r w:rsidR="008D3F46" w:rsidRPr="00BA1DA8">
        <w:rPr>
          <w:rFonts w:ascii="Arial" w:hAnsi="Arial" w:cs="Arial"/>
          <w:b/>
          <w:iCs/>
          <w:sz w:val="24"/>
          <w:szCs w:val="24"/>
          <w:lang w:val="az-Latn-AZ"/>
        </w:rPr>
        <w:t>l</w:t>
      </w:r>
      <w:r w:rsidRPr="00BA1DA8">
        <w:rPr>
          <w:rFonts w:ascii="Arial" w:hAnsi="Arial" w:cs="Arial"/>
          <w:b/>
          <w:iCs/>
          <w:sz w:val="24"/>
          <w:szCs w:val="24"/>
          <w:lang w:val="az-Latn-AZ"/>
        </w:rPr>
        <w:t>mə tarixi</w:t>
      </w:r>
      <w:r w:rsidRPr="00BA1DA8">
        <w:rPr>
          <w:rFonts w:ascii="Arial" w:hAnsi="Arial" w:cs="Arial"/>
          <w:iCs/>
          <w:sz w:val="24"/>
          <w:szCs w:val="24"/>
          <w:lang w:val="az-Latn-AZ"/>
        </w:rPr>
        <w:t>”</w:t>
      </w:r>
      <w:r w:rsidRPr="00BA1DA8">
        <w:rPr>
          <w:rFonts w:ascii="Arial" w:hAnsi="Arial" w:cs="Arial"/>
          <w:sz w:val="24"/>
          <w:szCs w:val="24"/>
          <w:lang w:val="az-Latn-AZ"/>
        </w:rPr>
        <w:t>nə dair xana</w:t>
      </w:r>
      <w:r w:rsidR="008D3F46" w:rsidRPr="00BA1DA8">
        <w:rPr>
          <w:rFonts w:ascii="Arial" w:hAnsi="Arial" w:cs="Arial"/>
          <w:sz w:val="24"/>
          <w:szCs w:val="24"/>
          <w:lang w:val="az-Latn-AZ"/>
        </w:rPr>
        <w:t>l</w:t>
      </w:r>
      <w:r w:rsidRPr="00BA1DA8">
        <w:rPr>
          <w:rFonts w:ascii="Arial" w:hAnsi="Arial" w:cs="Arial"/>
          <w:sz w:val="24"/>
          <w:szCs w:val="24"/>
          <w:lang w:val="az-Latn-AZ"/>
        </w:rPr>
        <w:t>ar aşağıdakı kimi yazı</w:t>
      </w:r>
      <w:r w:rsidR="008D3F46" w:rsidRPr="00BA1DA8">
        <w:rPr>
          <w:rFonts w:ascii="Arial" w:hAnsi="Arial" w:cs="Arial"/>
          <w:sz w:val="24"/>
          <w:szCs w:val="24"/>
          <w:lang w:val="az-Latn-AZ"/>
        </w:rPr>
        <w:t>l</w:t>
      </w:r>
      <w:r w:rsidRPr="00BA1DA8">
        <w:rPr>
          <w:rFonts w:ascii="Arial" w:hAnsi="Arial" w:cs="Arial"/>
          <w:sz w:val="24"/>
          <w:szCs w:val="24"/>
          <w:lang w:val="az-Latn-AZ"/>
        </w:rPr>
        <w:t>ır:</w:t>
      </w:r>
    </w:p>
    <w:p w:rsidR="00C4086B" w:rsidRPr="00BA1DA8" w:rsidRDefault="00C158EB" w:rsidP="00181171">
      <w:pPr>
        <w:pStyle w:val="Caption"/>
        <w:spacing w:line="360" w:lineRule="auto"/>
        <w:ind w:right="-2" w:firstLine="567"/>
        <w:rPr>
          <w:rFonts w:ascii="Arial" w:hAnsi="Arial" w:cs="Arial"/>
          <w:sz w:val="24"/>
          <w:szCs w:val="24"/>
          <w:lang w:val="az-Latn-AZ"/>
        </w:rPr>
      </w:pPr>
      <w:r w:rsidRPr="00BA1DA8">
        <w:rPr>
          <w:noProof/>
          <w:lang w:eastAsia="en-US"/>
        </w:rPr>
        <w:drawing>
          <wp:inline distT="0" distB="0" distL="0" distR="0" wp14:anchorId="73179C7D" wp14:editId="6BDB6C8E">
            <wp:extent cx="1800225" cy="504036"/>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810527" cy="506920"/>
                    </a:xfrm>
                    <a:prstGeom prst="rect">
                      <a:avLst/>
                    </a:prstGeom>
                  </pic:spPr>
                </pic:pic>
              </a:graphicData>
            </a:graphic>
          </wp:inline>
        </w:drawing>
      </w:r>
    </w:p>
    <w:p w:rsidR="00F67078" w:rsidRPr="00BA1DA8" w:rsidRDefault="00C4086B" w:rsidP="00181171">
      <w:pPr>
        <w:pStyle w:val="Caption"/>
        <w:spacing w:line="360" w:lineRule="auto"/>
        <w:ind w:right="-2" w:firstLine="567"/>
        <w:jc w:val="both"/>
        <w:rPr>
          <w:rFonts w:ascii="Arial" w:hAnsi="Arial" w:cs="Arial"/>
          <w:sz w:val="24"/>
          <w:szCs w:val="24"/>
          <w:lang w:val="az-Latn-AZ"/>
        </w:rPr>
      </w:pPr>
      <w:r w:rsidRPr="00BA1DA8">
        <w:rPr>
          <w:rFonts w:ascii="Arial" w:hAnsi="Arial" w:cs="Arial"/>
          <w:sz w:val="24"/>
          <w:szCs w:val="24"/>
          <w:lang w:val="az-Latn-AZ"/>
        </w:rPr>
        <w:t>Vergi orqanı tərərfindən kağız formasında qəbu</w:t>
      </w:r>
      <w:r w:rsidR="008D3F46" w:rsidRPr="00BA1DA8">
        <w:rPr>
          <w:rFonts w:ascii="Arial" w:hAnsi="Arial" w:cs="Arial"/>
          <w:sz w:val="24"/>
          <w:szCs w:val="24"/>
          <w:lang w:val="az-Latn-AZ"/>
        </w:rPr>
        <w:t>l</w:t>
      </w:r>
      <w:r w:rsidRPr="00BA1DA8">
        <w:rPr>
          <w:rFonts w:ascii="Arial" w:hAnsi="Arial" w:cs="Arial"/>
          <w:sz w:val="24"/>
          <w:szCs w:val="24"/>
          <w:lang w:val="az-Latn-AZ"/>
        </w:rPr>
        <w:t xml:space="preserve"> edi</w:t>
      </w:r>
      <w:r w:rsidR="008D3F46" w:rsidRPr="00BA1DA8">
        <w:rPr>
          <w:rFonts w:ascii="Arial" w:hAnsi="Arial" w:cs="Arial"/>
          <w:sz w:val="24"/>
          <w:szCs w:val="24"/>
          <w:lang w:val="az-Latn-AZ"/>
        </w:rPr>
        <w:t>l</w:t>
      </w:r>
      <w:r w:rsidRPr="00BA1DA8">
        <w:rPr>
          <w:rFonts w:ascii="Arial" w:hAnsi="Arial" w:cs="Arial"/>
          <w:sz w:val="24"/>
          <w:szCs w:val="24"/>
          <w:lang w:val="az-Latn-AZ"/>
        </w:rPr>
        <w:t>miş Ə</w:t>
      </w:r>
      <w:r w:rsidR="008D3F46" w:rsidRPr="00BA1DA8">
        <w:rPr>
          <w:rFonts w:ascii="Arial" w:hAnsi="Arial" w:cs="Arial"/>
          <w:sz w:val="24"/>
          <w:szCs w:val="24"/>
          <w:lang w:val="az-Latn-AZ"/>
        </w:rPr>
        <w:t>l</w:t>
      </w:r>
      <w:r w:rsidRPr="00BA1DA8">
        <w:rPr>
          <w:rFonts w:ascii="Arial" w:hAnsi="Arial" w:cs="Arial"/>
          <w:sz w:val="24"/>
          <w:szCs w:val="24"/>
          <w:lang w:val="az-Latn-AZ"/>
        </w:rPr>
        <w:t>avə</w:t>
      </w:r>
      <w:r w:rsidR="008D3F46" w:rsidRPr="00BA1DA8">
        <w:rPr>
          <w:rFonts w:ascii="Arial" w:hAnsi="Arial" w:cs="Arial"/>
          <w:sz w:val="24"/>
          <w:szCs w:val="24"/>
          <w:lang w:val="az-Latn-AZ"/>
        </w:rPr>
        <w:t>l</w:t>
      </w:r>
      <w:r w:rsidRPr="00BA1DA8">
        <w:rPr>
          <w:rFonts w:ascii="Arial" w:hAnsi="Arial" w:cs="Arial"/>
          <w:sz w:val="24"/>
          <w:szCs w:val="24"/>
          <w:lang w:val="az-Latn-AZ"/>
        </w:rPr>
        <w:t>ərdə “</w:t>
      </w:r>
      <w:r w:rsidRPr="00BA1DA8">
        <w:rPr>
          <w:rFonts w:ascii="Arial" w:hAnsi="Arial" w:cs="Arial"/>
          <w:b/>
          <w:sz w:val="24"/>
          <w:szCs w:val="24"/>
          <w:lang w:val="az-Latn-AZ"/>
        </w:rPr>
        <w:t>Ə</w:t>
      </w:r>
      <w:r w:rsidR="008D3F46" w:rsidRPr="00BA1DA8">
        <w:rPr>
          <w:rFonts w:ascii="Arial" w:hAnsi="Arial" w:cs="Arial"/>
          <w:b/>
          <w:sz w:val="24"/>
          <w:szCs w:val="24"/>
          <w:lang w:val="az-Latn-AZ"/>
        </w:rPr>
        <w:t>l</w:t>
      </w:r>
      <w:r w:rsidRPr="00BA1DA8">
        <w:rPr>
          <w:rFonts w:ascii="Arial" w:hAnsi="Arial" w:cs="Arial"/>
          <w:b/>
          <w:sz w:val="24"/>
          <w:szCs w:val="24"/>
          <w:lang w:val="az-Latn-AZ"/>
        </w:rPr>
        <w:t>avənin</w:t>
      </w:r>
      <w:r w:rsidRPr="00BA1DA8">
        <w:rPr>
          <w:rFonts w:ascii="Arial" w:hAnsi="Arial" w:cs="Arial"/>
          <w:sz w:val="24"/>
          <w:szCs w:val="24"/>
          <w:lang w:val="az-Latn-AZ"/>
        </w:rPr>
        <w:t xml:space="preserve"> </w:t>
      </w:r>
      <w:r w:rsidRPr="00BA1DA8">
        <w:rPr>
          <w:rFonts w:ascii="Arial" w:hAnsi="Arial" w:cs="Arial"/>
          <w:b/>
          <w:sz w:val="24"/>
          <w:szCs w:val="24"/>
          <w:lang w:val="az-Latn-AZ"/>
        </w:rPr>
        <w:t>qəbu</w:t>
      </w:r>
      <w:r w:rsidR="008D3F46" w:rsidRPr="00BA1DA8">
        <w:rPr>
          <w:rFonts w:ascii="Arial" w:hAnsi="Arial" w:cs="Arial"/>
          <w:b/>
          <w:sz w:val="24"/>
          <w:szCs w:val="24"/>
          <w:lang w:val="az-Latn-AZ"/>
        </w:rPr>
        <w:t>l</w:t>
      </w:r>
      <w:r w:rsidRPr="00BA1DA8">
        <w:rPr>
          <w:rFonts w:ascii="Arial" w:hAnsi="Arial" w:cs="Arial"/>
          <w:b/>
          <w:sz w:val="24"/>
          <w:szCs w:val="24"/>
          <w:lang w:val="az-Latn-AZ"/>
        </w:rPr>
        <w:t xml:space="preserve"> edi</w:t>
      </w:r>
      <w:r w:rsidR="008D3F46" w:rsidRPr="00BA1DA8">
        <w:rPr>
          <w:rFonts w:ascii="Arial" w:hAnsi="Arial" w:cs="Arial"/>
          <w:b/>
          <w:sz w:val="24"/>
          <w:szCs w:val="24"/>
          <w:lang w:val="az-Latn-AZ"/>
        </w:rPr>
        <w:t>l</w:t>
      </w:r>
      <w:r w:rsidRPr="00BA1DA8">
        <w:rPr>
          <w:rFonts w:ascii="Arial" w:hAnsi="Arial" w:cs="Arial"/>
          <w:b/>
          <w:sz w:val="24"/>
          <w:szCs w:val="24"/>
          <w:lang w:val="az-Latn-AZ"/>
        </w:rPr>
        <w:t>məsi №-si və tarixi</w:t>
      </w:r>
      <w:r w:rsidRPr="00BA1DA8">
        <w:rPr>
          <w:rFonts w:ascii="Arial" w:hAnsi="Arial" w:cs="Arial"/>
          <w:sz w:val="24"/>
          <w:szCs w:val="24"/>
          <w:lang w:val="az-Latn-AZ"/>
        </w:rPr>
        <w:t>”</w:t>
      </w:r>
      <w:r w:rsidR="00A266F1" w:rsidRPr="00BA1DA8">
        <w:rPr>
          <w:rFonts w:ascii="Arial" w:hAnsi="Arial" w:cs="Arial"/>
          <w:sz w:val="24"/>
          <w:szCs w:val="24"/>
          <w:lang w:val="az-Latn-AZ"/>
        </w:rPr>
        <w:t xml:space="preserve"> </w:t>
      </w:r>
      <w:r w:rsidRPr="00BA1DA8">
        <w:rPr>
          <w:rFonts w:ascii="Arial" w:hAnsi="Arial" w:cs="Arial"/>
          <w:sz w:val="24"/>
          <w:szCs w:val="24"/>
          <w:lang w:val="az-Latn-AZ"/>
        </w:rPr>
        <w:t>çərçivəsində Ə</w:t>
      </w:r>
      <w:r w:rsidR="008D3F46" w:rsidRPr="00BA1DA8">
        <w:rPr>
          <w:rFonts w:ascii="Arial" w:hAnsi="Arial" w:cs="Arial"/>
          <w:sz w:val="24"/>
          <w:szCs w:val="24"/>
          <w:lang w:val="az-Latn-AZ"/>
        </w:rPr>
        <w:t>l</w:t>
      </w:r>
      <w:r w:rsidRPr="00BA1DA8">
        <w:rPr>
          <w:rFonts w:ascii="Arial" w:hAnsi="Arial" w:cs="Arial"/>
          <w:sz w:val="24"/>
          <w:szCs w:val="24"/>
          <w:lang w:val="az-Latn-AZ"/>
        </w:rPr>
        <w:t>avənin daxi</w:t>
      </w:r>
      <w:r w:rsidR="008D3F46" w:rsidRPr="00BA1DA8">
        <w:rPr>
          <w:rFonts w:ascii="Arial" w:hAnsi="Arial" w:cs="Arial"/>
          <w:sz w:val="24"/>
          <w:szCs w:val="24"/>
          <w:lang w:val="az-Latn-AZ"/>
        </w:rPr>
        <w:t>l</w:t>
      </w:r>
      <w:r w:rsidRPr="00BA1DA8">
        <w:rPr>
          <w:rFonts w:ascii="Arial" w:hAnsi="Arial" w:cs="Arial"/>
          <w:sz w:val="24"/>
          <w:szCs w:val="24"/>
          <w:lang w:val="az-Latn-AZ"/>
        </w:rPr>
        <w:t xml:space="preserve"> o</w:t>
      </w:r>
      <w:r w:rsidR="008D3F46" w:rsidRPr="00BA1DA8">
        <w:rPr>
          <w:rFonts w:ascii="Arial" w:hAnsi="Arial" w:cs="Arial"/>
          <w:sz w:val="24"/>
          <w:szCs w:val="24"/>
          <w:lang w:val="az-Latn-AZ"/>
        </w:rPr>
        <w:t>l</w:t>
      </w:r>
      <w:r w:rsidRPr="00BA1DA8">
        <w:rPr>
          <w:rFonts w:ascii="Arial" w:hAnsi="Arial" w:cs="Arial"/>
          <w:sz w:val="24"/>
          <w:szCs w:val="24"/>
          <w:lang w:val="az-Latn-AZ"/>
        </w:rPr>
        <w:t>ma tarixi və qeydiyyat nömrəsi göstəri</w:t>
      </w:r>
      <w:r w:rsidR="008D3F46" w:rsidRPr="00BA1DA8">
        <w:rPr>
          <w:rFonts w:ascii="Arial" w:hAnsi="Arial" w:cs="Arial"/>
          <w:sz w:val="24"/>
          <w:szCs w:val="24"/>
          <w:lang w:val="az-Latn-AZ"/>
        </w:rPr>
        <w:t>l</w:t>
      </w:r>
      <w:r w:rsidR="00F67078" w:rsidRPr="00BA1DA8">
        <w:rPr>
          <w:rFonts w:ascii="Arial" w:hAnsi="Arial" w:cs="Arial"/>
          <w:sz w:val="24"/>
          <w:szCs w:val="24"/>
          <w:lang w:val="az-Latn-AZ"/>
        </w:rPr>
        <w:t>ir</w:t>
      </w:r>
      <w:r w:rsidRPr="00BA1DA8">
        <w:rPr>
          <w:rFonts w:ascii="Arial" w:hAnsi="Arial" w:cs="Arial"/>
          <w:sz w:val="24"/>
          <w:szCs w:val="24"/>
          <w:lang w:val="az-Latn-AZ"/>
        </w:rPr>
        <w:t>.</w:t>
      </w:r>
    </w:p>
    <w:p w:rsidR="00C4086B" w:rsidRPr="00BA1DA8" w:rsidRDefault="00C4086B" w:rsidP="00181171">
      <w:pPr>
        <w:pStyle w:val="Caption"/>
        <w:spacing w:line="360" w:lineRule="auto"/>
        <w:ind w:right="-2" w:firstLine="567"/>
        <w:jc w:val="both"/>
        <w:rPr>
          <w:rFonts w:ascii="Arial" w:hAnsi="Arial" w:cs="Arial"/>
          <w:sz w:val="24"/>
          <w:szCs w:val="24"/>
          <w:lang w:val="az-Latn-AZ"/>
        </w:rPr>
      </w:pPr>
      <w:r w:rsidRPr="00BA1DA8">
        <w:rPr>
          <w:rFonts w:ascii="Arial" w:hAnsi="Arial" w:cs="Arial"/>
          <w:sz w:val="24"/>
          <w:szCs w:val="24"/>
          <w:lang w:val="az-Latn-AZ"/>
        </w:rPr>
        <w:t>Ə</w:t>
      </w:r>
      <w:r w:rsidR="008D3F46" w:rsidRPr="00BA1DA8">
        <w:rPr>
          <w:rFonts w:ascii="Arial" w:hAnsi="Arial" w:cs="Arial"/>
          <w:sz w:val="24"/>
          <w:szCs w:val="24"/>
          <w:lang w:val="az-Latn-AZ"/>
        </w:rPr>
        <w:t>l</w:t>
      </w:r>
      <w:r w:rsidRPr="00BA1DA8">
        <w:rPr>
          <w:rFonts w:ascii="Arial" w:hAnsi="Arial" w:cs="Arial"/>
          <w:sz w:val="24"/>
          <w:szCs w:val="24"/>
          <w:lang w:val="az-Latn-AZ"/>
        </w:rPr>
        <w:t>avənin orta hissəsində göstəri</w:t>
      </w:r>
      <w:r w:rsidR="008D3F46" w:rsidRPr="00BA1DA8">
        <w:rPr>
          <w:rFonts w:ascii="Arial" w:hAnsi="Arial" w:cs="Arial"/>
          <w:sz w:val="24"/>
          <w:szCs w:val="24"/>
          <w:lang w:val="az-Latn-AZ"/>
        </w:rPr>
        <w:t>l</w:t>
      </w:r>
      <w:r w:rsidRPr="00BA1DA8">
        <w:rPr>
          <w:rFonts w:ascii="Arial" w:hAnsi="Arial" w:cs="Arial"/>
          <w:sz w:val="24"/>
          <w:szCs w:val="24"/>
          <w:lang w:val="az-Latn-AZ"/>
        </w:rPr>
        <w:t>miş “</w:t>
      </w:r>
      <w:r w:rsidR="00F3770A">
        <w:rPr>
          <w:rFonts w:ascii="Arial" w:hAnsi="Arial" w:cs="Arial"/>
          <w:b/>
          <w:sz w:val="24"/>
          <w:szCs w:val="24"/>
          <w:lang w:val="az-Latn-AZ"/>
        </w:rPr>
        <w:t>P</w:t>
      </w:r>
      <w:r w:rsidRPr="00BA1DA8">
        <w:rPr>
          <w:rFonts w:ascii="Arial" w:hAnsi="Arial" w:cs="Arial"/>
          <w:b/>
          <w:sz w:val="24"/>
          <w:szCs w:val="24"/>
          <w:lang w:val="az-Latn-AZ"/>
        </w:rPr>
        <w:t>oçt ştempe</w:t>
      </w:r>
      <w:r w:rsidR="008D3F46" w:rsidRPr="00BA1DA8">
        <w:rPr>
          <w:rFonts w:ascii="Arial" w:hAnsi="Arial" w:cs="Arial"/>
          <w:b/>
          <w:sz w:val="24"/>
          <w:szCs w:val="24"/>
          <w:lang w:val="az-Latn-AZ"/>
        </w:rPr>
        <w:t>l</w:t>
      </w:r>
      <w:r w:rsidRPr="00BA1DA8">
        <w:rPr>
          <w:rFonts w:ascii="Arial" w:hAnsi="Arial" w:cs="Arial"/>
          <w:b/>
          <w:sz w:val="24"/>
          <w:szCs w:val="24"/>
          <w:lang w:val="az-Latn-AZ"/>
        </w:rPr>
        <w:t>inin vuru</w:t>
      </w:r>
      <w:r w:rsidR="008D3F46" w:rsidRPr="00BA1DA8">
        <w:rPr>
          <w:rFonts w:ascii="Arial" w:hAnsi="Arial" w:cs="Arial"/>
          <w:b/>
          <w:sz w:val="24"/>
          <w:szCs w:val="24"/>
          <w:lang w:val="az-Latn-AZ"/>
        </w:rPr>
        <w:t>l</w:t>
      </w:r>
      <w:r w:rsidRPr="00BA1DA8">
        <w:rPr>
          <w:rFonts w:ascii="Arial" w:hAnsi="Arial" w:cs="Arial"/>
          <w:b/>
          <w:sz w:val="24"/>
          <w:szCs w:val="24"/>
          <w:lang w:val="az-Latn-AZ"/>
        </w:rPr>
        <w:t>ma tarixi</w:t>
      </w:r>
      <w:r w:rsidRPr="00BA1DA8">
        <w:rPr>
          <w:rFonts w:ascii="Arial" w:hAnsi="Arial" w:cs="Arial"/>
          <w:sz w:val="24"/>
          <w:szCs w:val="24"/>
          <w:lang w:val="az-Latn-AZ"/>
        </w:rPr>
        <w:t>” xana</w:t>
      </w:r>
      <w:r w:rsidR="008D3F46" w:rsidRPr="00BA1DA8">
        <w:rPr>
          <w:rFonts w:ascii="Arial" w:hAnsi="Arial" w:cs="Arial"/>
          <w:sz w:val="24"/>
          <w:szCs w:val="24"/>
          <w:lang w:val="az-Latn-AZ"/>
        </w:rPr>
        <w:t>l</w:t>
      </w:r>
      <w:r w:rsidRPr="00BA1DA8">
        <w:rPr>
          <w:rFonts w:ascii="Arial" w:hAnsi="Arial" w:cs="Arial"/>
          <w:sz w:val="24"/>
          <w:szCs w:val="24"/>
          <w:lang w:val="az-Latn-AZ"/>
        </w:rPr>
        <w:t>arında Ə</w:t>
      </w:r>
      <w:r w:rsidR="008D3F46" w:rsidRPr="00BA1DA8">
        <w:rPr>
          <w:rFonts w:ascii="Arial" w:hAnsi="Arial" w:cs="Arial"/>
          <w:sz w:val="24"/>
          <w:szCs w:val="24"/>
          <w:lang w:val="az-Latn-AZ"/>
        </w:rPr>
        <w:t>l</w:t>
      </w:r>
      <w:r w:rsidRPr="00BA1DA8">
        <w:rPr>
          <w:rFonts w:ascii="Arial" w:hAnsi="Arial" w:cs="Arial"/>
          <w:sz w:val="24"/>
          <w:szCs w:val="24"/>
          <w:lang w:val="az-Latn-AZ"/>
        </w:rPr>
        <w:t>avə poçt vasitəsi i</w:t>
      </w:r>
      <w:r w:rsidR="008D3F46" w:rsidRPr="00BA1DA8">
        <w:rPr>
          <w:rFonts w:ascii="Arial" w:hAnsi="Arial" w:cs="Arial"/>
          <w:sz w:val="24"/>
          <w:szCs w:val="24"/>
          <w:lang w:val="az-Latn-AZ"/>
        </w:rPr>
        <w:t>l</w:t>
      </w:r>
      <w:r w:rsidRPr="00BA1DA8">
        <w:rPr>
          <w:rFonts w:ascii="Arial" w:hAnsi="Arial" w:cs="Arial"/>
          <w:sz w:val="24"/>
          <w:szCs w:val="24"/>
          <w:lang w:val="az-Latn-AZ"/>
        </w:rPr>
        <w:t>ə göndəri</w:t>
      </w:r>
      <w:r w:rsidR="002D372B" w:rsidRPr="00BA1DA8">
        <w:rPr>
          <w:rFonts w:ascii="Arial" w:hAnsi="Arial" w:cs="Arial"/>
          <w:sz w:val="24"/>
          <w:szCs w:val="24"/>
          <w:lang w:val="az-Latn-AZ"/>
        </w:rPr>
        <w:t>l</w:t>
      </w:r>
      <w:r w:rsidR="00FF5755" w:rsidRPr="00BA1DA8">
        <w:rPr>
          <w:rFonts w:ascii="Arial" w:hAnsi="Arial" w:cs="Arial"/>
          <w:sz w:val="24"/>
          <w:szCs w:val="24"/>
          <w:lang w:val="az-Latn-AZ"/>
        </w:rPr>
        <w:t>d</w:t>
      </w:r>
      <w:r w:rsidRPr="00BA1DA8">
        <w:rPr>
          <w:rFonts w:ascii="Arial" w:hAnsi="Arial" w:cs="Arial"/>
          <w:sz w:val="24"/>
          <w:szCs w:val="24"/>
          <w:lang w:val="az-Latn-AZ"/>
        </w:rPr>
        <w:t>iyi ha</w:t>
      </w:r>
      <w:r w:rsidR="00FF5755" w:rsidRPr="00BA1DA8">
        <w:rPr>
          <w:rFonts w:ascii="Arial" w:hAnsi="Arial" w:cs="Arial"/>
          <w:sz w:val="24"/>
          <w:szCs w:val="24"/>
          <w:lang w:val="az-Latn-AZ"/>
        </w:rPr>
        <w:t>ıd</w:t>
      </w:r>
      <w:r w:rsidRPr="00BA1DA8">
        <w:rPr>
          <w:rFonts w:ascii="Arial" w:hAnsi="Arial" w:cs="Arial"/>
          <w:sz w:val="24"/>
          <w:szCs w:val="24"/>
          <w:lang w:val="az-Latn-AZ"/>
        </w:rPr>
        <w:t>a zərfin üzərinə vuru</w:t>
      </w:r>
      <w:r w:rsidR="008D3F46" w:rsidRPr="00BA1DA8">
        <w:rPr>
          <w:rFonts w:ascii="Arial" w:hAnsi="Arial" w:cs="Arial"/>
          <w:sz w:val="24"/>
          <w:szCs w:val="24"/>
          <w:lang w:val="az-Latn-AZ"/>
        </w:rPr>
        <w:t>l</w:t>
      </w:r>
      <w:r w:rsidRPr="00BA1DA8">
        <w:rPr>
          <w:rFonts w:ascii="Arial" w:hAnsi="Arial" w:cs="Arial"/>
          <w:sz w:val="24"/>
          <w:szCs w:val="24"/>
          <w:lang w:val="az-Latn-AZ"/>
        </w:rPr>
        <w:t>muş poçt ştempe</w:t>
      </w:r>
      <w:r w:rsidR="008D3F46" w:rsidRPr="00BA1DA8">
        <w:rPr>
          <w:rFonts w:ascii="Arial" w:hAnsi="Arial" w:cs="Arial"/>
          <w:sz w:val="24"/>
          <w:szCs w:val="24"/>
          <w:lang w:val="az-Latn-AZ"/>
        </w:rPr>
        <w:t>l</w:t>
      </w:r>
      <w:r w:rsidRPr="00BA1DA8">
        <w:rPr>
          <w:rFonts w:ascii="Arial" w:hAnsi="Arial" w:cs="Arial"/>
          <w:sz w:val="24"/>
          <w:szCs w:val="24"/>
          <w:lang w:val="az-Latn-AZ"/>
        </w:rPr>
        <w:t>inin tarixi yazı</w:t>
      </w:r>
      <w:r w:rsidR="008D3F46" w:rsidRPr="00BA1DA8">
        <w:rPr>
          <w:rFonts w:ascii="Arial" w:hAnsi="Arial" w:cs="Arial"/>
          <w:sz w:val="24"/>
          <w:szCs w:val="24"/>
          <w:lang w:val="az-Latn-AZ"/>
        </w:rPr>
        <w:t>l</w:t>
      </w:r>
      <w:r w:rsidRPr="00BA1DA8">
        <w:rPr>
          <w:rFonts w:ascii="Arial" w:hAnsi="Arial" w:cs="Arial"/>
          <w:sz w:val="24"/>
          <w:szCs w:val="24"/>
          <w:lang w:val="az-Latn-AZ"/>
        </w:rPr>
        <w:t>ır.</w:t>
      </w:r>
    </w:p>
    <w:p w:rsidR="00F67078" w:rsidRPr="00BA1DA8" w:rsidRDefault="00C4086B" w:rsidP="00181171">
      <w:pPr>
        <w:pStyle w:val="Caption"/>
        <w:spacing w:line="360" w:lineRule="auto"/>
        <w:ind w:right="0" w:firstLine="567"/>
        <w:jc w:val="both"/>
        <w:rPr>
          <w:rFonts w:ascii="Arial" w:hAnsi="Arial" w:cs="Arial"/>
          <w:sz w:val="24"/>
          <w:szCs w:val="24"/>
          <w:lang w:val="az-Latn-AZ"/>
        </w:rPr>
      </w:pPr>
      <w:r w:rsidRPr="00BA1DA8">
        <w:rPr>
          <w:rFonts w:ascii="Arial" w:hAnsi="Arial" w:cs="Arial"/>
          <w:b/>
          <w:i/>
          <w:sz w:val="24"/>
          <w:szCs w:val="24"/>
          <w:lang w:val="az-Latn-AZ"/>
        </w:rPr>
        <w:t>Misa</w:t>
      </w:r>
      <w:r w:rsidR="008D3F46" w:rsidRPr="00BA1DA8">
        <w:rPr>
          <w:rFonts w:ascii="Arial" w:hAnsi="Arial" w:cs="Arial"/>
          <w:b/>
          <w:i/>
          <w:sz w:val="24"/>
          <w:szCs w:val="24"/>
          <w:lang w:val="az-Latn-AZ"/>
        </w:rPr>
        <w:t>l</w:t>
      </w:r>
      <w:r w:rsidRPr="00BA1DA8">
        <w:rPr>
          <w:rFonts w:ascii="Arial" w:hAnsi="Arial" w:cs="Arial"/>
          <w:b/>
          <w:i/>
          <w:sz w:val="24"/>
          <w:szCs w:val="24"/>
          <w:lang w:val="az-Latn-AZ"/>
        </w:rPr>
        <w:t>:</w:t>
      </w:r>
      <w:r w:rsidRPr="00BA1DA8">
        <w:rPr>
          <w:rFonts w:ascii="Arial" w:hAnsi="Arial" w:cs="Arial"/>
          <w:i/>
          <w:sz w:val="24"/>
          <w:szCs w:val="24"/>
          <w:lang w:val="az-Latn-AZ"/>
        </w:rPr>
        <w:t xml:space="preserve"> “A” müəssisəsi 20</w:t>
      </w:r>
      <w:r w:rsidR="00C158EB" w:rsidRPr="00BA1DA8">
        <w:rPr>
          <w:rFonts w:ascii="Arial" w:hAnsi="Arial" w:cs="Arial"/>
          <w:i/>
          <w:sz w:val="24"/>
          <w:szCs w:val="24"/>
          <w:lang w:val="az-Latn-AZ"/>
        </w:rPr>
        <w:t>22</w:t>
      </w:r>
      <w:r w:rsidRPr="00BA1DA8">
        <w:rPr>
          <w:rFonts w:ascii="Arial" w:hAnsi="Arial" w:cs="Arial"/>
          <w:i/>
          <w:sz w:val="24"/>
          <w:szCs w:val="24"/>
          <w:lang w:val="az-Latn-AZ"/>
        </w:rPr>
        <w:t>-c</w:t>
      </w:r>
      <w:r w:rsidR="0052750E" w:rsidRPr="00BA1DA8">
        <w:rPr>
          <w:rFonts w:ascii="Arial" w:hAnsi="Arial" w:cs="Arial"/>
          <w:i/>
          <w:sz w:val="24"/>
          <w:szCs w:val="24"/>
          <w:lang w:val="az-Latn-AZ"/>
        </w:rPr>
        <w:t>i</w:t>
      </w:r>
      <w:r w:rsidRPr="00BA1DA8">
        <w:rPr>
          <w:rFonts w:ascii="Arial" w:hAnsi="Arial" w:cs="Arial"/>
          <w:i/>
          <w:sz w:val="24"/>
          <w:szCs w:val="24"/>
          <w:lang w:val="az-Latn-AZ"/>
        </w:rPr>
        <w:t xml:space="preserve"> i</w:t>
      </w:r>
      <w:r w:rsidR="008D3F46" w:rsidRPr="00BA1DA8">
        <w:rPr>
          <w:rFonts w:ascii="Arial" w:hAnsi="Arial" w:cs="Arial"/>
          <w:i/>
          <w:sz w:val="24"/>
          <w:szCs w:val="24"/>
          <w:lang w:val="az-Latn-AZ"/>
        </w:rPr>
        <w:t>l</w:t>
      </w:r>
      <w:r w:rsidRPr="00BA1DA8">
        <w:rPr>
          <w:rFonts w:ascii="Arial" w:hAnsi="Arial" w:cs="Arial"/>
          <w:i/>
          <w:sz w:val="24"/>
          <w:szCs w:val="24"/>
          <w:lang w:val="az-Latn-AZ"/>
        </w:rPr>
        <w:t xml:space="preserve">in </w:t>
      </w:r>
      <w:r w:rsidR="00C158EB" w:rsidRPr="00BA1DA8">
        <w:rPr>
          <w:rFonts w:ascii="Arial" w:hAnsi="Arial" w:cs="Arial"/>
          <w:i/>
          <w:sz w:val="24"/>
          <w:szCs w:val="24"/>
          <w:lang w:val="az-Latn-AZ"/>
        </w:rPr>
        <w:t>yanvar</w:t>
      </w:r>
      <w:r w:rsidRPr="00BA1DA8">
        <w:rPr>
          <w:rFonts w:ascii="Arial" w:hAnsi="Arial" w:cs="Arial"/>
          <w:i/>
          <w:sz w:val="24"/>
          <w:szCs w:val="24"/>
          <w:lang w:val="az-Latn-AZ"/>
        </w:rPr>
        <w:t xml:space="preserve"> ayı üzrə “Aksi</w:t>
      </w:r>
      <w:r w:rsidR="00912254" w:rsidRPr="00BA1DA8">
        <w:rPr>
          <w:rFonts w:ascii="Arial" w:hAnsi="Arial" w:cs="Arial"/>
          <w:i/>
          <w:sz w:val="24"/>
          <w:szCs w:val="24"/>
          <w:lang w:val="az-Latn-AZ"/>
        </w:rPr>
        <w:t>z</w:t>
      </w:r>
      <w:r w:rsidR="002D372B" w:rsidRPr="00BA1DA8">
        <w:rPr>
          <w:rFonts w:ascii="Arial" w:hAnsi="Arial" w:cs="Arial"/>
          <w:i/>
          <w:sz w:val="24"/>
          <w:szCs w:val="24"/>
          <w:lang w:val="az-Latn-AZ"/>
        </w:rPr>
        <w:t xml:space="preserve"> bəyannaməsi”</w:t>
      </w:r>
      <w:r w:rsidR="00A266F1" w:rsidRPr="00BA1DA8">
        <w:rPr>
          <w:rFonts w:ascii="Arial" w:hAnsi="Arial" w:cs="Arial"/>
          <w:i/>
          <w:sz w:val="24"/>
          <w:szCs w:val="24"/>
          <w:lang w:val="az-Latn-AZ"/>
        </w:rPr>
        <w:t>nin</w:t>
      </w:r>
      <w:r w:rsidR="002D372B" w:rsidRPr="00BA1DA8">
        <w:rPr>
          <w:rFonts w:ascii="Arial" w:hAnsi="Arial" w:cs="Arial"/>
          <w:i/>
          <w:sz w:val="24"/>
          <w:szCs w:val="24"/>
          <w:lang w:val="az-Latn-AZ"/>
        </w:rPr>
        <w:t xml:space="preserve"> </w:t>
      </w:r>
      <w:r w:rsidRPr="00BA1DA8">
        <w:rPr>
          <w:rFonts w:ascii="Arial" w:hAnsi="Arial" w:cs="Arial"/>
          <w:i/>
          <w:sz w:val="24"/>
          <w:szCs w:val="24"/>
          <w:lang w:val="az-Latn-AZ"/>
        </w:rPr>
        <w:t>Ə</w:t>
      </w:r>
      <w:r w:rsidR="008D3F46" w:rsidRPr="00BA1DA8">
        <w:rPr>
          <w:rFonts w:ascii="Arial" w:hAnsi="Arial" w:cs="Arial"/>
          <w:i/>
          <w:sz w:val="24"/>
          <w:szCs w:val="24"/>
          <w:lang w:val="az-Latn-AZ"/>
        </w:rPr>
        <w:t>l</w:t>
      </w:r>
      <w:r w:rsidR="00A266F1" w:rsidRPr="00BA1DA8">
        <w:rPr>
          <w:rFonts w:ascii="Arial" w:hAnsi="Arial" w:cs="Arial"/>
          <w:i/>
          <w:sz w:val="24"/>
          <w:szCs w:val="24"/>
          <w:lang w:val="az-Latn-AZ"/>
        </w:rPr>
        <w:t>avə</w:t>
      </w:r>
      <w:r w:rsidRPr="00BA1DA8">
        <w:rPr>
          <w:rFonts w:ascii="Arial" w:hAnsi="Arial" w:cs="Arial"/>
          <w:i/>
          <w:sz w:val="24"/>
          <w:szCs w:val="24"/>
          <w:lang w:val="az-Latn-AZ"/>
        </w:rPr>
        <w:t>ni poçt vasitəsi</w:t>
      </w:r>
      <w:r w:rsidR="008D3F46" w:rsidRPr="00BA1DA8">
        <w:rPr>
          <w:rFonts w:ascii="Arial" w:hAnsi="Arial" w:cs="Arial"/>
          <w:i/>
          <w:sz w:val="24"/>
          <w:szCs w:val="24"/>
          <w:lang w:val="az-Latn-AZ"/>
        </w:rPr>
        <w:t>l</w:t>
      </w:r>
      <w:r w:rsidRPr="00BA1DA8">
        <w:rPr>
          <w:rFonts w:ascii="Arial" w:hAnsi="Arial" w:cs="Arial"/>
          <w:i/>
          <w:sz w:val="24"/>
          <w:szCs w:val="24"/>
          <w:lang w:val="az-Latn-AZ"/>
        </w:rPr>
        <w:t>ə təqdim etmiş və Ə</w:t>
      </w:r>
      <w:r w:rsidR="008D3F46" w:rsidRPr="00BA1DA8">
        <w:rPr>
          <w:rFonts w:ascii="Arial" w:hAnsi="Arial" w:cs="Arial"/>
          <w:i/>
          <w:sz w:val="24"/>
          <w:szCs w:val="24"/>
          <w:lang w:val="az-Latn-AZ"/>
        </w:rPr>
        <w:t>l</w:t>
      </w:r>
      <w:r w:rsidRPr="00BA1DA8">
        <w:rPr>
          <w:rFonts w:ascii="Arial" w:hAnsi="Arial" w:cs="Arial"/>
          <w:i/>
          <w:sz w:val="24"/>
          <w:szCs w:val="24"/>
          <w:lang w:val="az-Latn-AZ"/>
        </w:rPr>
        <w:t>avə qoyu</w:t>
      </w:r>
      <w:r w:rsidR="008D3F46" w:rsidRPr="00BA1DA8">
        <w:rPr>
          <w:rFonts w:ascii="Arial" w:hAnsi="Arial" w:cs="Arial"/>
          <w:i/>
          <w:sz w:val="24"/>
          <w:szCs w:val="24"/>
          <w:lang w:val="az-Latn-AZ"/>
        </w:rPr>
        <w:t>l</w:t>
      </w:r>
      <w:r w:rsidRPr="00BA1DA8">
        <w:rPr>
          <w:rFonts w:ascii="Arial" w:hAnsi="Arial" w:cs="Arial"/>
          <w:i/>
          <w:sz w:val="24"/>
          <w:szCs w:val="24"/>
          <w:lang w:val="az-Latn-AZ"/>
        </w:rPr>
        <w:t>muş zərfin üzərinə poçt ştempe</w:t>
      </w:r>
      <w:r w:rsidR="008D3F46" w:rsidRPr="00BA1DA8">
        <w:rPr>
          <w:rFonts w:ascii="Arial" w:hAnsi="Arial" w:cs="Arial"/>
          <w:i/>
          <w:sz w:val="24"/>
          <w:szCs w:val="24"/>
          <w:lang w:val="az-Latn-AZ"/>
        </w:rPr>
        <w:t>l</w:t>
      </w:r>
      <w:r w:rsidRPr="00BA1DA8">
        <w:rPr>
          <w:rFonts w:ascii="Arial" w:hAnsi="Arial" w:cs="Arial"/>
          <w:i/>
          <w:sz w:val="24"/>
          <w:szCs w:val="24"/>
          <w:lang w:val="az-Latn-AZ"/>
        </w:rPr>
        <w:t>inin tarixi “</w:t>
      </w:r>
      <w:r w:rsidR="00C158EB" w:rsidRPr="00BA1DA8">
        <w:rPr>
          <w:rFonts w:ascii="Arial" w:hAnsi="Arial" w:cs="Arial"/>
          <w:bCs/>
          <w:i/>
          <w:sz w:val="24"/>
          <w:szCs w:val="24"/>
          <w:lang w:val="az-Latn-AZ"/>
        </w:rPr>
        <w:t>17.02</w:t>
      </w:r>
      <w:r w:rsidRPr="00BA1DA8">
        <w:rPr>
          <w:rFonts w:ascii="Arial" w:hAnsi="Arial" w:cs="Arial"/>
          <w:bCs/>
          <w:i/>
          <w:sz w:val="24"/>
          <w:szCs w:val="24"/>
          <w:lang w:val="az-Latn-AZ"/>
        </w:rPr>
        <w:t>.20</w:t>
      </w:r>
      <w:r w:rsidR="00C158EB" w:rsidRPr="00BA1DA8">
        <w:rPr>
          <w:rFonts w:ascii="Arial" w:hAnsi="Arial" w:cs="Arial"/>
          <w:bCs/>
          <w:i/>
          <w:sz w:val="24"/>
          <w:szCs w:val="24"/>
          <w:lang w:val="az-Latn-AZ"/>
        </w:rPr>
        <w:t>22</w:t>
      </w:r>
      <w:r w:rsidRPr="00BA1DA8">
        <w:rPr>
          <w:rFonts w:ascii="Arial" w:hAnsi="Arial" w:cs="Arial"/>
          <w:bCs/>
          <w:i/>
          <w:sz w:val="24"/>
          <w:szCs w:val="24"/>
          <w:lang w:val="az-Latn-AZ"/>
        </w:rPr>
        <w:t>”</w:t>
      </w:r>
      <w:r w:rsidRPr="00BA1DA8">
        <w:rPr>
          <w:rFonts w:ascii="Arial" w:hAnsi="Arial" w:cs="Arial"/>
          <w:i/>
          <w:sz w:val="24"/>
          <w:szCs w:val="24"/>
          <w:lang w:val="az-Latn-AZ"/>
        </w:rPr>
        <w:t xml:space="preserve"> vuru</w:t>
      </w:r>
      <w:r w:rsidR="008D3F46" w:rsidRPr="00BA1DA8">
        <w:rPr>
          <w:rFonts w:ascii="Arial" w:hAnsi="Arial" w:cs="Arial"/>
          <w:i/>
          <w:sz w:val="24"/>
          <w:szCs w:val="24"/>
          <w:lang w:val="az-Latn-AZ"/>
        </w:rPr>
        <w:t>l</w:t>
      </w:r>
      <w:r w:rsidRPr="00BA1DA8">
        <w:rPr>
          <w:rFonts w:ascii="Arial" w:hAnsi="Arial" w:cs="Arial"/>
          <w:i/>
          <w:sz w:val="24"/>
          <w:szCs w:val="24"/>
          <w:lang w:val="az-Latn-AZ"/>
        </w:rPr>
        <w:t>muşdur.</w:t>
      </w:r>
      <w:r w:rsidRPr="00BA1DA8">
        <w:rPr>
          <w:rFonts w:ascii="Arial" w:hAnsi="Arial" w:cs="Arial"/>
          <w:sz w:val="24"/>
          <w:szCs w:val="24"/>
          <w:lang w:val="az-Latn-AZ"/>
        </w:rPr>
        <w:t xml:space="preserve"> </w:t>
      </w:r>
    </w:p>
    <w:p w:rsidR="00C4086B" w:rsidRPr="00BA1DA8" w:rsidRDefault="00C4086B" w:rsidP="00181171">
      <w:pPr>
        <w:pStyle w:val="Caption"/>
        <w:spacing w:line="360" w:lineRule="auto"/>
        <w:ind w:right="0" w:firstLine="567"/>
        <w:jc w:val="both"/>
        <w:rPr>
          <w:rFonts w:ascii="Arial" w:hAnsi="Arial" w:cs="Arial"/>
          <w:sz w:val="24"/>
          <w:szCs w:val="24"/>
          <w:lang w:val="az-Latn-AZ"/>
        </w:rPr>
      </w:pPr>
      <w:r w:rsidRPr="00BA1DA8">
        <w:rPr>
          <w:rFonts w:ascii="Arial" w:hAnsi="Arial" w:cs="Arial"/>
          <w:sz w:val="24"/>
          <w:szCs w:val="24"/>
          <w:lang w:val="az-Latn-AZ"/>
        </w:rPr>
        <w:t>Bu ha</w:t>
      </w:r>
      <w:r w:rsidR="002D372B" w:rsidRPr="00BA1DA8">
        <w:rPr>
          <w:rFonts w:ascii="Arial" w:hAnsi="Arial" w:cs="Arial"/>
          <w:sz w:val="24"/>
          <w:szCs w:val="24"/>
          <w:lang w:val="az-Latn-AZ"/>
        </w:rPr>
        <w:t>l</w:t>
      </w:r>
      <w:r w:rsidR="00FF5755" w:rsidRPr="00BA1DA8">
        <w:rPr>
          <w:rFonts w:ascii="Arial" w:hAnsi="Arial" w:cs="Arial"/>
          <w:sz w:val="24"/>
          <w:szCs w:val="24"/>
          <w:lang w:val="az-Latn-AZ"/>
        </w:rPr>
        <w:t>d</w:t>
      </w:r>
      <w:r w:rsidRPr="00BA1DA8">
        <w:rPr>
          <w:rFonts w:ascii="Arial" w:hAnsi="Arial" w:cs="Arial"/>
          <w:sz w:val="24"/>
          <w:szCs w:val="24"/>
          <w:lang w:val="az-Latn-AZ"/>
        </w:rPr>
        <w:t>a, vergi orqanı tərəfindən Ə</w:t>
      </w:r>
      <w:r w:rsidR="008D3F46" w:rsidRPr="00BA1DA8">
        <w:rPr>
          <w:rFonts w:ascii="Arial" w:hAnsi="Arial" w:cs="Arial"/>
          <w:sz w:val="24"/>
          <w:szCs w:val="24"/>
          <w:lang w:val="az-Latn-AZ"/>
        </w:rPr>
        <w:t>l</w:t>
      </w:r>
      <w:r w:rsidR="005077B6">
        <w:rPr>
          <w:rFonts w:ascii="Arial" w:hAnsi="Arial" w:cs="Arial"/>
          <w:sz w:val="24"/>
          <w:szCs w:val="24"/>
          <w:lang w:val="az-Latn-AZ"/>
        </w:rPr>
        <w:t>avənin “</w:t>
      </w:r>
      <w:r w:rsidR="005077B6" w:rsidRPr="005077B6">
        <w:rPr>
          <w:rFonts w:ascii="Arial" w:hAnsi="Arial" w:cs="Arial"/>
          <w:b/>
          <w:sz w:val="24"/>
          <w:szCs w:val="24"/>
          <w:lang w:val="az-Latn-AZ"/>
        </w:rPr>
        <w:t>P</w:t>
      </w:r>
      <w:r w:rsidRPr="005077B6">
        <w:rPr>
          <w:rFonts w:ascii="Arial" w:hAnsi="Arial" w:cs="Arial"/>
          <w:b/>
          <w:sz w:val="24"/>
          <w:szCs w:val="24"/>
          <w:lang w:val="az-Latn-AZ"/>
        </w:rPr>
        <w:t>oçt ştempe</w:t>
      </w:r>
      <w:r w:rsidR="008D3F46" w:rsidRPr="005077B6">
        <w:rPr>
          <w:rFonts w:ascii="Arial" w:hAnsi="Arial" w:cs="Arial"/>
          <w:b/>
          <w:sz w:val="24"/>
          <w:szCs w:val="24"/>
          <w:lang w:val="az-Latn-AZ"/>
        </w:rPr>
        <w:t>l</w:t>
      </w:r>
      <w:r w:rsidRPr="005077B6">
        <w:rPr>
          <w:rFonts w:ascii="Arial" w:hAnsi="Arial" w:cs="Arial"/>
          <w:b/>
          <w:sz w:val="24"/>
          <w:szCs w:val="24"/>
          <w:lang w:val="az-Latn-AZ"/>
        </w:rPr>
        <w:t>inin vuru</w:t>
      </w:r>
      <w:r w:rsidR="008D3F46" w:rsidRPr="005077B6">
        <w:rPr>
          <w:rFonts w:ascii="Arial" w:hAnsi="Arial" w:cs="Arial"/>
          <w:b/>
          <w:sz w:val="24"/>
          <w:szCs w:val="24"/>
          <w:lang w:val="az-Latn-AZ"/>
        </w:rPr>
        <w:t>l</w:t>
      </w:r>
      <w:r w:rsidRPr="005077B6">
        <w:rPr>
          <w:rFonts w:ascii="Arial" w:hAnsi="Arial" w:cs="Arial"/>
          <w:b/>
          <w:sz w:val="24"/>
          <w:szCs w:val="24"/>
          <w:lang w:val="az-Latn-AZ"/>
        </w:rPr>
        <w:t>ma tarixi”</w:t>
      </w:r>
      <w:r w:rsidRPr="00BA1DA8">
        <w:rPr>
          <w:rFonts w:ascii="Arial" w:hAnsi="Arial" w:cs="Arial"/>
          <w:sz w:val="24"/>
          <w:szCs w:val="24"/>
          <w:lang w:val="az-Latn-AZ"/>
        </w:rPr>
        <w:t xml:space="preserve"> xanasında tarix aşağıdakı kimi yazı</w:t>
      </w:r>
      <w:r w:rsidR="008D3F46" w:rsidRPr="00BA1DA8">
        <w:rPr>
          <w:rFonts w:ascii="Arial" w:hAnsi="Arial" w:cs="Arial"/>
          <w:sz w:val="24"/>
          <w:szCs w:val="24"/>
          <w:lang w:val="az-Latn-AZ"/>
        </w:rPr>
        <w:t>l</w:t>
      </w:r>
      <w:r w:rsidRPr="00BA1DA8">
        <w:rPr>
          <w:rFonts w:ascii="Arial" w:hAnsi="Arial" w:cs="Arial"/>
          <w:sz w:val="24"/>
          <w:szCs w:val="24"/>
          <w:lang w:val="az-Latn-AZ"/>
        </w:rPr>
        <w:t>ır:</w:t>
      </w:r>
    </w:p>
    <w:p w:rsidR="00F67078" w:rsidRPr="00BA1DA8" w:rsidRDefault="00C158EB" w:rsidP="00181171">
      <w:pPr>
        <w:pStyle w:val="Caption"/>
        <w:spacing w:line="360" w:lineRule="auto"/>
        <w:ind w:right="0" w:firstLine="567"/>
        <w:rPr>
          <w:rFonts w:ascii="Arial" w:hAnsi="Arial" w:cs="Arial"/>
          <w:sz w:val="24"/>
          <w:szCs w:val="24"/>
          <w:lang w:val="az-Latn-AZ"/>
        </w:rPr>
      </w:pPr>
      <w:r w:rsidRPr="00BA1DA8">
        <w:rPr>
          <w:noProof/>
          <w:lang w:eastAsia="en-US"/>
        </w:rPr>
        <w:lastRenderedPageBreak/>
        <w:drawing>
          <wp:inline distT="0" distB="0" distL="0" distR="0" wp14:anchorId="5BE07B3F" wp14:editId="4DE4FCDF">
            <wp:extent cx="2200275" cy="4476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199998" cy="447619"/>
                    </a:xfrm>
                    <a:prstGeom prst="rect">
                      <a:avLst/>
                    </a:prstGeom>
                  </pic:spPr>
                </pic:pic>
              </a:graphicData>
            </a:graphic>
          </wp:inline>
        </w:drawing>
      </w:r>
    </w:p>
    <w:p w:rsidR="00C4086B" w:rsidRPr="00BA1DA8" w:rsidRDefault="00C4086B" w:rsidP="00181171">
      <w:pPr>
        <w:pStyle w:val="Caption"/>
        <w:spacing w:line="360" w:lineRule="auto"/>
        <w:ind w:right="0" w:firstLine="567"/>
        <w:jc w:val="both"/>
        <w:rPr>
          <w:rFonts w:ascii="Arial" w:hAnsi="Arial" w:cs="Arial"/>
          <w:sz w:val="24"/>
          <w:szCs w:val="24"/>
          <w:lang w:val="az-Latn-AZ"/>
        </w:rPr>
      </w:pPr>
      <w:r w:rsidRPr="005077B6">
        <w:rPr>
          <w:rFonts w:ascii="Arial" w:hAnsi="Arial" w:cs="Arial"/>
          <w:b/>
          <w:sz w:val="24"/>
          <w:szCs w:val="24"/>
          <w:lang w:val="az-Latn-AZ"/>
        </w:rPr>
        <w:t>“Poçt ştempe</w:t>
      </w:r>
      <w:r w:rsidR="008D3F46" w:rsidRPr="005077B6">
        <w:rPr>
          <w:rFonts w:ascii="Arial" w:hAnsi="Arial" w:cs="Arial"/>
          <w:b/>
          <w:sz w:val="24"/>
          <w:szCs w:val="24"/>
          <w:lang w:val="az-Latn-AZ"/>
        </w:rPr>
        <w:t>l</w:t>
      </w:r>
      <w:r w:rsidRPr="005077B6">
        <w:rPr>
          <w:rFonts w:ascii="Arial" w:hAnsi="Arial" w:cs="Arial"/>
          <w:b/>
          <w:sz w:val="24"/>
          <w:szCs w:val="24"/>
          <w:lang w:val="az-Latn-AZ"/>
        </w:rPr>
        <w:t>inin vuru</w:t>
      </w:r>
      <w:r w:rsidR="008D3F46" w:rsidRPr="005077B6">
        <w:rPr>
          <w:rFonts w:ascii="Arial" w:hAnsi="Arial" w:cs="Arial"/>
          <w:b/>
          <w:sz w:val="24"/>
          <w:szCs w:val="24"/>
          <w:lang w:val="az-Latn-AZ"/>
        </w:rPr>
        <w:t>l</w:t>
      </w:r>
      <w:r w:rsidRPr="005077B6">
        <w:rPr>
          <w:rFonts w:ascii="Arial" w:hAnsi="Arial" w:cs="Arial"/>
          <w:b/>
          <w:sz w:val="24"/>
          <w:szCs w:val="24"/>
          <w:lang w:val="az-Latn-AZ"/>
        </w:rPr>
        <w:t>ma tarixi”</w:t>
      </w:r>
      <w:r w:rsidRPr="00BA1DA8">
        <w:rPr>
          <w:rFonts w:ascii="Arial" w:hAnsi="Arial" w:cs="Arial"/>
          <w:sz w:val="24"/>
          <w:szCs w:val="24"/>
          <w:lang w:val="az-Latn-AZ"/>
        </w:rPr>
        <w:t xml:space="preserve"> çərçivəsindən aşağı sağ küncə isə </w:t>
      </w:r>
      <w:r w:rsidR="00F3770A" w:rsidRPr="005077B6">
        <w:rPr>
          <w:rFonts w:ascii="Arial" w:hAnsi="Arial" w:cs="Arial"/>
          <w:b/>
          <w:sz w:val="24"/>
          <w:szCs w:val="24"/>
          <w:lang w:val="az-Latn-AZ"/>
        </w:rPr>
        <w:t>“X</w:t>
      </w:r>
      <w:r w:rsidRPr="005077B6">
        <w:rPr>
          <w:rFonts w:ascii="Arial" w:hAnsi="Arial" w:cs="Arial"/>
          <w:b/>
          <w:sz w:val="24"/>
          <w:szCs w:val="24"/>
          <w:lang w:val="az-Latn-AZ"/>
        </w:rPr>
        <w:t>üsusi otağın ştampı”</w:t>
      </w:r>
      <w:r w:rsidRPr="00BA1DA8">
        <w:rPr>
          <w:rFonts w:ascii="Arial" w:hAnsi="Arial" w:cs="Arial"/>
          <w:sz w:val="24"/>
          <w:szCs w:val="24"/>
          <w:lang w:val="az-Latn-AZ"/>
        </w:rPr>
        <w:t xml:space="preserve"> vuru</w:t>
      </w:r>
      <w:r w:rsidR="008D3F46" w:rsidRPr="00BA1DA8">
        <w:rPr>
          <w:rFonts w:ascii="Arial" w:hAnsi="Arial" w:cs="Arial"/>
          <w:sz w:val="24"/>
          <w:szCs w:val="24"/>
          <w:lang w:val="az-Latn-AZ"/>
        </w:rPr>
        <w:t>l</w:t>
      </w:r>
      <w:r w:rsidRPr="00BA1DA8">
        <w:rPr>
          <w:rFonts w:ascii="Arial" w:hAnsi="Arial" w:cs="Arial"/>
          <w:sz w:val="24"/>
          <w:szCs w:val="24"/>
          <w:lang w:val="az-Latn-AZ"/>
        </w:rPr>
        <w:t>ur.</w:t>
      </w:r>
    </w:p>
    <w:p w:rsidR="00C4086B" w:rsidRPr="00BA1DA8" w:rsidRDefault="00C4086B" w:rsidP="00181171">
      <w:pPr>
        <w:pStyle w:val="Caption"/>
        <w:tabs>
          <w:tab w:val="left" w:pos="-7371"/>
        </w:tabs>
        <w:spacing w:line="360" w:lineRule="auto"/>
        <w:ind w:right="0" w:firstLine="567"/>
        <w:jc w:val="both"/>
        <w:rPr>
          <w:rFonts w:ascii="Arial" w:hAnsi="Arial" w:cs="Arial"/>
          <w:sz w:val="24"/>
          <w:szCs w:val="24"/>
          <w:lang w:val="az-Latn-AZ"/>
        </w:rPr>
      </w:pPr>
      <w:r w:rsidRPr="00BA1DA8">
        <w:rPr>
          <w:rFonts w:ascii="Arial" w:hAnsi="Arial" w:cs="Arial"/>
          <w:sz w:val="24"/>
          <w:szCs w:val="24"/>
          <w:lang w:val="az-Latn-AZ"/>
        </w:rPr>
        <w:t>Ə</w:t>
      </w:r>
      <w:r w:rsidR="008D3F46" w:rsidRPr="00BA1DA8">
        <w:rPr>
          <w:rFonts w:ascii="Arial" w:hAnsi="Arial" w:cs="Arial"/>
          <w:sz w:val="24"/>
          <w:szCs w:val="24"/>
          <w:lang w:val="az-Latn-AZ"/>
        </w:rPr>
        <w:t>l</w:t>
      </w:r>
      <w:r w:rsidRPr="00BA1DA8">
        <w:rPr>
          <w:rFonts w:ascii="Arial" w:hAnsi="Arial" w:cs="Arial"/>
          <w:sz w:val="24"/>
          <w:szCs w:val="24"/>
          <w:lang w:val="az-Latn-AZ"/>
        </w:rPr>
        <w:t>avə vergi orqan</w:t>
      </w:r>
      <w:r w:rsidR="008D3F46" w:rsidRPr="00BA1DA8">
        <w:rPr>
          <w:rFonts w:ascii="Arial" w:hAnsi="Arial" w:cs="Arial"/>
          <w:sz w:val="24"/>
          <w:szCs w:val="24"/>
          <w:lang w:val="az-Latn-AZ"/>
        </w:rPr>
        <w:t>l</w:t>
      </w:r>
      <w:r w:rsidRPr="00BA1DA8">
        <w:rPr>
          <w:rFonts w:ascii="Arial" w:hAnsi="Arial" w:cs="Arial"/>
          <w:sz w:val="24"/>
          <w:szCs w:val="24"/>
          <w:lang w:val="az-Latn-AZ"/>
        </w:rPr>
        <w:t>arına birbaşa təqdim edi</w:t>
      </w:r>
      <w:r w:rsidR="002D372B" w:rsidRPr="00BA1DA8">
        <w:rPr>
          <w:rFonts w:ascii="Arial" w:hAnsi="Arial" w:cs="Arial"/>
          <w:sz w:val="24"/>
          <w:szCs w:val="24"/>
          <w:lang w:val="az-Latn-AZ"/>
        </w:rPr>
        <w:t>l</w:t>
      </w:r>
      <w:r w:rsidR="00FF5755" w:rsidRPr="00BA1DA8">
        <w:rPr>
          <w:rFonts w:ascii="Arial" w:hAnsi="Arial" w:cs="Arial"/>
          <w:sz w:val="24"/>
          <w:szCs w:val="24"/>
          <w:lang w:val="az-Latn-AZ"/>
        </w:rPr>
        <w:t>d</w:t>
      </w:r>
      <w:r w:rsidRPr="00BA1DA8">
        <w:rPr>
          <w:rFonts w:ascii="Arial" w:hAnsi="Arial" w:cs="Arial"/>
          <w:sz w:val="24"/>
          <w:szCs w:val="24"/>
          <w:lang w:val="az-Latn-AZ"/>
        </w:rPr>
        <w:t>ikdə poçt ştempe</w:t>
      </w:r>
      <w:r w:rsidR="008D3F46" w:rsidRPr="00BA1DA8">
        <w:rPr>
          <w:rFonts w:ascii="Arial" w:hAnsi="Arial" w:cs="Arial"/>
          <w:sz w:val="24"/>
          <w:szCs w:val="24"/>
          <w:lang w:val="az-Latn-AZ"/>
        </w:rPr>
        <w:t>l</w:t>
      </w:r>
      <w:r w:rsidRPr="00BA1DA8">
        <w:rPr>
          <w:rFonts w:ascii="Arial" w:hAnsi="Arial" w:cs="Arial"/>
          <w:sz w:val="24"/>
          <w:szCs w:val="24"/>
          <w:lang w:val="az-Latn-AZ"/>
        </w:rPr>
        <w:t>inin vuru</w:t>
      </w:r>
      <w:r w:rsidR="008D3F46" w:rsidRPr="00BA1DA8">
        <w:rPr>
          <w:rFonts w:ascii="Arial" w:hAnsi="Arial" w:cs="Arial"/>
          <w:sz w:val="24"/>
          <w:szCs w:val="24"/>
          <w:lang w:val="az-Latn-AZ"/>
        </w:rPr>
        <w:t>l</w:t>
      </w:r>
      <w:r w:rsidRPr="00BA1DA8">
        <w:rPr>
          <w:rFonts w:ascii="Arial" w:hAnsi="Arial" w:cs="Arial"/>
          <w:sz w:val="24"/>
          <w:szCs w:val="24"/>
          <w:lang w:val="az-Latn-AZ"/>
        </w:rPr>
        <w:t>ma tarixi üzrə xana</w:t>
      </w:r>
      <w:r w:rsidR="008D3F46" w:rsidRPr="00BA1DA8">
        <w:rPr>
          <w:rFonts w:ascii="Arial" w:hAnsi="Arial" w:cs="Arial"/>
          <w:sz w:val="24"/>
          <w:szCs w:val="24"/>
          <w:lang w:val="az-Latn-AZ"/>
        </w:rPr>
        <w:t>l</w:t>
      </w:r>
      <w:r w:rsidRPr="00BA1DA8">
        <w:rPr>
          <w:rFonts w:ascii="Arial" w:hAnsi="Arial" w:cs="Arial"/>
          <w:sz w:val="24"/>
          <w:szCs w:val="24"/>
          <w:lang w:val="az-Latn-AZ"/>
        </w:rPr>
        <w:t>ar do</w:t>
      </w:r>
      <w:r w:rsidR="00FF5755" w:rsidRPr="00BA1DA8">
        <w:rPr>
          <w:rFonts w:ascii="Arial" w:hAnsi="Arial" w:cs="Arial"/>
          <w:sz w:val="24"/>
          <w:szCs w:val="24"/>
          <w:lang w:val="az-Latn-AZ"/>
        </w:rPr>
        <w:t>ıd</w:t>
      </w:r>
      <w:r w:rsidRPr="00BA1DA8">
        <w:rPr>
          <w:rFonts w:ascii="Arial" w:hAnsi="Arial" w:cs="Arial"/>
          <w:sz w:val="24"/>
          <w:szCs w:val="24"/>
          <w:lang w:val="az-Latn-AZ"/>
        </w:rPr>
        <w:t>uru</w:t>
      </w:r>
      <w:r w:rsidR="008D3F46" w:rsidRPr="00BA1DA8">
        <w:rPr>
          <w:rFonts w:ascii="Arial" w:hAnsi="Arial" w:cs="Arial"/>
          <w:sz w:val="24"/>
          <w:szCs w:val="24"/>
          <w:lang w:val="az-Latn-AZ"/>
        </w:rPr>
        <w:t>l</w:t>
      </w:r>
      <w:r w:rsidRPr="00BA1DA8">
        <w:rPr>
          <w:rFonts w:ascii="Arial" w:hAnsi="Arial" w:cs="Arial"/>
          <w:sz w:val="24"/>
          <w:szCs w:val="24"/>
          <w:lang w:val="az-Latn-AZ"/>
        </w:rPr>
        <w:t>mur. Ə</w:t>
      </w:r>
      <w:r w:rsidR="008D3F46" w:rsidRPr="00BA1DA8">
        <w:rPr>
          <w:rFonts w:ascii="Arial" w:hAnsi="Arial" w:cs="Arial"/>
          <w:sz w:val="24"/>
          <w:szCs w:val="24"/>
          <w:lang w:val="az-Latn-AZ"/>
        </w:rPr>
        <w:t>l</w:t>
      </w:r>
      <w:r w:rsidRPr="00BA1DA8">
        <w:rPr>
          <w:rFonts w:ascii="Arial" w:hAnsi="Arial" w:cs="Arial"/>
          <w:sz w:val="24"/>
          <w:szCs w:val="24"/>
          <w:lang w:val="az-Latn-AZ"/>
        </w:rPr>
        <w:t>avə internet vasitəsi i</w:t>
      </w:r>
      <w:r w:rsidR="008D3F46" w:rsidRPr="00BA1DA8">
        <w:rPr>
          <w:rFonts w:ascii="Arial" w:hAnsi="Arial" w:cs="Arial"/>
          <w:sz w:val="24"/>
          <w:szCs w:val="24"/>
          <w:lang w:val="az-Latn-AZ"/>
        </w:rPr>
        <w:t>l</w:t>
      </w:r>
      <w:r w:rsidRPr="00BA1DA8">
        <w:rPr>
          <w:rFonts w:ascii="Arial" w:hAnsi="Arial" w:cs="Arial"/>
          <w:sz w:val="24"/>
          <w:szCs w:val="24"/>
          <w:lang w:val="az-Latn-AZ"/>
        </w:rPr>
        <w:t>ə təqdim edi</w:t>
      </w:r>
      <w:r w:rsidR="002D372B" w:rsidRPr="00BA1DA8">
        <w:rPr>
          <w:rFonts w:ascii="Arial" w:hAnsi="Arial" w:cs="Arial"/>
          <w:sz w:val="24"/>
          <w:szCs w:val="24"/>
          <w:lang w:val="az-Latn-AZ"/>
        </w:rPr>
        <w:t>l</w:t>
      </w:r>
      <w:r w:rsidR="00FF5755" w:rsidRPr="00BA1DA8">
        <w:rPr>
          <w:rFonts w:ascii="Arial" w:hAnsi="Arial" w:cs="Arial"/>
          <w:sz w:val="24"/>
          <w:szCs w:val="24"/>
          <w:lang w:val="az-Latn-AZ"/>
        </w:rPr>
        <w:t>d</w:t>
      </w:r>
      <w:r w:rsidRPr="00BA1DA8">
        <w:rPr>
          <w:rFonts w:ascii="Arial" w:hAnsi="Arial" w:cs="Arial"/>
          <w:sz w:val="24"/>
          <w:szCs w:val="24"/>
          <w:lang w:val="az-Latn-AZ"/>
        </w:rPr>
        <w:t>ikdə vergi orqan</w:t>
      </w:r>
      <w:r w:rsidR="008D3F46" w:rsidRPr="00BA1DA8">
        <w:rPr>
          <w:rFonts w:ascii="Arial" w:hAnsi="Arial" w:cs="Arial"/>
          <w:sz w:val="24"/>
          <w:szCs w:val="24"/>
          <w:lang w:val="az-Latn-AZ"/>
        </w:rPr>
        <w:t>l</w:t>
      </w:r>
      <w:r w:rsidRPr="00BA1DA8">
        <w:rPr>
          <w:rFonts w:ascii="Arial" w:hAnsi="Arial" w:cs="Arial"/>
          <w:sz w:val="24"/>
          <w:szCs w:val="24"/>
          <w:lang w:val="az-Latn-AZ"/>
        </w:rPr>
        <w:t>arına aid o</w:t>
      </w:r>
      <w:r w:rsidR="008D3F46" w:rsidRPr="00BA1DA8">
        <w:rPr>
          <w:rFonts w:ascii="Arial" w:hAnsi="Arial" w:cs="Arial"/>
          <w:sz w:val="24"/>
          <w:szCs w:val="24"/>
          <w:lang w:val="az-Latn-AZ"/>
        </w:rPr>
        <w:t>l</w:t>
      </w:r>
      <w:r w:rsidRPr="00BA1DA8">
        <w:rPr>
          <w:rFonts w:ascii="Arial" w:hAnsi="Arial" w:cs="Arial"/>
          <w:sz w:val="24"/>
          <w:szCs w:val="24"/>
          <w:lang w:val="az-Latn-AZ"/>
        </w:rPr>
        <w:t>an xana</w:t>
      </w:r>
      <w:r w:rsidR="008D3F46" w:rsidRPr="00BA1DA8">
        <w:rPr>
          <w:rFonts w:ascii="Arial" w:hAnsi="Arial" w:cs="Arial"/>
          <w:sz w:val="24"/>
          <w:szCs w:val="24"/>
          <w:lang w:val="az-Latn-AZ"/>
        </w:rPr>
        <w:t>l</w:t>
      </w:r>
      <w:r w:rsidRPr="00BA1DA8">
        <w:rPr>
          <w:rFonts w:ascii="Arial" w:hAnsi="Arial" w:cs="Arial"/>
          <w:sz w:val="24"/>
          <w:szCs w:val="24"/>
          <w:lang w:val="az-Latn-AZ"/>
        </w:rPr>
        <w:t>ar do</w:t>
      </w:r>
      <w:r w:rsidR="00912254" w:rsidRPr="00BA1DA8">
        <w:rPr>
          <w:rFonts w:ascii="Arial" w:hAnsi="Arial" w:cs="Arial"/>
          <w:sz w:val="24"/>
          <w:szCs w:val="24"/>
          <w:lang w:val="az-Latn-AZ"/>
        </w:rPr>
        <w:t>l</w:t>
      </w:r>
      <w:r w:rsidR="00FF5755" w:rsidRPr="00BA1DA8">
        <w:rPr>
          <w:rFonts w:ascii="Arial" w:hAnsi="Arial" w:cs="Arial"/>
          <w:sz w:val="24"/>
          <w:szCs w:val="24"/>
          <w:lang w:val="az-Latn-AZ"/>
        </w:rPr>
        <w:t>d</w:t>
      </w:r>
      <w:r w:rsidRPr="00BA1DA8">
        <w:rPr>
          <w:rFonts w:ascii="Arial" w:hAnsi="Arial" w:cs="Arial"/>
          <w:sz w:val="24"/>
          <w:szCs w:val="24"/>
          <w:lang w:val="az-Latn-AZ"/>
        </w:rPr>
        <w:t>uru</w:t>
      </w:r>
      <w:r w:rsidR="008D3F46" w:rsidRPr="00BA1DA8">
        <w:rPr>
          <w:rFonts w:ascii="Arial" w:hAnsi="Arial" w:cs="Arial"/>
          <w:sz w:val="24"/>
          <w:szCs w:val="24"/>
          <w:lang w:val="az-Latn-AZ"/>
        </w:rPr>
        <w:t>l</w:t>
      </w:r>
      <w:r w:rsidRPr="00BA1DA8">
        <w:rPr>
          <w:rFonts w:ascii="Arial" w:hAnsi="Arial" w:cs="Arial"/>
          <w:sz w:val="24"/>
          <w:szCs w:val="24"/>
          <w:lang w:val="az-Latn-AZ"/>
        </w:rPr>
        <w:t>mur</w:t>
      </w:r>
    </w:p>
    <w:sectPr w:rsidR="00C4086B" w:rsidRPr="00BA1DA8" w:rsidSect="00181171">
      <w:footerReference w:type="default" r:id="rId17"/>
      <w:pgSz w:w="11906" w:h="16838"/>
      <w:pgMar w:top="1418"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DAD" w:rsidRDefault="00704DAD" w:rsidP="00EA0E58">
      <w:r>
        <w:separator/>
      </w:r>
    </w:p>
  </w:endnote>
  <w:endnote w:type="continuationSeparator" w:id="0">
    <w:p w:rsidR="00704DAD" w:rsidRDefault="00704DAD" w:rsidP="00EA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zCyr">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4495776"/>
      <w:docPartObj>
        <w:docPartGallery w:val="Page Numbers (Bottom of Page)"/>
        <w:docPartUnique/>
      </w:docPartObj>
    </w:sdtPr>
    <w:sdtEndPr/>
    <w:sdtContent>
      <w:p w:rsidR="00EA0E58" w:rsidRDefault="00EA0E58">
        <w:pPr>
          <w:pStyle w:val="Footer"/>
          <w:jc w:val="right"/>
        </w:pPr>
        <w:r>
          <w:fldChar w:fldCharType="begin"/>
        </w:r>
        <w:r>
          <w:instrText>PAGE   \* MERGEFORMAT</w:instrText>
        </w:r>
        <w:r>
          <w:fldChar w:fldCharType="separate"/>
        </w:r>
        <w:r w:rsidR="005077B6">
          <w:rPr>
            <w:noProof/>
          </w:rPr>
          <w:t>1</w:t>
        </w:r>
        <w:r>
          <w:fldChar w:fldCharType="end"/>
        </w:r>
      </w:p>
    </w:sdtContent>
  </w:sdt>
  <w:p w:rsidR="00EA0E58" w:rsidRDefault="00EA0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DAD" w:rsidRDefault="00704DAD" w:rsidP="00EA0E58">
      <w:r>
        <w:separator/>
      </w:r>
    </w:p>
  </w:footnote>
  <w:footnote w:type="continuationSeparator" w:id="0">
    <w:p w:rsidR="00704DAD" w:rsidRDefault="00704DAD" w:rsidP="00EA0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1D2D3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0CA51ED"/>
    <w:multiLevelType w:val="hybridMultilevel"/>
    <w:tmpl w:val="D8CCCC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784832C5"/>
    <w:multiLevelType w:val="hybridMultilevel"/>
    <w:tmpl w:val="6772F584"/>
    <w:lvl w:ilvl="0" w:tplc="98D4A6E0">
      <w:start w:val="3"/>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7B1B09D8"/>
    <w:multiLevelType w:val="hybridMultilevel"/>
    <w:tmpl w:val="CBF2B8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CFC"/>
    <w:rsid w:val="000005F8"/>
    <w:rsid w:val="00000ED7"/>
    <w:rsid w:val="00011A8C"/>
    <w:rsid w:val="00014749"/>
    <w:rsid w:val="000233C9"/>
    <w:rsid w:val="000311D3"/>
    <w:rsid w:val="00034D51"/>
    <w:rsid w:val="0003700D"/>
    <w:rsid w:val="0005039D"/>
    <w:rsid w:val="00056592"/>
    <w:rsid w:val="0006164B"/>
    <w:rsid w:val="00063397"/>
    <w:rsid w:val="00071522"/>
    <w:rsid w:val="000740C0"/>
    <w:rsid w:val="00077AD7"/>
    <w:rsid w:val="00096F2F"/>
    <w:rsid w:val="000A4279"/>
    <w:rsid w:val="000A7F06"/>
    <w:rsid w:val="000B4CB4"/>
    <w:rsid w:val="000B73D4"/>
    <w:rsid w:val="000B7A9B"/>
    <w:rsid w:val="000C2351"/>
    <w:rsid w:val="000C3935"/>
    <w:rsid w:val="000C4B5C"/>
    <w:rsid w:val="000D37F0"/>
    <w:rsid w:val="000D3943"/>
    <w:rsid w:val="000D6681"/>
    <w:rsid w:val="000D7500"/>
    <w:rsid w:val="000E5DD5"/>
    <w:rsid w:val="000E7F50"/>
    <w:rsid w:val="000F029C"/>
    <w:rsid w:val="000F1260"/>
    <w:rsid w:val="000F2AD6"/>
    <w:rsid w:val="00102309"/>
    <w:rsid w:val="00104B72"/>
    <w:rsid w:val="00115E35"/>
    <w:rsid w:val="001219E0"/>
    <w:rsid w:val="001226EB"/>
    <w:rsid w:val="00126114"/>
    <w:rsid w:val="00133659"/>
    <w:rsid w:val="00133C56"/>
    <w:rsid w:val="00134396"/>
    <w:rsid w:val="00144EDF"/>
    <w:rsid w:val="001467E5"/>
    <w:rsid w:val="00156200"/>
    <w:rsid w:val="00160427"/>
    <w:rsid w:val="00174994"/>
    <w:rsid w:val="00175FEB"/>
    <w:rsid w:val="00180E8E"/>
    <w:rsid w:val="00181171"/>
    <w:rsid w:val="00194213"/>
    <w:rsid w:val="00195129"/>
    <w:rsid w:val="001974F2"/>
    <w:rsid w:val="001A06B1"/>
    <w:rsid w:val="001A2F47"/>
    <w:rsid w:val="001A3987"/>
    <w:rsid w:val="001A5DE5"/>
    <w:rsid w:val="001A60AF"/>
    <w:rsid w:val="001B0AAD"/>
    <w:rsid w:val="001B0C54"/>
    <w:rsid w:val="001B5EF6"/>
    <w:rsid w:val="001B6B8D"/>
    <w:rsid w:val="001C1AA3"/>
    <w:rsid w:val="001C548C"/>
    <w:rsid w:val="001C5799"/>
    <w:rsid w:val="001D1358"/>
    <w:rsid w:val="001D1CF6"/>
    <w:rsid w:val="001D2080"/>
    <w:rsid w:val="001F0AC0"/>
    <w:rsid w:val="0020030D"/>
    <w:rsid w:val="00205425"/>
    <w:rsid w:val="00213963"/>
    <w:rsid w:val="00213B79"/>
    <w:rsid w:val="00220DAC"/>
    <w:rsid w:val="0022180F"/>
    <w:rsid w:val="00235B1E"/>
    <w:rsid w:val="00244244"/>
    <w:rsid w:val="002611D8"/>
    <w:rsid w:val="00267942"/>
    <w:rsid w:val="0027501C"/>
    <w:rsid w:val="00275A88"/>
    <w:rsid w:val="00275DB7"/>
    <w:rsid w:val="00287D2D"/>
    <w:rsid w:val="002957FF"/>
    <w:rsid w:val="00296817"/>
    <w:rsid w:val="002A340D"/>
    <w:rsid w:val="002A592B"/>
    <w:rsid w:val="002B23B3"/>
    <w:rsid w:val="002C508C"/>
    <w:rsid w:val="002C518C"/>
    <w:rsid w:val="002D372B"/>
    <w:rsid w:val="003026B2"/>
    <w:rsid w:val="00315EE4"/>
    <w:rsid w:val="0032468E"/>
    <w:rsid w:val="003276AA"/>
    <w:rsid w:val="00327FD4"/>
    <w:rsid w:val="00332B66"/>
    <w:rsid w:val="003353B3"/>
    <w:rsid w:val="00346EDD"/>
    <w:rsid w:val="0035027B"/>
    <w:rsid w:val="003509D3"/>
    <w:rsid w:val="00350D7B"/>
    <w:rsid w:val="003543C1"/>
    <w:rsid w:val="00355EA1"/>
    <w:rsid w:val="00355F8F"/>
    <w:rsid w:val="003565D4"/>
    <w:rsid w:val="00357301"/>
    <w:rsid w:val="00361DF1"/>
    <w:rsid w:val="003636D1"/>
    <w:rsid w:val="003638AA"/>
    <w:rsid w:val="00365708"/>
    <w:rsid w:val="003673CB"/>
    <w:rsid w:val="00372925"/>
    <w:rsid w:val="00384CD6"/>
    <w:rsid w:val="00385BA9"/>
    <w:rsid w:val="003866BF"/>
    <w:rsid w:val="00392825"/>
    <w:rsid w:val="0039642E"/>
    <w:rsid w:val="00396B0C"/>
    <w:rsid w:val="003A447E"/>
    <w:rsid w:val="003B1878"/>
    <w:rsid w:val="003B4C94"/>
    <w:rsid w:val="003C0D8D"/>
    <w:rsid w:val="003C144C"/>
    <w:rsid w:val="003C6C6D"/>
    <w:rsid w:val="003D47F9"/>
    <w:rsid w:val="003E1E5A"/>
    <w:rsid w:val="003E2144"/>
    <w:rsid w:val="003E5520"/>
    <w:rsid w:val="003E7CDF"/>
    <w:rsid w:val="003F32D1"/>
    <w:rsid w:val="003F513A"/>
    <w:rsid w:val="003F532E"/>
    <w:rsid w:val="003F6E72"/>
    <w:rsid w:val="00401BB5"/>
    <w:rsid w:val="00405C8C"/>
    <w:rsid w:val="00405E55"/>
    <w:rsid w:val="00425811"/>
    <w:rsid w:val="00425B44"/>
    <w:rsid w:val="004260BA"/>
    <w:rsid w:val="004426BD"/>
    <w:rsid w:val="0044637E"/>
    <w:rsid w:val="004553BB"/>
    <w:rsid w:val="004620F0"/>
    <w:rsid w:val="004860FD"/>
    <w:rsid w:val="00490042"/>
    <w:rsid w:val="004A583F"/>
    <w:rsid w:val="004C162B"/>
    <w:rsid w:val="004D7777"/>
    <w:rsid w:val="004E0770"/>
    <w:rsid w:val="004E0C3D"/>
    <w:rsid w:val="004F1922"/>
    <w:rsid w:val="004F242C"/>
    <w:rsid w:val="004F3DDE"/>
    <w:rsid w:val="004F47BA"/>
    <w:rsid w:val="004F574E"/>
    <w:rsid w:val="00506196"/>
    <w:rsid w:val="005077B6"/>
    <w:rsid w:val="00511B35"/>
    <w:rsid w:val="0051299E"/>
    <w:rsid w:val="005153AB"/>
    <w:rsid w:val="005155ED"/>
    <w:rsid w:val="00515646"/>
    <w:rsid w:val="00520D0C"/>
    <w:rsid w:val="005227BE"/>
    <w:rsid w:val="0052750E"/>
    <w:rsid w:val="00541F89"/>
    <w:rsid w:val="0054440C"/>
    <w:rsid w:val="0056365B"/>
    <w:rsid w:val="005727EC"/>
    <w:rsid w:val="0057432A"/>
    <w:rsid w:val="005803ED"/>
    <w:rsid w:val="00580DCF"/>
    <w:rsid w:val="005842EA"/>
    <w:rsid w:val="0058471D"/>
    <w:rsid w:val="005924C6"/>
    <w:rsid w:val="00593A13"/>
    <w:rsid w:val="005953F2"/>
    <w:rsid w:val="005960FF"/>
    <w:rsid w:val="005A5CDE"/>
    <w:rsid w:val="005A6938"/>
    <w:rsid w:val="005A7C9E"/>
    <w:rsid w:val="005B539B"/>
    <w:rsid w:val="005C44DA"/>
    <w:rsid w:val="005C48E2"/>
    <w:rsid w:val="005C62B4"/>
    <w:rsid w:val="005C76C7"/>
    <w:rsid w:val="005D11A3"/>
    <w:rsid w:val="005D706E"/>
    <w:rsid w:val="005E1F76"/>
    <w:rsid w:val="005F57CA"/>
    <w:rsid w:val="0061187D"/>
    <w:rsid w:val="006133DE"/>
    <w:rsid w:val="00624671"/>
    <w:rsid w:val="00631162"/>
    <w:rsid w:val="00636748"/>
    <w:rsid w:val="00636936"/>
    <w:rsid w:val="006476A5"/>
    <w:rsid w:val="00652396"/>
    <w:rsid w:val="00662C61"/>
    <w:rsid w:val="0066423F"/>
    <w:rsid w:val="006906F5"/>
    <w:rsid w:val="00694DAC"/>
    <w:rsid w:val="006954AD"/>
    <w:rsid w:val="006A194B"/>
    <w:rsid w:val="006A2D43"/>
    <w:rsid w:val="006A722D"/>
    <w:rsid w:val="006B10D3"/>
    <w:rsid w:val="006B2AC7"/>
    <w:rsid w:val="006C4FB1"/>
    <w:rsid w:val="006C6841"/>
    <w:rsid w:val="006D3EBC"/>
    <w:rsid w:val="006D7B8E"/>
    <w:rsid w:val="006E06FB"/>
    <w:rsid w:val="006E0825"/>
    <w:rsid w:val="006E2D0D"/>
    <w:rsid w:val="006E3607"/>
    <w:rsid w:val="006E640B"/>
    <w:rsid w:val="006F248A"/>
    <w:rsid w:val="006F44ED"/>
    <w:rsid w:val="00702713"/>
    <w:rsid w:val="007030D5"/>
    <w:rsid w:val="00704DAD"/>
    <w:rsid w:val="00712F59"/>
    <w:rsid w:val="007209CB"/>
    <w:rsid w:val="00721425"/>
    <w:rsid w:val="007369FC"/>
    <w:rsid w:val="00742D07"/>
    <w:rsid w:val="00746592"/>
    <w:rsid w:val="00750785"/>
    <w:rsid w:val="007604E3"/>
    <w:rsid w:val="007609E5"/>
    <w:rsid w:val="00760A8A"/>
    <w:rsid w:val="0076778A"/>
    <w:rsid w:val="00783AA0"/>
    <w:rsid w:val="007939FD"/>
    <w:rsid w:val="007B0EA3"/>
    <w:rsid w:val="007B4ECE"/>
    <w:rsid w:val="007E162B"/>
    <w:rsid w:val="007E4FB4"/>
    <w:rsid w:val="007E5304"/>
    <w:rsid w:val="007E57E8"/>
    <w:rsid w:val="007F04F4"/>
    <w:rsid w:val="007F4508"/>
    <w:rsid w:val="007F4A9A"/>
    <w:rsid w:val="00806131"/>
    <w:rsid w:val="008122ED"/>
    <w:rsid w:val="00831F40"/>
    <w:rsid w:val="00840C2D"/>
    <w:rsid w:val="008474E5"/>
    <w:rsid w:val="008664B4"/>
    <w:rsid w:val="00867FDC"/>
    <w:rsid w:val="00874F14"/>
    <w:rsid w:val="00875356"/>
    <w:rsid w:val="00884BAC"/>
    <w:rsid w:val="008A2407"/>
    <w:rsid w:val="008A2B94"/>
    <w:rsid w:val="008A3860"/>
    <w:rsid w:val="008A4C60"/>
    <w:rsid w:val="008B158A"/>
    <w:rsid w:val="008B1EB6"/>
    <w:rsid w:val="008B469B"/>
    <w:rsid w:val="008C22B2"/>
    <w:rsid w:val="008C5FF9"/>
    <w:rsid w:val="008D2108"/>
    <w:rsid w:val="008D37E7"/>
    <w:rsid w:val="008D3F46"/>
    <w:rsid w:val="008E0DC2"/>
    <w:rsid w:val="008F59C4"/>
    <w:rsid w:val="009062C3"/>
    <w:rsid w:val="00912254"/>
    <w:rsid w:val="00915102"/>
    <w:rsid w:val="00917FDE"/>
    <w:rsid w:val="00920BB4"/>
    <w:rsid w:val="0092263F"/>
    <w:rsid w:val="0092329D"/>
    <w:rsid w:val="00933512"/>
    <w:rsid w:val="009366CE"/>
    <w:rsid w:val="0094110D"/>
    <w:rsid w:val="00951A1A"/>
    <w:rsid w:val="0096663B"/>
    <w:rsid w:val="00972F90"/>
    <w:rsid w:val="00974442"/>
    <w:rsid w:val="00976FF8"/>
    <w:rsid w:val="00977395"/>
    <w:rsid w:val="009812E0"/>
    <w:rsid w:val="009812E7"/>
    <w:rsid w:val="00982DF5"/>
    <w:rsid w:val="0099264D"/>
    <w:rsid w:val="00993A8E"/>
    <w:rsid w:val="00993B2C"/>
    <w:rsid w:val="00995102"/>
    <w:rsid w:val="009A3A29"/>
    <w:rsid w:val="009A4633"/>
    <w:rsid w:val="009A60F2"/>
    <w:rsid w:val="009B1451"/>
    <w:rsid w:val="009D03BA"/>
    <w:rsid w:val="009D4F74"/>
    <w:rsid w:val="009E04D0"/>
    <w:rsid w:val="009E468B"/>
    <w:rsid w:val="009E495B"/>
    <w:rsid w:val="009F3887"/>
    <w:rsid w:val="009F5B32"/>
    <w:rsid w:val="00A218F2"/>
    <w:rsid w:val="00A22809"/>
    <w:rsid w:val="00A22F54"/>
    <w:rsid w:val="00A266F1"/>
    <w:rsid w:val="00A33AE2"/>
    <w:rsid w:val="00A43190"/>
    <w:rsid w:val="00A45284"/>
    <w:rsid w:val="00A545D5"/>
    <w:rsid w:val="00A615BE"/>
    <w:rsid w:val="00A63B59"/>
    <w:rsid w:val="00A71222"/>
    <w:rsid w:val="00A8329F"/>
    <w:rsid w:val="00A970F6"/>
    <w:rsid w:val="00AB0CC5"/>
    <w:rsid w:val="00AB58EE"/>
    <w:rsid w:val="00AC3006"/>
    <w:rsid w:val="00AC5466"/>
    <w:rsid w:val="00AD04B2"/>
    <w:rsid w:val="00AD3AD8"/>
    <w:rsid w:val="00AD5087"/>
    <w:rsid w:val="00AD59E3"/>
    <w:rsid w:val="00AF2B7E"/>
    <w:rsid w:val="00AF632A"/>
    <w:rsid w:val="00B04CFC"/>
    <w:rsid w:val="00B07857"/>
    <w:rsid w:val="00B078CE"/>
    <w:rsid w:val="00B10CEC"/>
    <w:rsid w:val="00B1501D"/>
    <w:rsid w:val="00B20408"/>
    <w:rsid w:val="00B23533"/>
    <w:rsid w:val="00B31FEB"/>
    <w:rsid w:val="00B4427E"/>
    <w:rsid w:val="00B52500"/>
    <w:rsid w:val="00B576C2"/>
    <w:rsid w:val="00B62515"/>
    <w:rsid w:val="00B85F7E"/>
    <w:rsid w:val="00B87896"/>
    <w:rsid w:val="00B92B83"/>
    <w:rsid w:val="00B9367A"/>
    <w:rsid w:val="00BA1DA8"/>
    <w:rsid w:val="00BC145D"/>
    <w:rsid w:val="00BC6543"/>
    <w:rsid w:val="00BD35DF"/>
    <w:rsid w:val="00BD4177"/>
    <w:rsid w:val="00BE7050"/>
    <w:rsid w:val="00BF0396"/>
    <w:rsid w:val="00BF252C"/>
    <w:rsid w:val="00BF26E2"/>
    <w:rsid w:val="00BF2B97"/>
    <w:rsid w:val="00BF3760"/>
    <w:rsid w:val="00C04805"/>
    <w:rsid w:val="00C127C1"/>
    <w:rsid w:val="00C158EB"/>
    <w:rsid w:val="00C20232"/>
    <w:rsid w:val="00C23298"/>
    <w:rsid w:val="00C253FF"/>
    <w:rsid w:val="00C2785B"/>
    <w:rsid w:val="00C30BF2"/>
    <w:rsid w:val="00C4086B"/>
    <w:rsid w:val="00C41AB0"/>
    <w:rsid w:val="00C423FA"/>
    <w:rsid w:val="00C50B80"/>
    <w:rsid w:val="00C51CD2"/>
    <w:rsid w:val="00C57560"/>
    <w:rsid w:val="00C64355"/>
    <w:rsid w:val="00C779E3"/>
    <w:rsid w:val="00C82295"/>
    <w:rsid w:val="00C82741"/>
    <w:rsid w:val="00C860EF"/>
    <w:rsid w:val="00CA3B02"/>
    <w:rsid w:val="00CA747E"/>
    <w:rsid w:val="00CB5098"/>
    <w:rsid w:val="00CC4421"/>
    <w:rsid w:val="00CD1F11"/>
    <w:rsid w:val="00CE2D68"/>
    <w:rsid w:val="00D00631"/>
    <w:rsid w:val="00D0210A"/>
    <w:rsid w:val="00D1778F"/>
    <w:rsid w:val="00D330C5"/>
    <w:rsid w:val="00D4117C"/>
    <w:rsid w:val="00D43323"/>
    <w:rsid w:val="00D43B4E"/>
    <w:rsid w:val="00D4495E"/>
    <w:rsid w:val="00D50934"/>
    <w:rsid w:val="00D53388"/>
    <w:rsid w:val="00D53D7E"/>
    <w:rsid w:val="00D55432"/>
    <w:rsid w:val="00D62363"/>
    <w:rsid w:val="00D807F4"/>
    <w:rsid w:val="00D823BF"/>
    <w:rsid w:val="00D84D86"/>
    <w:rsid w:val="00D918A9"/>
    <w:rsid w:val="00D92DFA"/>
    <w:rsid w:val="00DA693B"/>
    <w:rsid w:val="00DB0194"/>
    <w:rsid w:val="00DB7A1A"/>
    <w:rsid w:val="00DC1B59"/>
    <w:rsid w:val="00DC446C"/>
    <w:rsid w:val="00DD0F73"/>
    <w:rsid w:val="00DD7823"/>
    <w:rsid w:val="00DE3F96"/>
    <w:rsid w:val="00DE4024"/>
    <w:rsid w:val="00DE5A88"/>
    <w:rsid w:val="00DF2457"/>
    <w:rsid w:val="00DF2B88"/>
    <w:rsid w:val="00DF3C30"/>
    <w:rsid w:val="00DF7B54"/>
    <w:rsid w:val="00E01D3F"/>
    <w:rsid w:val="00E13089"/>
    <w:rsid w:val="00E2179C"/>
    <w:rsid w:val="00E26257"/>
    <w:rsid w:val="00E2733C"/>
    <w:rsid w:val="00E331EB"/>
    <w:rsid w:val="00E40915"/>
    <w:rsid w:val="00E445B5"/>
    <w:rsid w:val="00E47399"/>
    <w:rsid w:val="00E57C7E"/>
    <w:rsid w:val="00E6489E"/>
    <w:rsid w:val="00E65EE8"/>
    <w:rsid w:val="00E75C65"/>
    <w:rsid w:val="00E80D1A"/>
    <w:rsid w:val="00E917CB"/>
    <w:rsid w:val="00E939F7"/>
    <w:rsid w:val="00E9585E"/>
    <w:rsid w:val="00EA0E58"/>
    <w:rsid w:val="00EB1057"/>
    <w:rsid w:val="00EB4E15"/>
    <w:rsid w:val="00EE09A5"/>
    <w:rsid w:val="00EF43CD"/>
    <w:rsid w:val="00EF6D53"/>
    <w:rsid w:val="00F01333"/>
    <w:rsid w:val="00F026AF"/>
    <w:rsid w:val="00F02933"/>
    <w:rsid w:val="00F1620D"/>
    <w:rsid w:val="00F31095"/>
    <w:rsid w:val="00F32088"/>
    <w:rsid w:val="00F3770A"/>
    <w:rsid w:val="00F51008"/>
    <w:rsid w:val="00F55657"/>
    <w:rsid w:val="00F56FB2"/>
    <w:rsid w:val="00F61BFC"/>
    <w:rsid w:val="00F67078"/>
    <w:rsid w:val="00F77054"/>
    <w:rsid w:val="00F91072"/>
    <w:rsid w:val="00F96A8F"/>
    <w:rsid w:val="00F97A17"/>
    <w:rsid w:val="00FA04C8"/>
    <w:rsid w:val="00FA2EA8"/>
    <w:rsid w:val="00FA5562"/>
    <w:rsid w:val="00FA5E90"/>
    <w:rsid w:val="00FB2907"/>
    <w:rsid w:val="00FB2CA4"/>
    <w:rsid w:val="00FC02FC"/>
    <w:rsid w:val="00FD1EA0"/>
    <w:rsid w:val="00FD2AB6"/>
    <w:rsid w:val="00FD4B58"/>
    <w:rsid w:val="00FE24DC"/>
    <w:rsid w:val="00FE68C9"/>
    <w:rsid w:val="00FF0BA9"/>
    <w:rsid w:val="00FF3124"/>
    <w:rsid w:val="00FF5755"/>
    <w:rsid w:val="00FF6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6D007"/>
  <w15:docId w15:val="{0E8F77B4-3488-47A9-9732-4E2178DE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22B2"/>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6F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E162B"/>
    <w:pPr>
      <w:jc w:val="both"/>
    </w:pPr>
    <w:rPr>
      <w:rFonts w:ascii="Arial AzCyr" w:hAnsi="Arial AzCyr"/>
      <w:szCs w:val="20"/>
    </w:rPr>
  </w:style>
  <w:style w:type="paragraph" w:styleId="Caption">
    <w:name w:val="caption"/>
    <w:basedOn w:val="Normal"/>
    <w:qFormat/>
    <w:rsid w:val="008D2108"/>
    <w:pPr>
      <w:ind w:right="-1050"/>
      <w:jc w:val="center"/>
    </w:pPr>
    <w:rPr>
      <w:rFonts w:ascii="Arial AzLat" w:hAnsi="Arial AzLat"/>
      <w:sz w:val="28"/>
      <w:szCs w:val="20"/>
      <w:lang w:val="en-US"/>
    </w:rPr>
  </w:style>
  <w:style w:type="character" w:styleId="Strong">
    <w:name w:val="Strong"/>
    <w:uiPriority w:val="22"/>
    <w:qFormat/>
    <w:rsid w:val="00346EDD"/>
    <w:rPr>
      <w:b/>
      <w:bCs/>
    </w:rPr>
  </w:style>
  <w:style w:type="paragraph" w:styleId="NormalWeb">
    <w:name w:val="Normal (Web)"/>
    <w:basedOn w:val="Normal"/>
    <w:uiPriority w:val="99"/>
    <w:semiHidden/>
    <w:unhideWhenUsed/>
    <w:rsid w:val="003C6C6D"/>
    <w:pPr>
      <w:spacing w:before="100" w:beforeAutospacing="1" w:after="100" w:afterAutospacing="1"/>
    </w:pPr>
  </w:style>
  <w:style w:type="paragraph" w:styleId="BalloonText">
    <w:name w:val="Balloon Text"/>
    <w:basedOn w:val="Normal"/>
    <w:link w:val="BalloonTextChar"/>
    <w:uiPriority w:val="99"/>
    <w:semiHidden/>
    <w:unhideWhenUsed/>
    <w:rsid w:val="0061187D"/>
    <w:rPr>
      <w:rFonts w:ascii="Tahoma" w:hAnsi="Tahoma" w:cs="Tahoma"/>
      <w:sz w:val="16"/>
      <w:szCs w:val="16"/>
    </w:rPr>
  </w:style>
  <w:style w:type="character" w:customStyle="1" w:styleId="BalloonTextChar">
    <w:name w:val="Balloon Text Char"/>
    <w:link w:val="BalloonText"/>
    <w:uiPriority w:val="99"/>
    <w:semiHidden/>
    <w:rsid w:val="0061187D"/>
    <w:rPr>
      <w:rFonts w:ascii="Tahoma" w:hAnsi="Tahoma" w:cs="Tahoma"/>
      <w:sz w:val="16"/>
      <w:szCs w:val="16"/>
    </w:rPr>
  </w:style>
  <w:style w:type="paragraph" w:customStyle="1" w:styleId="Caption1">
    <w:name w:val="Caption1"/>
    <w:basedOn w:val="Normal"/>
    <w:rsid w:val="005C76C7"/>
    <w:pPr>
      <w:spacing w:before="20" w:after="20"/>
      <w:ind w:right="-1050"/>
      <w:jc w:val="center"/>
    </w:pPr>
    <w:rPr>
      <w:rFonts w:ascii="Arial AzLat" w:hAnsi="Arial AzLat" w:cs="Arial AzLat"/>
      <w:color w:val="000000"/>
      <w:sz w:val="28"/>
      <w:szCs w:val="28"/>
    </w:rPr>
  </w:style>
  <w:style w:type="character" w:customStyle="1" w:styleId="tm81">
    <w:name w:val="tm81"/>
    <w:rsid w:val="005C76C7"/>
    <w:rPr>
      <w:rFonts w:ascii="Arial" w:hAnsi="Arial" w:cs="Arial" w:hint="default"/>
      <w:sz w:val="24"/>
      <w:szCs w:val="24"/>
    </w:rPr>
  </w:style>
  <w:style w:type="character" w:styleId="Emphasis">
    <w:name w:val="Emphasis"/>
    <w:uiPriority w:val="20"/>
    <w:qFormat/>
    <w:rsid w:val="004860FD"/>
    <w:rPr>
      <w:i/>
      <w:iCs/>
    </w:rPr>
  </w:style>
  <w:style w:type="paragraph" w:styleId="Header">
    <w:name w:val="header"/>
    <w:basedOn w:val="Normal"/>
    <w:link w:val="HeaderChar"/>
    <w:uiPriority w:val="99"/>
    <w:unhideWhenUsed/>
    <w:rsid w:val="00EA0E58"/>
    <w:pPr>
      <w:tabs>
        <w:tab w:val="center" w:pos="4513"/>
        <w:tab w:val="right" w:pos="9026"/>
      </w:tabs>
    </w:pPr>
  </w:style>
  <w:style w:type="character" w:customStyle="1" w:styleId="HeaderChar">
    <w:name w:val="Header Char"/>
    <w:basedOn w:val="DefaultParagraphFont"/>
    <w:link w:val="Header"/>
    <w:uiPriority w:val="99"/>
    <w:rsid w:val="00EA0E58"/>
    <w:rPr>
      <w:sz w:val="24"/>
      <w:szCs w:val="24"/>
      <w:lang w:val="ru-RU" w:eastAsia="ru-RU"/>
    </w:rPr>
  </w:style>
  <w:style w:type="paragraph" w:styleId="Footer">
    <w:name w:val="footer"/>
    <w:basedOn w:val="Normal"/>
    <w:link w:val="FooterChar"/>
    <w:uiPriority w:val="99"/>
    <w:unhideWhenUsed/>
    <w:rsid w:val="00EA0E58"/>
    <w:pPr>
      <w:tabs>
        <w:tab w:val="center" w:pos="4513"/>
        <w:tab w:val="right" w:pos="9026"/>
      </w:tabs>
    </w:pPr>
  </w:style>
  <w:style w:type="character" w:customStyle="1" w:styleId="FooterChar">
    <w:name w:val="Footer Char"/>
    <w:basedOn w:val="DefaultParagraphFont"/>
    <w:link w:val="Footer"/>
    <w:uiPriority w:val="99"/>
    <w:rsid w:val="00EA0E58"/>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7695">
      <w:bodyDiv w:val="1"/>
      <w:marLeft w:val="0"/>
      <w:marRight w:val="0"/>
      <w:marTop w:val="0"/>
      <w:marBottom w:val="0"/>
      <w:divBdr>
        <w:top w:val="none" w:sz="0" w:space="0" w:color="auto"/>
        <w:left w:val="none" w:sz="0" w:space="0" w:color="auto"/>
        <w:bottom w:val="none" w:sz="0" w:space="0" w:color="auto"/>
        <w:right w:val="none" w:sz="0" w:space="0" w:color="auto"/>
      </w:divBdr>
    </w:div>
    <w:div w:id="147866911">
      <w:bodyDiv w:val="1"/>
      <w:marLeft w:val="0"/>
      <w:marRight w:val="0"/>
      <w:marTop w:val="0"/>
      <w:marBottom w:val="0"/>
      <w:divBdr>
        <w:top w:val="none" w:sz="0" w:space="0" w:color="auto"/>
        <w:left w:val="none" w:sz="0" w:space="0" w:color="auto"/>
        <w:bottom w:val="none" w:sz="0" w:space="0" w:color="auto"/>
        <w:right w:val="none" w:sz="0" w:space="0" w:color="auto"/>
      </w:divBdr>
    </w:div>
    <w:div w:id="168759085">
      <w:bodyDiv w:val="1"/>
      <w:marLeft w:val="0"/>
      <w:marRight w:val="0"/>
      <w:marTop w:val="0"/>
      <w:marBottom w:val="0"/>
      <w:divBdr>
        <w:top w:val="none" w:sz="0" w:space="0" w:color="auto"/>
        <w:left w:val="none" w:sz="0" w:space="0" w:color="auto"/>
        <w:bottom w:val="none" w:sz="0" w:space="0" w:color="auto"/>
        <w:right w:val="none" w:sz="0" w:space="0" w:color="auto"/>
      </w:divBdr>
    </w:div>
    <w:div w:id="274756730">
      <w:bodyDiv w:val="1"/>
      <w:marLeft w:val="0"/>
      <w:marRight w:val="0"/>
      <w:marTop w:val="0"/>
      <w:marBottom w:val="0"/>
      <w:divBdr>
        <w:top w:val="none" w:sz="0" w:space="0" w:color="auto"/>
        <w:left w:val="none" w:sz="0" w:space="0" w:color="auto"/>
        <w:bottom w:val="none" w:sz="0" w:space="0" w:color="auto"/>
        <w:right w:val="none" w:sz="0" w:space="0" w:color="auto"/>
      </w:divBdr>
    </w:div>
    <w:div w:id="286471053">
      <w:bodyDiv w:val="1"/>
      <w:marLeft w:val="0"/>
      <w:marRight w:val="0"/>
      <w:marTop w:val="0"/>
      <w:marBottom w:val="0"/>
      <w:divBdr>
        <w:top w:val="none" w:sz="0" w:space="0" w:color="auto"/>
        <w:left w:val="none" w:sz="0" w:space="0" w:color="auto"/>
        <w:bottom w:val="none" w:sz="0" w:space="0" w:color="auto"/>
        <w:right w:val="none" w:sz="0" w:space="0" w:color="auto"/>
      </w:divBdr>
    </w:div>
    <w:div w:id="374936897">
      <w:bodyDiv w:val="1"/>
      <w:marLeft w:val="0"/>
      <w:marRight w:val="0"/>
      <w:marTop w:val="100"/>
      <w:marBottom w:val="100"/>
      <w:divBdr>
        <w:top w:val="none" w:sz="0" w:space="0" w:color="auto"/>
        <w:left w:val="none" w:sz="0" w:space="0" w:color="auto"/>
        <w:bottom w:val="none" w:sz="0" w:space="0" w:color="auto"/>
        <w:right w:val="none" w:sz="0" w:space="0" w:color="auto"/>
      </w:divBdr>
      <w:divsChild>
        <w:div w:id="798912807">
          <w:marLeft w:val="0"/>
          <w:marRight w:val="0"/>
          <w:marTop w:val="0"/>
          <w:marBottom w:val="0"/>
          <w:divBdr>
            <w:top w:val="none" w:sz="0" w:space="0" w:color="auto"/>
            <w:left w:val="none" w:sz="0" w:space="0" w:color="auto"/>
            <w:bottom w:val="none" w:sz="0" w:space="0" w:color="auto"/>
            <w:right w:val="none" w:sz="0" w:space="0" w:color="auto"/>
          </w:divBdr>
          <w:divsChild>
            <w:div w:id="302389943">
              <w:marLeft w:val="0"/>
              <w:marRight w:val="0"/>
              <w:marTop w:val="0"/>
              <w:marBottom w:val="0"/>
              <w:divBdr>
                <w:top w:val="none" w:sz="0" w:space="0" w:color="auto"/>
                <w:left w:val="none" w:sz="0" w:space="0" w:color="auto"/>
                <w:bottom w:val="none" w:sz="0" w:space="0" w:color="auto"/>
                <w:right w:val="none" w:sz="0" w:space="0" w:color="auto"/>
              </w:divBdr>
              <w:divsChild>
                <w:div w:id="793062590">
                  <w:marLeft w:val="0"/>
                  <w:marRight w:val="0"/>
                  <w:marTop w:val="0"/>
                  <w:marBottom w:val="150"/>
                  <w:divBdr>
                    <w:top w:val="none" w:sz="0" w:space="0" w:color="auto"/>
                    <w:left w:val="none" w:sz="0" w:space="0" w:color="auto"/>
                    <w:bottom w:val="none" w:sz="0" w:space="0" w:color="auto"/>
                    <w:right w:val="none" w:sz="0" w:space="0" w:color="auto"/>
                  </w:divBdr>
                  <w:divsChild>
                    <w:div w:id="30331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159703">
      <w:bodyDiv w:val="1"/>
      <w:marLeft w:val="0"/>
      <w:marRight w:val="0"/>
      <w:marTop w:val="0"/>
      <w:marBottom w:val="0"/>
      <w:divBdr>
        <w:top w:val="none" w:sz="0" w:space="0" w:color="auto"/>
        <w:left w:val="none" w:sz="0" w:space="0" w:color="auto"/>
        <w:bottom w:val="none" w:sz="0" w:space="0" w:color="auto"/>
        <w:right w:val="none" w:sz="0" w:space="0" w:color="auto"/>
      </w:divBdr>
    </w:div>
    <w:div w:id="589437360">
      <w:bodyDiv w:val="1"/>
      <w:marLeft w:val="0"/>
      <w:marRight w:val="0"/>
      <w:marTop w:val="0"/>
      <w:marBottom w:val="0"/>
      <w:divBdr>
        <w:top w:val="none" w:sz="0" w:space="0" w:color="auto"/>
        <w:left w:val="none" w:sz="0" w:space="0" w:color="auto"/>
        <w:bottom w:val="none" w:sz="0" w:space="0" w:color="auto"/>
        <w:right w:val="none" w:sz="0" w:space="0" w:color="auto"/>
      </w:divBdr>
    </w:div>
    <w:div w:id="677848751">
      <w:bodyDiv w:val="1"/>
      <w:marLeft w:val="0"/>
      <w:marRight w:val="0"/>
      <w:marTop w:val="0"/>
      <w:marBottom w:val="0"/>
      <w:divBdr>
        <w:top w:val="none" w:sz="0" w:space="0" w:color="auto"/>
        <w:left w:val="none" w:sz="0" w:space="0" w:color="auto"/>
        <w:bottom w:val="none" w:sz="0" w:space="0" w:color="auto"/>
        <w:right w:val="none" w:sz="0" w:space="0" w:color="auto"/>
      </w:divBdr>
    </w:div>
    <w:div w:id="961154865">
      <w:bodyDiv w:val="1"/>
      <w:marLeft w:val="0"/>
      <w:marRight w:val="0"/>
      <w:marTop w:val="0"/>
      <w:marBottom w:val="0"/>
      <w:divBdr>
        <w:top w:val="none" w:sz="0" w:space="0" w:color="auto"/>
        <w:left w:val="none" w:sz="0" w:space="0" w:color="auto"/>
        <w:bottom w:val="none" w:sz="0" w:space="0" w:color="auto"/>
        <w:right w:val="none" w:sz="0" w:space="0" w:color="auto"/>
      </w:divBdr>
    </w:div>
    <w:div w:id="1177042593">
      <w:bodyDiv w:val="1"/>
      <w:marLeft w:val="0"/>
      <w:marRight w:val="0"/>
      <w:marTop w:val="0"/>
      <w:marBottom w:val="0"/>
      <w:divBdr>
        <w:top w:val="none" w:sz="0" w:space="0" w:color="auto"/>
        <w:left w:val="none" w:sz="0" w:space="0" w:color="auto"/>
        <w:bottom w:val="none" w:sz="0" w:space="0" w:color="auto"/>
        <w:right w:val="none" w:sz="0" w:space="0" w:color="auto"/>
      </w:divBdr>
    </w:div>
    <w:div w:id="1657798749">
      <w:bodyDiv w:val="1"/>
      <w:marLeft w:val="0"/>
      <w:marRight w:val="0"/>
      <w:marTop w:val="100"/>
      <w:marBottom w:val="100"/>
      <w:divBdr>
        <w:top w:val="none" w:sz="0" w:space="0" w:color="auto"/>
        <w:left w:val="none" w:sz="0" w:space="0" w:color="auto"/>
        <w:bottom w:val="none" w:sz="0" w:space="0" w:color="auto"/>
        <w:right w:val="none" w:sz="0" w:space="0" w:color="auto"/>
      </w:divBdr>
      <w:divsChild>
        <w:div w:id="259870565">
          <w:marLeft w:val="0"/>
          <w:marRight w:val="0"/>
          <w:marTop w:val="0"/>
          <w:marBottom w:val="0"/>
          <w:divBdr>
            <w:top w:val="none" w:sz="0" w:space="0" w:color="auto"/>
            <w:left w:val="none" w:sz="0" w:space="0" w:color="auto"/>
            <w:bottom w:val="none" w:sz="0" w:space="0" w:color="auto"/>
            <w:right w:val="none" w:sz="0" w:space="0" w:color="auto"/>
          </w:divBdr>
          <w:divsChild>
            <w:div w:id="400061032">
              <w:marLeft w:val="0"/>
              <w:marRight w:val="0"/>
              <w:marTop w:val="0"/>
              <w:marBottom w:val="0"/>
              <w:divBdr>
                <w:top w:val="none" w:sz="0" w:space="0" w:color="auto"/>
                <w:left w:val="none" w:sz="0" w:space="0" w:color="auto"/>
                <w:bottom w:val="none" w:sz="0" w:space="0" w:color="auto"/>
                <w:right w:val="none" w:sz="0" w:space="0" w:color="auto"/>
              </w:divBdr>
              <w:divsChild>
                <w:div w:id="1848981372">
                  <w:marLeft w:val="0"/>
                  <w:marRight w:val="0"/>
                  <w:marTop w:val="0"/>
                  <w:marBottom w:val="150"/>
                  <w:divBdr>
                    <w:top w:val="none" w:sz="0" w:space="0" w:color="auto"/>
                    <w:left w:val="none" w:sz="0" w:space="0" w:color="auto"/>
                    <w:bottom w:val="none" w:sz="0" w:space="0" w:color="auto"/>
                    <w:right w:val="none" w:sz="0" w:space="0" w:color="auto"/>
                  </w:divBdr>
                  <w:divsChild>
                    <w:div w:id="445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13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F7833-148A-4FAE-AE94-C7DE7962A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1510</Words>
  <Characters>8608</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Верэи ганунвериъилийинин тякмилляшдирилмяси истигамятляри</vt:lpstr>
      <vt:lpstr>Верэи ганунвериъилийинин тякмилляшдирилмяси истигамятляри</vt:lpstr>
    </vt:vector>
  </TitlesOfParts>
  <Company>TM</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13</cp:revision>
  <cp:lastPrinted>2015-01-17T12:32:00Z</cp:lastPrinted>
  <dcterms:created xsi:type="dcterms:W3CDTF">2021-12-13T11:23:00Z</dcterms:created>
  <dcterms:modified xsi:type="dcterms:W3CDTF">2024-07-02T12:50:00Z</dcterms:modified>
</cp:coreProperties>
</file>