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60"/>
        <w:ind w:left="2832" w:right="22" w:firstLine="708"/>
        <w:jc w:val="right"/>
        <w:rPr/>
      </w:pPr>
      <w:bookmarkStart w:id="0" w:name="_GoBack"/>
      <w:bookmarkEnd w:id="0"/>
      <w:r>
        <w:rPr>
          <w:rFonts w:cs="Arial" w:ascii="Arial" w:hAnsi="Arial"/>
          <w:lang w:val="az-Latn-AZ"/>
        </w:rPr>
        <w:t>Azərbaycan Respublikası İqtisadiyyat Nazirliyi yanında</w:t>
      </w:r>
    </w:p>
    <w:p>
      <w:pPr>
        <w:pStyle w:val="Normal"/>
        <w:shd w:val="clear" w:color="auto" w:fill="FFFFFF"/>
        <w:spacing w:lineRule="auto" w:line="360"/>
        <w:ind w:left="3540" w:right="22" w:firstLine="708"/>
        <w:jc w:val="right"/>
        <w:rPr/>
      </w:pPr>
      <w:r>
        <w:rPr>
          <w:rFonts w:cs="Arial" w:ascii="Arial" w:hAnsi="Arial"/>
          <w:lang w:val="az-Latn-AZ"/>
        </w:rPr>
        <w:t xml:space="preserve">Dövlət Vergi Xidmətinin </w:t>
      </w:r>
      <w:r>
        <w:rPr>
          <w:rFonts w:cs="Arial" w:ascii="Arial" w:hAnsi="Arial"/>
          <w:lang w:val="az-Latn-AZ"/>
        </w:rPr>
        <w:t>28.04.2023-c</w:t>
      </w:r>
      <w:r>
        <w:rPr>
          <w:rFonts w:eastAsia="MS Mincho" w:cs="Arial" w:ascii="Arial" w:hAnsi="Arial"/>
          <w:sz w:val="24"/>
          <w:szCs w:val="24"/>
          <w:lang w:val="az-Latn-AZ" w:eastAsia="ru-RU"/>
        </w:rPr>
        <w:t>ü il</w:t>
      </w:r>
      <w:r>
        <w:rPr>
          <w:rFonts w:cs="Arial" w:ascii="Arial" w:hAnsi="Arial"/>
          <w:lang w:val="az-Latn-AZ"/>
        </w:rPr>
        <w:t xml:space="preserve"> tarixli 2317040100554500 nömrəli əmri ilə təsdiq edilmişdir </w:t>
      </w:r>
    </w:p>
    <w:p>
      <w:pPr>
        <w:pStyle w:val="Normal"/>
        <w:shd w:val="clear" w:color="auto" w:fill="FFFFFF"/>
        <w:spacing w:lineRule="auto" w:line="360"/>
        <w:ind w:right="22" w:hanging="0"/>
        <w:jc w:val="both"/>
        <w:rPr>
          <w:rFonts w:ascii="Arial" w:hAnsi="Arial"/>
          <w:color w:val="000000"/>
          <w:lang w:val="az-Latn-AZ"/>
        </w:rPr>
      </w:pPr>
      <w:r>
        <w:rPr>
          <w:rFonts w:ascii="Arial" w:hAnsi="Arial"/>
          <w:color w:val="000000"/>
          <w:lang w:val="az-Latn-AZ"/>
        </w:rPr>
      </w:r>
    </w:p>
    <w:p>
      <w:pPr>
        <w:pStyle w:val="Normal"/>
        <w:shd w:val="clear" w:color="auto" w:fill="FFFFFF"/>
        <w:spacing w:lineRule="auto" w:line="360"/>
        <w:ind w:firstLine="567"/>
        <w:jc w:val="center"/>
        <w:rPr>
          <w:rFonts w:ascii="Arial" w:hAnsi="Arial"/>
          <w:b/>
          <w:b/>
          <w:lang w:val="az-Latn-AZ"/>
        </w:rPr>
      </w:pPr>
      <w:r>
        <w:rPr>
          <w:rFonts w:ascii="Arial" w:hAnsi="Arial"/>
          <w:b/>
          <w:lang w:val="az-Latn-AZ"/>
        </w:rPr>
        <w:t>Vergi ödəyicisinin filialının, nümayəndəliyinin və ya digər təsərrüfat subyektinin (obyektinin) olduğu yer üzrə uçota alınması, yenidən uçota alınması və uçotdan çıxarılması Qaydası</w:t>
      </w:r>
    </w:p>
    <w:p>
      <w:pPr>
        <w:pStyle w:val="Normal"/>
        <w:shd w:val="clear" w:color="auto" w:fill="FFFFFF"/>
        <w:ind w:firstLine="567"/>
        <w:jc w:val="both"/>
        <w:rPr>
          <w:rFonts w:ascii="Arial" w:hAnsi="Arial"/>
          <w:lang w:val="az-Latn-AZ"/>
        </w:rPr>
      </w:pPr>
      <w:r>
        <w:rPr>
          <w:rFonts w:ascii="Arial" w:hAnsi="Arial"/>
          <w:lang w:val="az-Latn-AZ"/>
        </w:rPr>
      </w:r>
    </w:p>
    <w:p>
      <w:pPr>
        <w:pStyle w:val="Normal"/>
        <w:shd w:val="clear" w:color="auto" w:fill="FFFFFF"/>
        <w:ind w:firstLine="567"/>
        <w:jc w:val="both"/>
        <w:rPr>
          <w:rFonts w:ascii="Arial" w:hAnsi="Arial"/>
          <w:lang w:val="az-Latn-AZ"/>
        </w:rPr>
      </w:pPr>
      <w:r>
        <w:rPr>
          <w:rFonts w:ascii="Arial" w:hAnsi="Arial"/>
          <w:lang w:val="az-Latn-AZ"/>
        </w:rPr>
      </w:r>
    </w:p>
    <w:p>
      <w:pPr>
        <w:pStyle w:val="Normal"/>
        <w:shd w:val="clear" w:color="auto" w:fill="FFFFFF"/>
        <w:ind w:firstLine="567"/>
        <w:jc w:val="center"/>
        <w:rPr>
          <w:rFonts w:ascii="Arial" w:hAnsi="Arial"/>
          <w:lang w:val="az-Latn-AZ"/>
        </w:rPr>
      </w:pPr>
      <w:r>
        <w:rPr>
          <w:rFonts w:ascii="Arial" w:hAnsi="Arial"/>
          <w:b/>
          <w:lang w:val="az-Latn-AZ"/>
        </w:rPr>
        <w:t>1. Ümumi müddəalar</w:t>
      </w:r>
    </w:p>
    <w:p>
      <w:pPr>
        <w:pStyle w:val="Normal"/>
        <w:shd w:val="clear" w:color="auto" w:fill="FFFFFF"/>
        <w:ind w:firstLine="567"/>
        <w:jc w:val="both"/>
        <w:rPr>
          <w:rFonts w:ascii="Arial" w:hAnsi="Arial"/>
          <w:lang w:val="az-Latn-AZ"/>
        </w:rPr>
      </w:pPr>
      <w:r>
        <w:rPr>
          <w:rFonts w:ascii="Arial" w:hAnsi="Arial"/>
          <w:lang w:val="az-Latn-AZ"/>
        </w:rPr>
        <w:t> </w:t>
      </w:r>
    </w:p>
    <w:p>
      <w:pPr>
        <w:pStyle w:val="Normal"/>
        <w:shd w:val="clear" w:color="auto" w:fill="FFFFFF"/>
        <w:spacing w:lineRule="auto" w:line="360"/>
        <w:ind w:firstLine="567"/>
        <w:jc w:val="both"/>
        <w:rPr>
          <w:rFonts w:ascii="Arial" w:hAnsi="Arial"/>
          <w:lang w:val="az-Latn-AZ"/>
        </w:rPr>
      </w:pPr>
      <w:r>
        <w:rPr>
          <w:rFonts w:ascii="Arial" w:hAnsi="Arial"/>
          <w:lang w:val="az-Latn-AZ"/>
        </w:rPr>
        <w:t>1.1. “Vergi ödəyicisinin filialının, nümayəndəliyinin və ya digər təsərrüfat subyektinin (obyektinin) olduğu yer üzrə uçota alınması, yenidən uçota alınması və uçotdan çıxarılması Qaydası” (bundan sonra – Qayda) Azərbaycan Respublikasının Vergi Məcəlləsinin (bundan sonra – Vergi Məcəlləsi) 33.2-ci maddəsinə uyğun olaraq hazırlanmışdır.</w:t>
      </w:r>
    </w:p>
    <w:p>
      <w:pPr>
        <w:pStyle w:val="Normal"/>
        <w:shd w:val="clear" w:color="auto" w:fill="FFFFFF"/>
        <w:spacing w:lineRule="auto" w:line="360"/>
        <w:ind w:firstLine="567"/>
        <w:jc w:val="both"/>
        <w:rPr>
          <w:rFonts w:ascii="Arial" w:hAnsi="Arial"/>
          <w:lang w:val="az-Latn-AZ"/>
        </w:rPr>
      </w:pPr>
      <w:r>
        <w:rPr>
          <w:rFonts w:ascii="Arial" w:hAnsi="Arial"/>
          <w:lang w:val="az-Latn-AZ"/>
        </w:rPr>
        <w:t>1.2. Bu Qaydanın məqsədi vergi ödəyicisinin filialının, nümayəndəliyinin və ya digər təsərrüfat subyektinin (obyektinin) olduğu yer üzrə uçota alınması, yenidən uçota alınması və uçotdan çıxarılması qaydalarını və bu prosesdə vergi orqanlarının vəzifəli şəxslərinin hərəkətlərini müəyyən etməkdir.</w:t>
      </w:r>
    </w:p>
    <w:p>
      <w:pPr>
        <w:pStyle w:val="Normal"/>
        <w:shd w:val="clear" w:color="auto" w:fill="FFFFFF"/>
        <w:spacing w:lineRule="auto" w:line="360"/>
        <w:ind w:firstLine="567"/>
        <w:jc w:val="both"/>
        <w:rPr>
          <w:rFonts w:ascii="Arial" w:hAnsi="Arial"/>
          <w:lang w:val="az-Latn-AZ"/>
        </w:rPr>
      </w:pPr>
      <w:r>
        <w:rPr>
          <w:rFonts w:ascii="Arial" w:hAnsi="Arial"/>
          <w:lang w:val="az-Latn-AZ"/>
        </w:rPr>
        <w:t>1.3. Bu Qaydanın müddəaları xarici hüquqi şəxslərin nümayəndəlik və ya filiallarına, sahibkarlıq fəaliyyətini həyata keçirən hüquqi şəxslərin ayrıca VÖEN ilə uçota alınan Vergi Məcəlləsinin 13.2.39.3-cü maddəsində göstərilən filiallarına, struktur bölmələrinə və ya digər ayrıca bölmələrinə, Azərbaycan Respublikasının büdcə və qeyri-kommersiya təşkilatlarının olduğu yerdən kənarda yerləşən və onların funksiyalarının həyata keçirilməsi məqsədilə ayrıca VÖEN ilə uçota alınan bölmələrinə şamil edilmir.</w:t>
      </w:r>
    </w:p>
    <w:p>
      <w:pPr>
        <w:pStyle w:val="Normal"/>
        <w:spacing w:lineRule="auto" w:line="360"/>
        <w:ind w:firstLine="567"/>
        <w:jc w:val="both"/>
        <w:rPr>
          <w:rFonts w:ascii="Arial" w:hAnsi="Arial"/>
          <w:lang w:val="az-Latn-AZ"/>
        </w:rPr>
      </w:pPr>
      <w:r>
        <w:rPr>
          <w:rFonts w:ascii="Arial" w:hAnsi="Arial"/>
          <w:lang w:val="az-Latn-AZ"/>
        </w:rPr>
        <w:t xml:space="preserve">1.4. Bu Qaydanın 1, 2, 3 nömrəli əlavələrində qeyd edilən bildiriş və arayışlar vergi ödəyicisinin elektron kabinetinə göndərilir. Vergi ödəyicisi tərəfindən arayış və bildirişin kağız daşıyıcıda təqdim edilməsi tələb edildiyi hallarda vergi orqanı arayış və bildirişi kağız daşıyıcıda təqdim edir. </w:t>
      </w:r>
    </w:p>
    <w:p>
      <w:pPr>
        <w:pStyle w:val="Normal"/>
        <w:ind w:firstLine="567"/>
        <w:rPr>
          <w:rFonts w:ascii="Arial" w:hAnsi="Arial"/>
          <w:lang w:val="az-Latn-AZ"/>
        </w:rPr>
      </w:pPr>
      <w:r>
        <w:rPr>
          <w:rFonts w:ascii="Arial" w:hAnsi="Arial"/>
          <w:lang w:val="az-Latn-AZ"/>
        </w:rPr>
      </w:r>
    </w:p>
    <w:p>
      <w:pPr>
        <w:pStyle w:val="Normal"/>
        <w:spacing w:lineRule="auto" w:line="360"/>
        <w:ind w:firstLine="567"/>
        <w:jc w:val="center"/>
        <w:rPr>
          <w:rFonts w:ascii="Arial" w:hAnsi="Arial"/>
          <w:b/>
          <w:b/>
          <w:lang w:val="az-Latn-AZ"/>
        </w:rPr>
      </w:pPr>
      <w:r>
        <w:rPr>
          <w:rFonts w:ascii="Arial" w:hAnsi="Arial"/>
          <w:b/>
          <w:lang w:val="az-Latn-AZ"/>
        </w:rPr>
        <w:t>2. Əsas anlayışlar</w:t>
      </w:r>
    </w:p>
    <w:p>
      <w:pPr>
        <w:pStyle w:val="Normal"/>
        <w:spacing w:lineRule="auto" w:line="360"/>
        <w:ind w:firstLine="284"/>
        <w:jc w:val="both"/>
        <w:rPr>
          <w:rFonts w:ascii="Arial" w:hAnsi="Arial"/>
          <w:lang w:val="az-Latn-AZ"/>
        </w:rPr>
      </w:pPr>
      <w:r>
        <w:rPr>
          <w:rFonts w:cs="Arial" w:ascii="Arial" w:hAnsi="Arial"/>
          <w:lang w:val="az-Latn-AZ"/>
        </w:rPr>
        <w:t xml:space="preserve"> </w:t>
      </w:r>
      <w:r>
        <w:rPr>
          <w:rFonts w:cs="Arial" w:ascii="Arial" w:hAnsi="Arial"/>
          <w:lang w:val="az-Latn-AZ"/>
        </w:rPr>
        <w:tab/>
      </w:r>
      <w:r>
        <w:rPr>
          <w:rFonts w:ascii="Arial" w:hAnsi="Arial"/>
          <w:lang w:val="az-Latn-AZ"/>
        </w:rPr>
        <w:t>2.1. Bu Qaydanın məqsədləri üçün aşağıdakı anlayışlardan istifadə olunur:</w:t>
      </w:r>
    </w:p>
    <w:p>
      <w:pPr>
        <w:pStyle w:val="Normal"/>
        <w:spacing w:lineRule="auto" w:line="360"/>
        <w:ind w:firstLine="567"/>
        <w:jc w:val="both"/>
        <w:rPr>
          <w:rFonts w:ascii="Arial" w:hAnsi="Arial"/>
          <w:lang w:val="az-Latn-AZ"/>
        </w:rPr>
      </w:pPr>
      <w:r>
        <w:rPr>
          <w:rFonts w:ascii="Arial" w:hAnsi="Arial"/>
          <w:lang w:val="az-Latn-AZ"/>
        </w:rPr>
        <w:t xml:space="preserve">2.1.1. </w:t>
      </w:r>
      <w:r>
        <w:rPr>
          <w:rFonts w:ascii="Arial" w:hAnsi="Arial"/>
          <w:b/>
          <w:lang w:val="az-Latn-AZ"/>
        </w:rPr>
        <w:t xml:space="preserve">Filial </w:t>
      </w:r>
      <w:r>
        <w:rPr>
          <w:rFonts w:eastAsia="Times New Roman" w:cs="Arial" w:ascii="Arial" w:hAnsi="Arial"/>
          <w:lang w:val="az-Latn-AZ"/>
        </w:rPr>
        <w:t>–</w:t>
      </w:r>
      <w:r>
        <w:rPr>
          <w:rFonts w:ascii="Arial" w:hAnsi="Arial"/>
          <w:lang w:val="az-Latn-AZ"/>
        </w:rPr>
        <w:t xml:space="preserve"> hüquqi şəxsin olduğu yerdən kənarda yerləşən və onun funksiyalarının hamısını və ya bir hissəsini, o cümlədən nümayəndəlik funksiyalarını həyata keçirən və olduğu yer üzrə vergi orqanlarında uçota alınmış ayrıca bölmədir.</w:t>
      </w:r>
    </w:p>
    <w:p>
      <w:pPr>
        <w:pStyle w:val="Normal"/>
        <w:spacing w:lineRule="auto" w:line="360"/>
        <w:ind w:firstLine="708"/>
        <w:jc w:val="both"/>
        <w:rPr>
          <w:rFonts w:ascii="Arial" w:hAnsi="Arial"/>
          <w:lang w:val="az-Latn-AZ"/>
        </w:rPr>
      </w:pPr>
      <w:r>
        <w:rPr>
          <w:rFonts w:ascii="Arial" w:hAnsi="Arial"/>
          <w:lang w:val="az-Latn-AZ"/>
        </w:rPr>
        <w:t xml:space="preserve">2.1.2. </w:t>
      </w:r>
      <w:r>
        <w:rPr>
          <w:rFonts w:ascii="Arial" w:hAnsi="Arial"/>
          <w:b/>
          <w:lang w:val="az-Latn-AZ"/>
        </w:rPr>
        <w:t xml:space="preserve">Nümayəndəlik </w:t>
      </w:r>
      <w:r>
        <w:rPr>
          <w:rFonts w:eastAsia="Times New Roman" w:cs="Arial" w:ascii="Arial" w:hAnsi="Arial"/>
          <w:lang w:val="az-Latn-AZ"/>
        </w:rPr>
        <w:t>–</w:t>
      </w:r>
      <w:r>
        <w:rPr>
          <w:rFonts w:ascii="Arial" w:hAnsi="Arial"/>
          <w:lang w:val="az-Latn-AZ"/>
        </w:rPr>
        <w:t xml:space="preserve"> hüquqi şəxsin olduğu yerdən kənarda yerləşən və hüquqi şəxsin mənafelərini təmsil və müdafiə edən və olduğu yer üzrə vergi orqanlarında uçota alınmış ayrıca bölmədir.</w:t>
      </w:r>
    </w:p>
    <w:p>
      <w:pPr>
        <w:pStyle w:val="Normal"/>
        <w:spacing w:lineRule="auto" w:line="360"/>
        <w:ind w:firstLine="708"/>
        <w:jc w:val="both"/>
        <w:rPr>
          <w:rFonts w:ascii="Arial" w:hAnsi="Arial"/>
          <w:lang w:val="az-Latn-AZ"/>
        </w:rPr>
      </w:pPr>
      <w:r>
        <w:rPr>
          <w:rFonts w:ascii="Arial" w:hAnsi="Arial"/>
          <w:lang w:val="az-Latn-AZ"/>
        </w:rPr>
        <w:t xml:space="preserve">2.1.3. </w:t>
      </w:r>
      <w:r>
        <w:rPr>
          <w:rFonts w:ascii="Arial" w:hAnsi="Arial"/>
          <w:b/>
          <w:lang w:val="az-Latn-AZ"/>
        </w:rPr>
        <w:t>Digər təsərrüfat subyekti (obyekti</w:t>
      </w:r>
      <w:r>
        <w:rPr>
          <w:rFonts w:cs="Arial" w:ascii="Arial" w:hAnsi="Arial"/>
          <w:b/>
          <w:lang w:val="az-Latn-AZ"/>
        </w:rPr>
        <w:t xml:space="preserve">) </w:t>
      </w:r>
      <w:r>
        <w:rPr>
          <w:rFonts w:eastAsia="Times New Roman" w:cs="Arial" w:ascii="Arial" w:hAnsi="Arial"/>
          <w:lang w:val="az-Latn-AZ"/>
        </w:rPr>
        <w:t>–</w:t>
      </w:r>
      <w:r>
        <w:rPr>
          <w:rFonts w:ascii="Arial" w:hAnsi="Arial"/>
          <w:lang w:val="az-Latn-AZ"/>
        </w:rPr>
        <w:t xml:space="preserve"> malların (işlərin, xidmətlərin) təqdim edilməsinin həyata keçirildiyi, həmçinin vergi ödəyicisinin gəlirlərinin formalaşmasında iştirak edən və olduğu yer üzrə vergi orqanlarında uçota alınmış aşağıdakı yerlər: </w:t>
      </w:r>
    </w:p>
    <w:p>
      <w:pPr>
        <w:pStyle w:val="Normal"/>
        <w:spacing w:lineRule="auto" w:line="360"/>
        <w:ind w:firstLine="708"/>
        <w:jc w:val="both"/>
        <w:rPr>
          <w:rFonts w:ascii="Arial" w:hAnsi="Arial"/>
          <w:lang w:val="az-Latn-AZ"/>
        </w:rPr>
      </w:pPr>
      <w:r>
        <w:rPr>
          <w:rFonts w:ascii="Arial" w:hAnsi="Arial"/>
          <w:lang w:val="az-Latn-AZ"/>
        </w:rPr>
        <w:t xml:space="preserve">2.1.3.1. </w:t>
      </w:r>
      <w:r>
        <w:rPr>
          <w:rFonts w:ascii="Arial" w:hAnsi="Arial"/>
          <w:b/>
          <w:lang w:val="az-Latn-AZ"/>
        </w:rPr>
        <w:t>Daşınmaz digər təsərrüfat subyekti (obyekti</w:t>
      </w:r>
      <w:r>
        <w:rPr>
          <w:rFonts w:cs="Arial" w:ascii="Arial" w:hAnsi="Arial"/>
          <w:b/>
          <w:lang w:val="az-Latn-AZ"/>
        </w:rPr>
        <w:t xml:space="preserve">) </w:t>
      </w:r>
      <w:r>
        <w:rPr>
          <w:rFonts w:eastAsia="Times New Roman" w:cs="Arial" w:ascii="Arial" w:hAnsi="Arial"/>
          <w:lang w:val="az-Latn-AZ"/>
        </w:rPr>
        <w:t>–</w:t>
      </w:r>
      <w:r>
        <w:rPr>
          <w:rFonts w:ascii="Arial" w:hAnsi="Arial"/>
          <w:lang w:val="az-Latn-AZ"/>
        </w:rPr>
        <w:t xml:space="preserve">  </w:t>
      </w:r>
      <w:r>
        <w:rPr>
          <w:rFonts w:eastAsia="Times New Roman" w:cs="Arial" w:ascii="Arial" w:hAnsi="Arial"/>
          <w:lang w:val="az-Latn-AZ"/>
        </w:rPr>
        <w:t>torpaq sahələri, yer təki sahələri, binalar, qurğular və torpaqla möhkəm bağlı olan (ondan ayrıla bilməyən) obyektlər, həmçinin vergi ödəyicisinin gəlirlərinin formalaşmasında iştirak edən digər yerlər</w:t>
      </w:r>
      <w:r>
        <w:rPr>
          <w:rFonts w:ascii="Arial" w:hAnsi="Arial"/>
          <w:lang w:val="az-Latn-AZ"/>
        </w:rPr>
        <w:t xml:space="preserve">. </w:t>
      </w:r>
    </w:p>
    <w:p>
      <w:pPr>
        <w:pStyle w:val="Normal"/>
        <w:spacing w:lineRule="auto" w:line="360"/>
        <w:ind w:firstLine="708"/>
        <w:jc w:val="both"/>
        <w:rPr>
          <w:rFonts w:ascii="Arial" w:hAnsi="Arial" w:eastAsia="Times New Roman" w:cs="Arial"/>
          <w:lang w:val="az-Latn-AZ"/>
        </w:rPr>
      </w:pPr>
      <w:r>
        <w:rPr>
          <w:rFonts w:ascii="Arial" w:hAnsi="Arial"/>
          <w:lang w:val="az-Latn-AZ"/>
        </w:rPr>
        <w:t xml:space="preserve">2.1.3.2. </w:t>
      </w:r>
      <w:r>
        <w:rPr>
          <w:rFonts w:ascii="Arial" w:hAnsi="Arial"/>
          <w:b/>
          <w:lang w:val="az-Latn-AZ"/>
        </w:rPr>
        <w:t>Daşınar digər təsərrüfat subyekti (obyekti</w:t>
      </w:r>
      <w:r>
        <w:rPr>
          <w:rFonts w:cs="Arial" w:ascii="Arial" w:hAnsi="Arial"/>
          <w:b/>
          <w:lang w:val="az-Latn-AZ"/>
        </w:rPr>
        <w:t xml:space="preserve">) </w:t>
      </w:r>
      <w:r>
        <w:rPr>
          <w:rFonts w:eastAsia="Times New Roman" w:cs="Arial" w:ascii="Arial" w:hAnsi="Arial"/>
          <w:lang w:val="az-Latn-AZ"/>
        </w:rPr>
        <w:t>–</w:t>
      </w:r>
      <w:r>
        <w:rPr>
          <w:rFonts w:ascii="Arial" w:hAnsi="Arial"/>
          <w:lang w:val="az-Latn-AZ"/>
        </w:rPr>
        <w:t xml:space="preserve"> malların (işlərin, xidmətlərin) təqdim edilməsinin həyata keçirilə biləcəyi avtonəqliyyat vasitələri, mühərriki olan və ya olmayan su və hava nəqliyyatı vasitələri, furqonlar, qoşqular (yarımqoşqular), köşklər, digər ticarət-texnoloji avadanlıqlar və təyinatına tənasübsüz zərər vurulmadan yerinin dəyişdirilməsi mümkün olan bu kimi əmlakdır. Daşınar digər təsərrüfat subyekti (obyekti) 2 növ (</w:t>
      </w:r>
      <w:r>
        <w:rPr>
          <w:rFonts w:eastAsia="Times New Roman" w:cs="Arial" w:ascii="Arial" w:hAnsi="Arial"/>
          <w:lang w:val="az-Latn-AZ"/>
        </w:rPr>
        <w:t>hərəkətli, hərəkətsiz) üzrə təsnifləşdirilir</w:t>
      </w:r>
      <w:r>
        <w:rPr>
          <w:rFonts w:ascii="Arial" w:hAnsi="Arial"/>
          <w:lang w:val="az-Latn-AZ"/>
        </w:rPr>
        <w:t xml:space="preserve">. </w:t>
      </w:r>
      <w:r>
        <w:rPr>
          <w:rFonts w:eastAsia="Times New Roman" w:cs="Arial" w:ascii="Arial" w:hAnsi="Arial"/>
          <w:lang w:val="az-Latn-AZ"/>
        </w:rPr>
        <w:t>Hərəkətli və hərəkətsiz</w:t>
      </w:r>
      <w:r>
        <w:rPr>
          <w:rFonts w:ascii="Arial" w:hAnsi="Arial"/>
          <w:b/>
          <w:lang w:val="az-Latn-AZ"/>
        </w:rPr>
        <w:t xml:space="preserve"> </w:t>
      </w:r>
      <w:r>
        <w:rPr>
          <w:rFonts w:ascii="Arial" w:hAnsi="Arial"/>
          <w:lang w:val="az-Latn-AZ"/>
        </w:rPr>
        <w:t>daşınar digər təsərrüfat subyekti (obyekti</w:t>
      </w:r>
      <w:r>
        <w:rPr>
          <w:rFonts w:eastAsia="Times New Roman" w:cs="Arial" w:ascii="Arial" w:hAnsi="Arial"/>
          <w:lang w:val="az-Latn-AZ"/>
        </w:rPr>
        <w:t xml:space="preserve">) POS-terminalların, nəzarət-kassa aparatının quraşdırılması məqsədilə uçota alına bilərlər. </w:t>
      </w:r>
    </w:p>
    <w:p>
      <w:pPr>
        <w:pStyle w:val="Normal"/>
        <w:spacing w:lineRule="auto" w:line="360"/>
        <w:ind w:firstLine="708"/>
        <w:jc w:val="both"/>
        <w:rPr>
          <w:rFonts w:ascii="Arial" w:hAnsi="Arial"/>
          <w:lang w:val="az-Latn-AZ"/>
        </w:rPr>
      </w:pPr>
      <w:r>
        <w:rPr>
          <w:rFonts w:cs="Arial" w:ascii="Arial" w:hAnsi="Arial"/>
          <w:lang w:val="az-Latn-AZ"/>
        </w:rPr>
        <w:t xml:space="preserve">2.1.3.2.1. </w:t>
      </w:r>
      <w:r>
        <w:rPr>
          <w:rFonts w:cs="Arial" w:ascii="Arial" w:hAnsi="Arial"/>
          <w:b/>
          <w:lang w:val="az-Latn-AZ"/>
        </w:rPr>
        <w:t xml:space="preserve">Hərəkətsiz daşınar </w:t>
      </w:r>
      <w:r>
        <w:rPr>
          <w:rFonts w:eastAsia="Times New Roman" w:cs="Arial" w:ascii="Arial" w:hAnsi="Arial"/>
          <w:b/>
          <w:lang w:val="az-Latn-AZ"/>
        </w:rPr>
        <w:t>digər təsərrüfat subyekti (obyekti)</w:t>
      </w:r>
      <w:r>
        <w:rPr>
          <w:rFonts w:eastAsia="Times New Roman" w:cs="Arial" w:ascii="Arial" w:hAnsi="Arial"/>
          <w:lang w:val="az-Latn-AZ"/>
        </w:rPr>
        <w:t xml:space="preserve"> </w:t>
      </w:r>
      <w:r>
        <w:rPr>
          <w:rFonts w:cs="Arial" w:ascii="Arial" w:hAnsi="Arial"/>
          <w:lang w:val="az-Latn-AZ"/>
        </w:rPr>
        <w:t>–</w:t>
      </w:r>
      <w:r>
        <w:rPr>
          <w:rFonts w:ascii="Arial" w:hAnsi="Arial"/>
          <w:lang w:val="az-Latn-AZ"/>
        </w:rPr>
        <w:t xml:space="preserve"> stasionar qaydada </w:t>
      </w:r>
      <w:r>
        <w:rPr>
          <w:rFonts w:cs="Arial" w:ascii="Arial" w:hAnsi="Arial"/>
          <w:lang w:val="az-Latn-AZ"/>
        </w:rPr>
        <w:t xml:space="preserve">(parklarda və ya iri ticarət mərkəzlərinin qarşısında və s.) </w:t>
      </w:r>
      <w:r>
        <w:rPr>
          <w:rFonts w:ascii="Arial" w:hAnsi="Arial"/>
          <w:lang w:val="az-Latn-AZ"/>
        </w:rPr>
        <w:t xml:space="preserve">quraşdırılmış və ya qoyulmuş furqonlar, </w:t>
      </w:r>
      <w:r>
        <w:rPr>
          <w:rFonts w:cs="Arial" w:ascii="Arial" w:hAnsi="Arial"/>
          <w:lang w:val="az-Latn-AZ"/>
        </w:rPr>
        <w:t xml:space="preserve">avtodükanlar, </w:t>
      </w:r>
      <w:r>
        <w:rPr>
          <w:rFonts w:ascii="Arial" w:hAnsi="Arial"/>
          <w:lang w:val="az-Latn-AZ"/>
        </w:rPr>
        <w:t>köşklər və digər bu tipli daşınar obyektlər.</w:t>
      </w:r>
    </w:p>
    <w:p>
      <w:pPr>
        <w:pStyle w:val="Normal"/>
        <w:spacing w:lineRule="auto" w:line="360"/>
        <w:ind w:firstLine="708"/>
        <w:jc w:val="both"/>
        <w:rPr>
          <w:rFonts w:ascii="Arial" w:hAnsi="Arial"/>
          <w:lang w:val="az-Latn-AZ"/>
        </w:rPr>
      </w:pPr>
      <w:r>
        <w:rPr>
          <w:rFonts w:cs="Arial" w:ascii="Arial" w:hAnsi="Arial"/>
          <w:lang w:val="az-Latn-AZ"/>
        </w:rPr>
        <w:t xml:space="preserve">2.1.3.2.2. </w:t>
      </w:r>
      <w:r>
        <w:rPr>
          <w:rFonts w:cs="Arial" w:ascii="Arial" w:hAnsi="Arial"/>
          <w:b/>
          <w:lang w:val="az-Latn-AZ"/>
        </w:rPr>
        <w:t>Hərəkətli</w:t>
      </w:r>
      <w:r>
        <w:rPr>
          <w:rFonts w:ascii="Arial" w:hAnsi="Arial"/>
          <w:b/>
          <w:lang w:val="az-Latn-AZ"/>
        </w:rPr>
        <w:t xml:space="preserve"> daşınar digər təsərrüfat subyekti (obyekti</w:t>
      </w:r>
      <w:r>
        <w:rPr>
          <w:rFonts w:cs="Arial" w:ascii="Arial" w:hAnsi="Arial"/>
          <w:b/>
          <w:lang w:val="az-Latn-AZ"/>
        </w:rPr>
        <w:t>)</w:t>
      </w:r>
      <w:r>
        <w:rPr>
          <w:rFonts w:cs="Arial" w:ascii="Arial" w:hAnsi="Arial"/>
          <w:lang w:val="az-Latn-AZ"/>
        </w:rPr>
        <w:t>-</w:t>
      </w:r>
      <w:r>
        <w:rPr>
          <w:rFonts w:ascii="Arial" w:hAnsi="Arial"/>
          <w:lang w:val="az-Latn-AZ"/>
        </w:rPr>
        <w:t xml:space="preserve"> qeyri-stasionar qaydada fəaliyyət göstərən nəqliyyat vasitələri, o cümlədən mühərriki olan və ya olmayan su və hava nəqliyyatı vasitələri, qoşqular (yarımqoşqular), avtodükanlar, digər ticarət-texnoloji avadanlıqlar.</w:t>
      </w:r>
    </w:p>
    <w:p>
      <w:pPr>
        <w:pStyle w:val="Normal"/>
        <w:spacing w:lineRule="auto" w:line="360"/>
        <w:ind w:firstLine="708"/>
        <w:jc w:val="both"/>
        <w:rPr>
          <w:rFonts w:ascii="Arial" w:hAnsi="Arial"/>
          <w:lang w:val="az-Latn-AZ"/>
        </w:rPr>
      </w:pPr>
      <w:r>
        <w:rPr>
          <w:rFonts w:ascii="Arial" w:hAnsi="Arial"/>
          <w:lang w:val="az-Latn-AZ"/>
        </w:rPr>
        <w:t xml:space="preserve">2.1.4. </w:t>
      </w:r>
      <w:r>
        <w:rPr>
          <w:rFonts w:ascii="Arial" w:hAnsi="Arial"/>
          <w:b/>
          <w:lang w:val="az-Latn-AZ"/>
        </w:rPr>
        <w:t xml:space="preserve">Arayış </w:t>
      </w:r>
      <w:r>
        <w:rPr>
          <w:rFonts w:eastAsia="Times New Roman" w:cs="Arial" w:ascii="Arial" w:hAnsi="Arial"/>
          <w:lang w:val="az-Latn-AZ"/>
        </w:rPr>
        <w:t>–</w:t>
      </w:r>
      <w:r>
        <w:rPr>
          <w:rFonts w:ascii="Arial" w:hAnsi="Arial"/>
          <w:lang w:val="az-Latn-AZ"/>
        </w:rPr>
        <w:t xml:space="preserve"> vergi ödəyicisinin filialının, nümayəndəliyinin və digər təsərrüfat subyektinin (obyektinin) olduğu yer üzrə vergi orqanında uçota alınmasını və uçotdan çıxarılmasını əks etdirən sənəddir (Əlavə 1, Əlavə 2). </w:t>
      </w:r>
    </w:p>
    <w:p>
      <w:pPr>
        <w:pStyle w:val="Normal"/>
        <w:spacing w:lineRule="auto" w:line="360"/>
        <w:ind w:firstLine="708"/>
        <w:jc w:val="both"/>
        <w:rPr>
          <w:rFonts w:ascii="Arial" w:hAnsi="Arial" w:eastAsia="Times New Roman" w:cs="Arial"/>
          <w:lang w:val="az-Latn-AZ"/>
        </w:rPr>
      </w:pPr>
      <w:bookmarkStart w:id="1" w:name="_Hlk109747018"/>
      <w:bookmarkEnd w:id="1"/>
      <w:r>
        <w:rPr>
          <w:rFonts w:ascii="Arial" w:hAnsi="Arial"/>
          <w:lang w:val="az-Latn-AZ"/>
        </w:rPr>
        <w:t xml:space="preserve">2.1.5. </w:t>
      </w:r>
      <w:r>
        <w:rPr>
          <w:rFonts w:ascii="Arial" w:hAnsi="Arial"/>
          <w:b/>
          <w:lang w:val="az-Latn-AZ"/>
        </w:rPr>
        <w:t xml:space="preserve">Vergi ödəyicisinin filialının, nümayəndəliyinin </w:t>
      </w:r>
      <w:r>
        <w:rPr>
          <w:rFonts w:eastAsia="Times New Roman" w:cs="Arial" w:ascii="Arial" w:hAnsi="Arial"/>
          <w:b/>
          <w:lang w:val="az-Latn-AZ"/>
        </w:rPr>
        <w:t xml:space="preserve">və ya digər təsərrüfat subyektinin (obyekti) </w:t>
      </w:r>
      <w:r>
        <w:rPr>
          <w:rFonts w:ascii="Arial" w:hAnsi="Arial"/>
          <w:b/>
          <w:lang w:val="az-Latn-AZ"/>
        </w:rPr>
        <w:t>uçot kodu</w:t>
      </w:r>
      <w:r>
        <w:rPr>
          <w:rFonts w:eastAsia="Times New Roman" w:cs="Arial" w:ascii="Arial" w:hAnsi="Arial"/>
          <w:lang w:val="az-Latn-AZ"/>
        </w:rPr>
        <w:t xml:space="preserve"> –</w:t>
      </w:r>
      <w:r>
        <w:rPr>
          <w:rFonts w:ascii="Arial" w:hAnsi="Arial"/>
          <w:lang w:val="az-Latn-AZ"/>
        </w:rPr>
        <w:t xml:space="preserve"> on beş rəqəmli olur və ilk on rəqəmi vergi ödəyicisinin VÖEN-ini, sonrakı beş rəqəmi yerləşdiyi ərazi inzibati vahidinin kodunu (filial, nümayəndəlik Azərbaycan Respublikasının hüdudlarından kənarda mövcud olduqda, yerləşdiyi ölkənin adının abreviaturasını) və həmin ərazi üzrə vergi ödəyicisinə aid uçota alınmış filialının, nümayəndəliyinin </w:t>
      </w:r>
      <w:r>
        <w:rPr>
          <w:rFonts w:eastAsia="Times New Roman" w:cs="Arial" w:ascii="Arial" w:hAnsi="Arial"/>
          <w:lang w:val="az-Latn-AZ"/>
        </w:rPr>
        <w:t xml:space="preserve">və ya digər təsərrüfat subyektinin (obyektinin) sıralama sayını təşkil edir.  </w:t>
      </w:r>
      <w:r>
        <w:rPr>
          <w:rFonts w:ascii="Arial" w:hAnsi="Arial"/>
          <w:lang w:val="az-Latn-AZ"/>
        </w:rPr>
        <w:t xml:space="preserve">Digər təsərrüfat subyektinin (obyektinin) tərkibində ayrıca məkanda Vergi Məcəlləsinin 16.1.8-ci maddəsinə əsasən nəzarət-kassa aparatının tətbiqini tələb edən əlavə fəaliyyət həyata keçirildikdə digər təsərrüfat subyektinin (obyektinin) </w:t>
      </w:r>
      <w:r>
        <w:rPr>
          <w:rFonts w:eastAsia="Times New Roman" w:cs="Arial" w:ascii="Arial" w:hAnsi="Arial"/>
          <w:lang w:val="az-Latn-AZ"/>
        </w:rPr>
        <w:t xml:space="preserve">on beş rəqəmli </w:t>
      </w:r>
      <w:r>
        <w:rPr>
          <w:rFonts w:ascii="Arial" w:hAnsi="Arial"/>
          <w:lang w:val="az-Latn-AZ"/>
        </w:rPr>
        <w:t xml:space="preserve">kodunun sonuna iki rəqəmli sıra sayı əlavə edilməklə həmin məkan üzrə </w:t>
      </w:r>
      <w:r>
        <w:rPr>
          <w:rFonts w:eastAsia="Times New Roman" w:cs="Arial" w:ascii="Arial" w:hAnsi="Arial"/>
          <w:lang w:val="az-Latn-AZ"/>
        </w:rPr>
        <w:t xml:space="preserve">on yeddi rəqəmli </w:t>
      </w:r>
      <w:r>
        <w:rPr>
          <w:rFonts w:ascii="Arial" w:hAnsi="Arial"/>
          <w:lang w:val="az-Latn-AZ"/>
        </w:rPr>
        <w:t>kod verilir.</w:t>
      </w:r>
      <w:r>
        <w:rPr>
          <w:rFonts w:cs="Arial" w:ascii="Arial" w:hAnsi="Arial"/>
          <w:lang w:val="az-Latn-AZ"/>
        </w:rPr>
        <w:t xml:space="preserve"> </w:t>
      </w:r>
    </w:p>
    <w:p>
      <w:pPr>
        <w:pStyle w:val="Normal"/>
        <w:spacing w:lineRule="auto" w:line="360"/>
        <w:ind w:firstLine="708"/>
        <w:jc w:val="both"/>
        <w:rPr>
          <w:rFonts w:ascii="Arial" w:hAnsi="Arial"/>
          <w:lang w:val="az-Latn-AZ"/>
        </w:rPr>
      </w:pPr>
      <w:r>
        <w:rPr>
          <w:rFonts w:ascii="Arial" w:hAnsi="Arial"/>
          <w:lang w:val="az-Latn-AZ"/>
        </w:rPr>
        <w:t>2.1.</w:t>
      </w:r>
      <w:r>
        <w:rPr>
          <w:rFonts w:eastAsia="Times New Roman" w:cs="Arial" w:ascii="Arial" w:hAnsi="Arial"/>
          <w:iCs/>
          <w:lang w:val="az-Latn-AZ"/>
        </w:rPr>
        <w:t>6</w:t>
      </w:r>
      <w:r>
        <w:rPr>
          <w:rFonts w:ascii="Arial" w:hAnsi="Arial"/>
          <w:lang w:val="az-Latn-AZ"/>
        </w:rPr>
        <w:t xml:space="preserve">. </w:t>
      </w:r>
      <w:r>
        <w:rPr>
          <w:rFonts w:ascii="Arial" w:hAnsi="Arial"/>
          <w:b/>
          <w:lang w:val="az-Latn-AZ"/>
        </w:rPr>
        <w:t xml:space="preserve">Elektron kabinet </w:t>
      </w:r>
      <w:r>
        <w:rPr>
          <w:rFonts w:eastAsia="Times New Roman" w:cs="Arial" w:ascii="Arial" w:hAnsi="Arial"/>
          <w:lang w:val="az-Latn-AZ"/>
        </w:rPr>
        <w:t>–</w:t>
      </w:r>
      <w:r>
        <w:rPr>
          <w:rFonts w:ascii="Arial" w:hAnsi="Arial"/>
          <w:lang w:val="az-Latn-AZ"/>
        </w:rPr>
        <w:t xml:space="preserve"> vergi ödəyicisi kimi uçota alınma zamanı təqdim edilən ərizəyə əsasən Azərbaycan Respublikasının İqtisadiyyat Nazirliyi yanında Dövlət Vergi Xidmətinin informasiya sistemində yaradılan, gücləndirilmiş elektron imza və (və ya) vergi orqanı tərəfindən verilən kod-parol ilə daxil olmağa imkan verən, vergi ödəyicisi ilə vergi orqanı arasında qarşılıqlı məlumat mübadiləsini təmin edən fərdi elektron səhifədir. </w:t>
      </w:r>
    </w:p>
    <w:p>
      <w:pPr>
        <w:pStyle w:val="Normal"/>
        <w:spacing w:lineRule="auto" w:line="360"/>
        <w:ind w:firstLine="708"/>
        <w:jc w:val="both"/>
        <w:rPr>
          <w:rFonts w:ascii="Arial" w:hAnsi="Arial"/>
          <w:lang w:val="az-Latn-AZ"/>
        </w:rPr>
      </w:pPr>
      <w:r>
        <w:rPr>
          <w:rFonts w:ascii="Arial" w:hAnsi="Arial"/>
          <w:lang w:val="az-Latn-AZ"/>
        </w:rPr>
      </w:r>
      <w:bookmarkStart w:id="2" w:name="_Hlk109747018"/>
      <w:bookmarkStart w:id="3" w:name="_Hlk109747018"/>
      <w:bookmarkEnd w:id="3"/>
    </w:p>
    <w:p>
      <w:pPr>
        <w:pStyle w:val="Normal"/>
        <w:spacing w:lineRule="auto" w:line="360"/>
        <w:ind w:firstLine="708"/>
        <w:jc w:val="both"/>
        <w:rPr>
          <w:rFonts w:ascii="Arial" w:hAnsi="Arial"/>
          <w:lang w:val="az-Latn-AZ"/>
        </w:rPr>
      </w:pPr>
      <w:r>
        <w:rPr>
          <w:rFonts w:ascii="Arial" w:hAnsi="Arial"/>
          <w:lang w:val="az-Latn-AZ"/>
        </w:rPr>
      </w:r>
    </w:p>
    <w:p>
      <w:pPr>
        <w:pStyle w:val="Normal"/>
        <w:shd w:val="clear" w:color="auto" w:fill="FFFFFF"/>
        <w:spacing w:lineRule="auto" w:line="360"/>
        <w:ind w:left="360" w:hanging="0"/>
        <w:jc w:val="center"/>
        <w:rPr>
          <w:rFonts w:ascii="Arial" w:hAnsi="Arial"/>
          <w:b/>
          <w:b/>
          <w:lang w:val="az-Latn-AZ"/>
        </w:rPr>
      </w:pPr>
      <w:r>
        <w:rPr>
          <w:rFonts w:ascii="Arial" w:hAnsi="Arial"/>
          <w:b/>
          <w:lang w:val="az-Latn-AZ"/>
        </w:rPr>
        <w:t>3. Vergi ödəyicisinin filialının, nümayəndəliyinin olduğu yer üzrə uçota alınması, yenidən uçota alınması və uçotdan çıxarılması</w:t>
      </w:r>
    </w:p>
    <w:p>
      <w:pPr>
        <w:pStyle w:val="Normal"/>
        <w:shd w:val="clear" w:color="auto" w:fill="FFFFFF"/>
        <w:spacing w:lineRule="auto" w:line="360"/>
        <w:ind w:left="360" w:hanging="0"/>
        <w:jc w:val="center"/>
        <w:rPr>
          <w:rFonts w:ascii="Arial" w:hAnsi="Arial"/>
          <w:b/>
          <w:b/>
          <w:lang w:val="az-Latn-AZ"/>
        </w:rPr>
      </w:pPr>
      <w:r>
        <w:rPr>
          <w:rFonts w:ascii="Arial" w:hAnsi="Arial"/>
          <w:b/>
          <w:lang w:val="az-Latn-AZ"/>
        </w:rPr>
        <w:t> </w:t>
      </w:r>
    </w:p>
    <w:p>
      <w:pPr>
        <w:pStyle w:val="Normal"/>
        <w:shd w:val="clear" w:color="auto" w:fill="FFFFFF"/>
        <w:spacing w:lineRule="auto" w:line="360"/>
        <w:ind w:firstLine="567"/>
        <w:jc w:val="both"/>
        <w:rPr>
          <w:rFonts w:ascii="Arial" w:hAnsi="Arial"/>
          <w:lang w:val="az-Latn-AZ"/>
        </w:rPr>
      </w:pPr>
      <w:r>
        <w:rPr>
          <w:rFonts w:ascii="Arial" w:hAnsi="Arial"/>
          <w:lang w:val="az-Latn-AZ"/>
        </w:rPr>
        <w:t xml:space="preserve"> </w:t>
      </w:r>
      <w:r>
        <w:rPr>
          <w:rFonts w:ascii="Arial" w:hAnsi="Arial"/>
          <w:lang w:val="az-Latn-AZ"/>
        </w:rPr>
        <w:t>3.1. Vergi ödəyicisi tərəfindən filialın və ya nümayəndəliyin olduğu yer üzrə uçota alınması üçün “Vergi ödəyicisinin filialının, nümayəndəliyinin və ya digər təsərrüfat subyektinin (obyektinin) olduğu yer üzrə vergi uçotuna alınması haqqında” ərizə kağız daşıyıcısında və ya elektron formada tərtib edilərək vergi orqanına təqdim edilir.</w:t>
      </w:r>
    </w:p>
    <w:p>
      <w:pPr>
        <w:pStyle w:val="NormalWeb"/>
        <w:spacing w:lineRule="auto" w:line="360" w:beforeAutospacing="0" w:before="0" w:afterAutospacing="0" w:after="0"/>
        <w:ind w:firstLine="567"/>
        <w:jc w:val="both"/>
        <w:rPr>
          <w:rFonts w:ascii="Arial" w:hAnsi="Arial" w:eastAsia="Calibri" w:cs="Arial" w:eastAsiaTheme="minorHAnsi"/>
          <w:lang w:val="az-Latn-AZ" w:eastAsia="en-US"/>
        </w:rPr>
      </w:pPr>
      <w:r>
        <w:rPr>
          <w:rFonts w:eastAsia="Calibri" w:cs="Arial" w:ascii="Arial" w:hAnsi="Arial" w:eastAsiaTheme="minorHAnsi"/>
          <w:lang w:val="az-Latn-AZ" w:eastAsia="en-US"/>
        </w:rPr>
        <w:t xml:space="preserve">3.2. Ərizəyə aşağıdakı sənədlərin surəti əlavə edilir: </w:t>
      </w:r>
    </w:p>
    <w:p>
      <w:pPr>
        <w:pStyle w:val="NormalWeb"/>
        <w:spacing w:lineRule="auto" w:line="360" w:beforeAutospacing="0" w:before="0" w:afterAutospacing="0" w:after="0"/>
        <w:ind w:firstLine="539"/>
        <w:jc w:val="both"/>
        <w:rPr>
          <w:rFonts w:ascii="Arial" w:hAnsi="Arial" w:eastAsia="Calibri" w:cs="Arial" w:eastAsiaTheme="minorHAnsi"/>
          <w:lang w:val="az-Latn-AZ" w:eastAsia="en-US"/>
        </w:rPr>
      </w:pPr>
      <w:r>
        <w:rPr>
          <w:rFonts w:eastAsia="Calibri" w:cs="Arial" w:ascii="Arial" w:hAnsi="Arial" w:eastAsiaTheme="minorHAnsi"/>
          <w:lang w:val="az-Latn-AZ" w:eastAsia="en-US"/>
        </w:rPr>
        <w:t>3.2.1. filial və ya nümayəndəliyin müvafiq qaydada təsdiq edilmiş əsasnaməsi;</w:t>
      </w:r>
    </w:p>
    <w:p>
      <w:pPr>
        <w:pStyle w:val="NormalWeb"/>
        <w:spacing w:lineRule="auto" w:line="360" w:beforeAutospacing="0" w:before="0" w:afterAutospacing="0" w:after="0"/>
        <w:ind w:firstLine="539"/>
        <w:jc w:val="both"/>
        <w:rPr>
          <w:rFonts w:ascii="Arial" w:hAnsi="Arial" w:eastAsia="Calibri" w:cs="Arial" w:eastAsiaTheme="minorHAnsi"/>
          <w:lang w:val="az-Latn-AZ" w:eastAsia="en-US"/>
        </w:rPr>
      </w:pPr>
      <w:r>
        <w:rPr>
          <w:rFonts w:eastAsia="Calibri" w:cs="Arial" w:ascii="Arial" w:hAnsi="Arial" w:eastAsiaTheme="minorHAnsi"/>
          <w:lang w:val="az-Latn-AZ" w:eastAsia="en-US"/>
        </w:rPr>
        <w:t>3.2.2. filial və ya nümayəndəliyin rəhbərinin təyin edilməsi barədə qərar (əmr);</w:t>
      </w:r>
    </w:p>
    <w:p>
      <w:pPr>
        <w:pStyle w:val="NormalWeb"/>
        <w:spacing w:lineRule="auto" w:line="360" w:beforeAutospacing="0" w:before="0" w:afterAutospacing="0" w:after="0"/>
        <w:ind w:firstLine="539"/>
        <w:jc w:val="both"/>
        <w:rPr>
          <w:rFonts w:ascii="Arial" w:hAnsi="Arial" w:eastAsia="Calibri" w:cs="Arial" w:eastAsiaTheme="minorHAnsi"/>
          <w:lang w:val="az-Latn-AZ" w:eastAsia="en-US"/>
        </w:rPr>
      </w:pPr>
      <w:r>
        <w:rPr>
          <w:rFonts w:eastAsia="Calibri" w:cs="Arial" w:ascii="Arial" w:hAnsi="Arial" w:eastAsiaTheme="minorHAnsi"/>
          <w:lang w:val="az-Latn-AZ" w:eastAsia="en-US"/>
        </w:rPr>
        <w:t>3.2.3. rəhbərin şəxsiyyətini təsdiq edən sənəd;</w:t>
      </w:r>
    </w:p>
    <w:p>
      <w:pPr>
        <w:pStyle w:val="NormalWeb"/>
        <w:spacing w:lineRule="auto" w:line="360" w:beforeAutospacing="0" w:before="0" w:afterAutospacing="0" w:after="0"/>
        <w:ind w:firstLine="539"/>
        <w:jc w:val="both"/>
        <w:rPr>
          <w:rFonts w:ascii="Arial" w:hAnsi="Arial" w:eastAsia="Calibri" w:cs="Arial" w:eastAsiaTheme="minorHAnsi"/>
          <w:lang w:val="az-Latn-AZ" w:eastAsia="en-US"/>
        </w:rPr>
      </w:pPr>
      <w:r>
        <w:rPr>
          <w:rFonts w:eastAsia="Calibri" w:cs="Arial" w:ascii="Arial" w:hAnsi="Arial" w:eastAsiaTheme="minorHAnsi"/>
          <w:lang w:val="az-Latn-AZ" w:eastAsia="en-US"/>
        </w:rPr>
        <w:t xml:space="preserve">3.2.4. filialın və ya nümayəndəliyin fəaliyyət göstərdiyi ünvanı təsdiq edən sənəd </w:t>
      </w:r>
      <w:r>
        <w:rPr>
          <w:rFonts w:cs="Arial" w:ascii="Arial" w:hAnsi="Arial"/>
          <w:lang w:val="az-Latn-AZ"/>
        </w:rPr>
        <w:t>(mülkiyyət hüququnu təsdiq edən sənəd,  icarə (subicarə) müqaviləsi, istifadə hüququnu təsdiq edən digər sənədlər)</w:t>
      </w:r>
      <w:r>
        <w:rPr>
          <w:rFonts w:eastAsia="Calibri" w:cs="Arial" w:ascii="Arial" w:hAnsi="Arial" w:eastAsiaTheme="minorHAnsi"/>
          <w:lang w:val="az-Latn-AZ" w:eastAsia="en-US"/>
        </w:rPr>
        <w:t>;</w:t>
      </w:r>
    </w:p>
    <w:p>
      <w:pPr>
        <w:pStyle w:val="NormalWeb"/>
        <w:spacing w:lineRule="auto" w:line="360" w:beforeAutospacing="0" w:before="0" w:afterAutospacing="0" w:after="0"/>
        <w:ind w:firstLine="539"/>
        <w:jc w:val="both"/>
        <w:rPr>
          <w:rFonts w:ascii="Arial" w:hAnsi="Arial" w:eastAsia="Calibri" w:cs="Arial" w:eastAsiaTheme="minorHAnsi"/>
          <w:lang w:val="az-Latn-AZ" w:eastAsia="en-US"/>
        </w:rPr>
      </w:pPr>
      <w:r>
        <w:rPr>
          <w:rFonts w:eastAsia="Calibri" w:cs="Arial" w:ascii="Arial" w:hAnsi="Arial" w:eastAsiaTheme="minorHAnsi"/>
          <w:lang w:val="az-Latn-AZ" w:eastAsia="en-US"/>
        </w:rPr>
        <w:t xml:space="preserve">3.2.5. bankların və digər kredit təşkilatlarının filialı uçota alındığı zaman fəaliyyətin həyata keçirilməsi üçün Azərbaycan Respublikası Mərkəzi Bankı tərəfindən verilmiş icazə sənədi; </w:t>
      </w:r>
    </w:p>
    <w:p>
      <w:pPr>
        <w:pStyle w:val="Normal"/>
        <w:shd w:val="clear" w:color="auto" w:fill="FFFFFF"/>
        <w:spacing w:lineRule="auto" w:line="360"/>
        <w:ind w:right="22" w:firstLine="540"/>
        <w:jc w:val="both"/>
        <w:rPr>
          <w:rFonts w:ascii="Arial" w:hAnsi="Arial"/>
          <w:lang w:val="az-Latn-AZ"/>
        </w:rPr>
      </w:pPr>
      <w:r>
        <w:rPr>
          <w:rFonts w:ascii="Arial" w:hAnsi="Arial"/>
          <w:lang w:val="az-Latn-AZ"/>
        </w:rPr>
        <w:t>3.2.6. sənədlər səlahiyyətli şəxs tərəfindən təqdim edildikdə ona verilmiş etibarnamə.</w:t>
      </w:r>
    </w:p>
    <w:p>
      <w:pPr>
        <w:pStyle w:val="Normal"/>
        <w:shd w:val="clear" w:color="auto" w:fill="FFFFFF"/>
        <w:spacing w:lineRule="auto" w:line="360"/>
        <w:ind w:right="22" w:firstLine="540"/>
        <w:jc w:val="both"/>
        <w:rPr>
          <w:rFonts w:ascii="Arial" w:hAnsi="Arial"/>
          <w:lang w:val="az-Latn-AZ"/>
        </w:rPr>
      </w:pPr>
      <w:r>
        <w:rPr>
          <w:rFonts w:ascii="Arial" w:hAnsi="Arial"/>
          <w:lang w:val="az-Latn-AZ"/>
        </w:rPr>
        <w:t xml:space="preserve">3.3. Ərizəyə və ona əlavə edilmiş sənədlərə </w:t>
      </w:r>
      <w:r>
        <w:rPr>
          <w:rFonts w:cs="Arial" w:ascii="Arial" w:hAnsi="Arial"/>
          <w:lang w:val="az-Latn-AZ"/>
        </w:rPr>
        <w:t>3</w:t>
      </w:r>
      <w:r>
        <w:rPr>
          <w:rFonts w:ascii="Arial" w:hAnsi="Arial"/>
          <w:lang w:val="az-Latn-AZ"/>
        </w:rPr>
        <w:t xml:space="preserve"> iş günü ərzində baxılır və uyğunsuzluq (çatışmazlıqlar) aşkar edilmədikdə vergi ödəyicisinə filialının və ya nümayəndəliyinin uçota alınması barədə bu Qaydanın 1 nömrəli Əlavəsinə uyğun olaraq arayış göndərilir. </w:t>
      </w:r>
    </w:p>
    <w:p>
      <w:pPr>
        <w:pStyle w:val="Normal"/>
        <w:shd w:val="clear" w:color="auto" w:fill="FFFFFF"/>
        <w:spacing w:lineRule="auto" w:line="360"/>
        <w:ind w:right="22" w:firstLine="540"/>
        <w:jc w:val="both"/>
        <w:rPr>
          <w:rFonts w:ascii="Arial" w:hAnsi="Arial"/>
          <w:lang w:val="az-Latn-AZ"/>
        </w:rPr>
      </w:pPr>
      <w:r>
        <w:rPr>
          <w:rFonts w:ascii="Arial" w:hAnsi="Arial"/>
          <w:lang w:val="az-Latn-AZ"/>
        </w:rPr>
        <w:t xml:space="preserve">3.4. Vergi ödəyicisi filialının və ya nümayəndəliyin vergi orqanında uçota alınmaq üçün verdiyi ərizə formasında olan məlumatlarda hər hansı dəyişiklik baş verdikdə, dəyişiklik baş verən gündən 40 gün müddətində vergi orqanına “Vergi ödəyicisinin filialının, nümayəndəliyinin və ya digər təsərrüfat subyektinin (obyektinin) olduğu yer üzrə vergi uçotuna alınması haqqında” ərizədə müvafiq dəyişiklik qeyd edilməklə (dəyişiklik bu Qaydanın 3.2-ci bəndinə əsasən təqdim edilmiş sənədləri əhatə etdiyi halda həmin sənədlərin surətləri) təqdim edilir. </w:t>
      </w:r>
    </w:p>
    <w:p>
      <w:pPr>
        <w:pStyle w:val="Normal"/>
        <w:spacing w:lineRule="auto" w:line="360"/>
        <w:ind w:firstLine="540"/>
        <w:jc w:val="both"/>
        <w:rPr>
          <w:rFonts w:ascii="Arial" w:hAnsi="Arial"/>
          <w:lang w:val="az-Latn-AZ"/>
        </w:rPr>
      </w:pPr>
      <w:r>
        <w:rPr>
          <w:rFonts w:ascii="Arial" w:hAnsi="Arial"/>
          <w:lang w:val="az-Latn-AZ"/>
        </w:rPr>
        <w:t>3.5. Təqdim edilmiş ərizə və sənədlərdə hər hansı bir uyğunsuzluq (çatışmazlıqlar) aşkar edildikdə bu barədə vergi ödəyicisinə 3 iş günündən gec olmayaraq forması bu Qaydanın 3 nömrəli Əlavəsinə uyğun olaraq bildiriş göndərilir.</w:t>
      </w:r>
    </w:p>
    <w:p>
      <w:pPr>
        <w:pStyle w:val="BlockText"/>
        <w:spacing w:lineRule="auto" w:line="360"/>
        <w:ind w:left="0" w:right="-5" w:firstLine="540"/>
        <w:rPr>
          <w:rFonts w:ascii="Arial" w:hAnsi="Arial" w:eastAsia="Calibri" w:cs="Arial" w:eastAsiaTheme="minorHAnsi"/>
          <w:color w:val="auto"/>
          <w:spacing w:val="0"/>
          <w:sz w:val="24"/>
          <w:szCs w:val="24"/>
          <w:lang w:eastAsia="en-US"/>
        </w:rPr>
      </w:pPr>
      <w:r>
        <w:rPr>
          <w:rFonts w:eastAsia="Calibri" w:cs="Arial" w:ascii="Arial" w:hAnsi="Arial" w:eastAsiaTheme="minorHAnsi"/>
          <w:color w:val="auto"/>
          <w:spacing w:val="0"/>
          <w:sz w:val="24"/>
          <w:szCs w:val="24"/>
          <w:lang w:eastAsia="en-US"/>
        </w:rPr>
        <w:t xml:space="preserve">3.6. Vergi ödəyicisi tərəfindən bildirişdə göstərilən uyğunsuzluqlar (çatışmazlıqlar) aradan qaldırılmaqla sənədlər və “Vergi ödəyicisinin filialının, nümayəndəliyinin və ya digər təsərrüfat subyektinin (obyektinin) olduğu yer üzrə vergi uçotuna alınması haqqında” ərizə yenidən vergi orqanına təqdim edilir. </w:t>
      </w:r>
    </w:p>
    <w:p>
      <w:pPr>
        <w:pStyle w:val="Normal"/>
        <w:spacing w:lineRule="auto" w:line="360"/>
        <w:ind w:firstLine="567"/>
        <w:jc w:val="both"/>
        <w:rPr>
          <w:rFonts w:ascii="Arial" w:hAnsi="Arial"/>
          <w:lang w:val="az-Latn-AZ"/>
        </w:rPr>
      </w:pPr>
      <w:r>
        <w:rPr>
          <w:rFonts w:ascii="Arial" w:hAnsi="Arial"/>
          <w:lang w:val="az-Latn-AZ"/>
        </w:rPr>
        <w:t>3.7. Vergi ödəyicisinin filialının və ya nümayəndəliyinin ünvanı bir rayon (şəhər) ərazisindən digər rayon (şəhər) ərazisinə dəyişdikdə həmin filial və ya nümayəndəlik bu Qaydanın 3.1-ci və 3.2-ci bəndlərinə uyğun olaraq yeni ünvan üzrə yenidən uçota alınır. Filial və ya nümayəndəliyin əvvəlki ünvan üzrə uçotdan çıxarılması üçün vergi orqanına “Vergi ödəyicisinin filialının, nümayəndəliyinin və ya digər təsərrüfat subyektinin (obyektinin) vergi uçotundan çıxarılması haqqında” ərizə təqdim edilir.</w:t>
      </w:r>
    </w:p>
    <w:p>
      <w:pPr>
        <w:pStyle w:val="Normal"/>
        <w:spacing w:lineRule="auto" w:line="360"/>
        <w:ind w:firstLine="567"/>
        <w:jc w:val="both"/>
        <w:rPr>
          <w:rFonts w:ascii="Arial" w:hAnsi="Arial"/>
          <w:lang w:val="az-Latn-AZ"/>
        </w:rPr>
      </w:pPr>
      <w:r>
        <w:rPr>
          <w:rFonts w:ascii="Arial" w:hAnsi="Arial"/>
          <w:lang w:val="az-Latn-AZ"/>
        </w:rPr>
        <w:t xml:space="preserve">3.8. Hüquqi şəxsin qərarına əsasən filial və ya nümayəndəlik ləğv edildikdə vergi ödəyicisi tərəfindən vergi orqanına bu Qaydanın 3.7-ci bənddə göstərilən ərizə təqdim edilir. Ərizəyə </w:t>
      </w:r>
      <w:r>
        <w:rPr>
          <w:rFonts w:cs="Arial" w:ascii="Arial" w:hAnsi="Arial"/>
          <w:lang w:val="az-Latn-AZ"/>
        </w:rPr>
        <w:t>3</w:t>
      </w:r>
      <w:r>
        <w:rPr>
          <w:rFonts w:ascii="Arial" w:hAnsi="Arial"/>
          <w:lang w:val="az-Latn-AZ"/>
        </w:rPr>
        <w:t xml:space="preserve"> iş günü ərzində baxılır.</w:t>
      </w:r>
    </w:p>
    <w:p>
      <w:pPr>
        <w:pStyle w:val="Normal"/>
        <w:shd w:val="clear" w:color="auto" w:fill="FFFFFF"/>
        <w:spacing w:lineRule="auto" w:line="360"/>
        <w:ind w:right="22" w:firstLine="540"/>
        <w:jc w:val="both"/>
        <w:rPr>
          <w:rFonts w:ascii="Arial" w:hAnsi="Arial"/>
          <w:lang w:val="az-Latn-AZ"/>
        </w:rPr>
      </w:pPr>
      <w:r>
        <w:rPr>
          <w:rFonts w:ascii="Arial" w:hAnsi="Arial"/>
          <w:lang w:val="az-Latn-AZ"/>
        </w:rPr>
        <w:t>3.9. Vergi ödəyicisinin filialı və ya nümayəndəliyi uçotdan çıxarıldıqda vergi ödəyicisinə 3 iş günündən gec olmayaraq forması bu Qaydanın 2 nömrəli Əlavəsinə uyğun olaraq arayış göndərilir.</w:t>
      </w:r>
    </w:p>
    <w:p>
      <w:pPr>
        <w:pStyle w:val="Normal"/>
        <w:spacing w:lineRule="auto" w:line="360"/>
        <w:ind w:firstLine="708"/>
        <w:jc w:val="both"/>
        <w:rPr>
          <w:rFonts w:ascii="Arial" w:hAnsi="Arial"/>
          <w:lang w:val="az-Latn-AZ"/>
        </w:rPr>
      </w:pPr>
      <w:r>
        <w:rPr>
          <w:rFonts w:ascii="Arial" w:hAnsi="Arial"/>
          <w:lang w:val="az-Latn-AZ"/>
        </w:rPr>
      </w:r>
    </w:p>
    <w:p>
      <w:pPr>
        <w:pStyle w:val="Normal"/>
        <w:shd w:val="clear" w:color="auto" w:fill="FFFFFF"/>
        <w:spacing w:lineRule="auto" w:line="360"/>
        <w:ind w:left="360" w:hanging="0"/>
        <w:jc w:val="center"/>
        <w:rPr>
          <w:rFonts w:ascii="Arial" w:hAnsi="Arial"/>
          <w:b/>
          <w:b/>
          <w:lang w:val="az-Latn-AZ"/>
        </w:rPr>
      </w:pPr>
      <w:r>
        <w:rPr>
          <w:rFonts w:ascii="Arial" w:hAnsi="Arial"/>
          <w:b/>
          <w:lang w:val="az-Latn-AZ"/>
        </w:rPr>
        <w:t>4. Vergi ödəyicisinin digər təsərrüfat subyektinin (obyektinin) olduğu yer üzrə uçota alınması</w:t>
      </w:r>
    </w:p>
    <w:p>
      <w:pPr>
        <w:pStyle w:val="Normal"/>
        <w:shd w:val="clear" w:color="auto" w:fill="FFFFFF"/>
        <w:spacing w:lineRule="auto" w:line="360"/>
        <w:ind w:left="360" w:hanging="0"/>
        <w:jc w:val="center"/>
        <w:rPr>
          <w:rFonts w:ascii="Arial" w:hAnsi="Arial"/>
          <w:b/>
          <w:b/>
          <w:lang w:val="az-Latn-AZ"/>
        </w:rPr>
      </w:pPr>
      <w:r>
        <w:rPr>
          <w:rFonts w:ascii="Arial" w:hAnsi="Arial"/>
          <w:b/>
          <w:lang w:val="az-Latn-AZ"/>
        </w:rPr>
      </w:r>
    </w:p>
    <w:p>
      <w:pPr>
        <w:pStyle w:val="Normal"/>
        <w:shd w:val="clear" w:color="auto" w:fill="FFFFFF"/>
        <w:spacing w:lineRule="auto" w:line="360"/>
        <w:ind w:right="22" w:firstLine="540"/>
        <w:jc w:val="both"/>
        <w:rPr>
          <w:rFonts w:ascii="Arial" w:hAnsi="Arial"/>
          <w:lang w:val="az-Latn-AZ"/>
        </w:rPr>
      </w:pPr>
      <w:r>
        <w:rPr>
          <w:rFonts w:ascii="Arial" w:hAnsi="Arial"/>
          <w:lang w:val="az-Latn-AZ"/>
        </w:rPr>
        <w:t xml:space="preserve">4.1. Vergi ödəyicisi tərəfindən digər təsərrüfat subyekti (obyekti) olduğu yer üzrə uçota alınması üçün “Vergi ödəyicisinin filialının, nümayəndəliyinin və ya digər təsərrüfat subyektinin (obyektinin) olduğu yer üzrə vergi uçotuna alınması haqqında” ərizə kağız daşıyıcısında və ya elektron formada tərtib edilərək vergi orqanına təqdim edilir. </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4.2. Vergi orqanı tərəfindən ərizəyə və ona əlavə edilmiş sənədlərə 3 iş günü ərzində baxılır və uyğunsuzluq (çatışmazlıqlar) aşkar edilmədikdə vergi ödəyicisinə digər təsərrüfat subyektinin (obyektinin) uçota alınması barədə bu Qaydanın 1 nömrəli Əlavəsinə uyğun olaraq arayış göndərilir.</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 Bu Qaydanın 4.1-ci bəndində qeyd edilən ərizəyə</w:t>
      </w:r>
      <w:r>
        <w:rPr>
          <w:rFonts w:cs="Arial" w:ascii="Arial" w:hAnsi="Arial"/>
          <w:lang w:val="az-Latn-AZ"/>
        </w:rPr>
        <w:t xml:space="preserve"> </w:t>
      </w:r>
      <w:r>
        <w:rPr>
          <w:rFonts w:ascii="Arial" w:hAnsi="Arial"/>
          <w:lang w:val="az-Latn-AZ"/>
        </w:rPr>
        <w:t>digər təsərrüfat subyektinin (obyektinin) ünvanını təsdiq edən aşağıdakı hallara uyğun sənədlərdən birinin surəti əlavə edilir:</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4.3.1. Mülkiyyət hüququnu təsdiq edən sənəd:</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4.3.1.1. Daşınmaz əmlakın dövlət reyestrindən çıxarış;</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4.3.1.2. 2006-cı il iyulun 6-dək müvafiq icra hakimiyyəti orqanları tərəfindən verilmiş daşınmaz əmlak üzərində hüquqları təsdiq edən aktlar;</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4.3.1.3. 2006-cı il iyulun 6-dək müvafiq icra hakimiyyəti orqanları tərəfindən verilmiş daşınmaz əmlak üzərində hüquqları təsdiq edən qeydiyyat vəsiqəsi;</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4.3.1.4. Azərbaycan Respublikasının Mənzil Məcəlləsi qüvvəyə minənədək mənzilə verilmiş order;</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4.3.1.5. əmlak üzərində hüquqların dövlət qeydiyyatı üçün əsas olan digər sənədlər.</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4.3.2. Vərəsəlik şəhadətnaməsi və ya vərəsə təyin olunma barədə müvafiq notariusun sənədi.</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4.3.3. İcarə və ya subicarə müqaviləsi;</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4.3.4. Birgə fəaliyyət müqaviləsi;</w:t>
      </w:r>
    </w:p>
    <w:p>
      <w:pPr>
        <w:pStyle w:val="Normal"/>
        <w:shd w:val="clear" w:color="auto" w:fill="FFFFFF"/>
        <w:spacing w:lineRule="auto" w:line="360"/>
        <w:ind w:right="23" w:firstLine="539"/>
        <w:jc w:val="both"/>
        <w:rPr>
          <w:rFonts w:ascii="Arial" w:hAnsi="Arial"/>
          <w:lang w:val="az-Latn-AZ"/>
        </w:rPr>
      </w:pPr>
      <w:r>
        <w:rPr>
          <w:rFonts w:ascii="Arial" w:hAnsi="Arial"/>
          <w:lang w:val="az-Latn-AZ"/>
        </w:rPr>
        <w:t>4.3.5. Fiziki şəxs olan vergi ödəyicisinin fəaliyyət göstərdiyi digər təsərrüfat subyektinin (obyektinin) mülkiyyətçisi qismində onun əri (arvadı), valideyni, övladı, nəvəsi, baba və ya nənəsi çıxış etdiyi</w:t>
      </w:r>
      <w:r>
        <w:rPr>
          <w:rFonts w:cs="Arial" w:ascii="Arial" w:hAnsi="Arial"/>
          <w:lang w:val="az-Latn-AZ"/>
        </w:rPr>
        <w:t xml:space="preserve"> halda,</w:t>
      </w:r>
      <w:r>
        <w:rPr>
          <w:rFonts w:ascii="Arial" w:hAnsi="Arial"/>
          <w:lang w:val="az-Latn-AZ"/>
        </w:rPr>
        <w:t xml:space="preserve"> aralarında daşınmaz əmlaka münasibətdə bağlanmış əvəzsiz istifadə müqaviləsi və ona əlavə edilmiş aşağıdakı sənədlərin surəti:</w:t>
      </w:r>
    </w:p>
    <w:p>
      <w:pPr>
        <w:pStyle w:val="Normal"/>
        <w:shd w:val="clear" w:color="auto" w:fill="FFFFFF"/>
        <w:spacing w:lineRule="auto" w:line="360"/>
        <w:ind w:right="23" w:firstLine="539"/>
        <w:jc w:val="both"/>
        <w:rPr>
          <w:rFonts w:ascii="Arial" w:hAnsi="Arial"/>
          <w:lang w:val="az-Latn-AZ"/>
        </w:rPr>
      </w:pPr>
      <w:r>
        <w:rPr>
          <w:rFonts w:cs="Arial" w:ascii="Arial" w:hAnsi="Arial"/>
          <w:lang w:val="az-Latn-AZ"/>
        </w:rPr>
        <w:t>4.3.5.1.  müqavilə</w:t>
      </w:r>
      <w:r>
        <w:rPr>
          <w:rFonts w:ascii="Arial" w:hAnsi="Arial"/>
          <w:lang w:val="az-Latn-AZ"/>
        </w:rPr>
        <w:t xml:space="preserve"> ər ilə arvad arasında bağlandıqda nikah şəhadətnaməsi;</w:t>
      </w:r>
    </w:p>
    <w:p>
      <w:pPr>
        <w:pStyle w:val="Normal"/>
        <w:shd w:val="clear" w:color="auto" w:fill="FFFFFF"/>
        <w:spacing w:lineRule="auto" w:line="360"/>
        <w:ind w:right="23" w:firstLine="426"/>
        <w:jc w:val="both"/>
        <w:rPr>
          <w:rFonts w:ascii="Arial" w:hAnsi="Arial"/>
          <w:lang w:val="az-Latn-AZ"/>
        </w:rPr>
      </w:pPr>
      <w:r>
        <w:rPr>
          <w:rFonts w:ascii="Arial" w:hAnsi="Arial"/>
          <w:lang w:val="az-Latn-AZ"/>
        </w:rPr>
        <w:t xml:space="preserve">  </w:t>
      </w:r>
      <w:r>
        <w:rPr>
          <w:rFonts w:ascii="Arial" w:hAnsi="Arial"/>
          <w:lang w:val="az-Latn-AZ"/>
        </w:rPr>
        <w:t xml:space="preserve">4.3.5.2. </w:t>
      </w:r>
      <w:r>
        <w:rPr>
          <w:rFonts w:cs="Arial" w:ascii="Arial" w:hAnsi="Arial"/>
          <w:lang w:val="az-Latn-AZ"/>
        </w:rPr>
        <w:t>müqavilə</w:t>
      </w:r>
      <w:r>
        <w:rPr>
          <w:rFonts w:ascii="Arial" w:hAnsi="Arial"/>
          <w:lang w:val="az-Latn-AZ"/>
        </w:rPr>
        <w:t xml:space="preserve"> övladla valideyn arasında bağlandıqda övladın doğum haqqında şəhadətnaməsi;</w:t>
      </w:r>
    </w:p>
    <w:p>
      <w:pPr>
        <w:pStyle w:val="Normal"/>
        <w:shd w:val="clear" w:color="auto" w:fill="FFFFFF"/>
        <w:spacing w:lineRule="auto" w:line="360"/>
        <w:ind w:right="23" w:firstLine="539"/>
        <w:jc w:val="both"/>
        <w:rPr>
          <w:rFonts w:ascii="Arial" w:hAnsi="Arial"/>
          <w:lang w:val="az-Latn-AZ"/>
        </w:rPr>
      </w:pPr>
      <w:r>
        <w:rPr>
          <w:rFonts w:cs="Arial" w:ascii="Arial" w:hAnsi="Arial"/>
          <w:lang w:val="az-Latn-AZ"/>
        </w:rPr>
        <w:t>4.3.5.3. müqavilə baba ilə nəvə</w:t>
      </w:r>
      <w:r>
        <w:rPr>
          <w:rFonts w:ascii="Arial" w:hAnsi="Arial"/>
          <w:lang w:val="az-Latn-AZ"/>
        </w:rPr>
        <w:t xml:space="preserve"> arasında bağlandıqda </w:t>
      </w:r>
      <w:r>
        <w:rPr>
          <w:rFonts w:cs="Arial" w:ascii="Arial" w:hAnsi="Arial"/>
          <w:lang w:val="az-Latn-AZ"/>
        </w:rPr>
        <w:t xml:space="preserve">nəvənin </w:t>
      </w:r>
      <w:r>
        <w:rPr>
          <w:rFonts w:ascii="Arial" w:hAnsi="Arial"/>
          <w:lang w:val="az-Latn-AZ"/>
        </w:rPr>
        <w:t>və onun valideyninin doğum haqqında şəhadətnaməsi;</w:t>
      </w:r>
    </w:p>
    <w:p>
      <w:pPr>
        <w:pStyle w:val="Normal"/>
        <w:shd w:val="clear" w:color="auto" w:fill="FFFFFF"/>
        <w:spacing w:lineRule="auto" w:line="360"/>
        <w:ind w:right="23" w:firstLine="539"/>
        <w:jc w:val="both"/>
        <w:rPr>
          <w:rFonts w:ascii="Arial" w:hAnsi="Arial"/>
          <w:lang w:val="az-Latn-AZ"/>
        </w:rPr>
      </w:pPr>
      <w:r>
        <w:rPr>
          <w:rFonts w:cs="Arial" w:ascii="Arial" w:hAnsi="Arial"/>
          <w:lang w:val="az-Latn-AZ"/>
        </w:rPr>
        <w:t xml:space="preserve">4.3.5.4. müqavilə </w:t>
      </w:r>
      <w:r>
        <w:rPr>
          <w:rFonts w:ascii="Arial" w:hAnsi="Arial"/>
          <w:lang w:val="az-Latn-AZ"/>
        </w:rPr>
        <w:t>nənə ilə nəvə arasında bağlandıqda nəvənin və onun valideyninin doğum haqqında şəhadətnaməsi;</w:t>
      </w:r>
    </w:p>
    <w:p>
      <w:pPr>
        <w:pStyle w:val="Normal"/>
        <w:shd w:val="clear" w:color="auto" w:fill="FFFFFF"/>
        <w:spacing w:lineRule="auto" w:line="360"/>
        <w:ind w:right="23" w:firstLine="539"/>
        <w:jc w:val="both"/>
        <w:rPr>
          <w:rFonts w:ascii="Arial" w:hAnsi="Arial"/>
          <w:lang w:val="az-Latn-AZ"/>
        </w:rPr>
      </w:pPr>
      <w:r>
        <w:rPr>
          <w:rFonts w:ascii="Arial" w:hAnsi="Arial"/>
          <w:lang w:val="az-Latn-AZ"/>
        </w:rPr>
        <w:t>4.3.5.5. müqavilə qardaş ilə bacı arasında bağlandıqda hər ikisinin doğum haqqında şəhadətnaməsi .</w:t>
      </w:r>
    </w:p>
    <w:p>
      <w:pPr>
        <w:pStyle w:val="Normal"/>
        <w:shd w:val="clear" w:color="auto" w:fill="FFFFFF"/>
        <w:spacing w:lineRule="auto" w:line="360"/>
        <w:ind w:right="22" w:firstLine="540"/>
        <w:jc w:val="both"/>
        <w:rPr>
          <w:rFonts w:ascii="Arial" w:hAnsi="Arial"/>
          <w:lang w:val="az-Latn-AZ"/>
        </w:rPr>
      </w:pPr>
      <w:r>
        <w:rPr>
          <w:rFonts w:ascii="Arial" w:hAnsi="Arial"/>
          <w:lang w:val="az-Latn-AZ"/>
        </w:rPr>
        <w:t xml:space="preserve">4.3.6. Vergi ödəyicisinin mülkiyyətində olan tikili, torpaq sahəsində və ya həyətyanı təsərrüfatda yerləşmiş (tikilmiş) obyektlər üzrə, əgər onların ayrıca mülkiyyəti təsdiq edən sənədi olmadıqda: </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4.3.6.1. mənzil tikinti kooperativi ilə bağlanılmış alqı-satqı müqaviləsi və maliyyə arayışı;</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4.3.6.2. daşınmaz əmlakın texniki pasportu;</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4.3.6.3. yerli icra hakimiyyəti orqanı tərəfindən verilmiş qərar, sərəncam və ya həmin sənədlərdən çıxarış;</w:t>
      </w:r>
    </w:p>
    <w:p>
      <w:pPr>
        <w:pStyle w:val="Normal"/>
        <w:shd w:val="clear" w:color="auto" w:fill="FFFFFF"/>
        <w:spacing w:lineRule="auto" w:line="360"/>
        <w:ind w:right="22" w:firstLine="540"/>
        <w:jc w:val="both"/>
        <w:rPr>
          <w:rFonts w:ascii="Arial" w:hAnsi="Arial"/>
          <w:lang w:val="az-Latn-AZ"/>
        </w:rPr>
      </w:pPr>
      <w:r>
        <w:rPr>
          <w:rFonts w:ascii="Arial" w:hAnsi="Arial"/>
          <w:lang w:val="az-Latn-AZ"/>
        </w:rPr>
        <w:t xml:space="preserve">4.3.6.4. bələdiyyə tərəfindən verilmiş qərar, sərəncam və ya həmin sənədlərdən çıxarış; </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4.3.6.5. yerli icra hakimiyyəti orqanı tərəfindən verilmiş tikintiyə icazə sənədi;</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4.3.6.6. səlahiyyətli dövlət qurumu tərəfindən təsdiq edilmiş eskiz layihəsi;</w:t>
      </w:r>
    </w:p>
    <w:p>
      <w:pPr>
        <w:pStyle w:val="Normal"/>
        <w:shd w:val="clear" w:color="auto" w:fill="FFFFFF"/>
        <w:spacing w:lineRule="auto" w:line="360"/>
        <w:ind w:right="22" w:firstLine="540"/>
        <w:jc w:val="both"/>
        <w:rPr>
          <w:rFonts w:ascii="Arial" w:hAnsi="Arial"/>
          <w:lang w:val="az-Latn-AZ"/>
        </w:rPr>
      </w:pPr>
      <w:r>
        <w:rPr>
          <w:rFonts w:ascii="Arial" w:hAnsi="Arial"/>
          <w:lang w:val="az-Latn-AZ"/>
        </w:rPr>
        <w:t xml:space="preserve">4.3.6.7. İşğaldan azad olunmuş ərazilər üzrə </w:t>
      </w:r>
      <w:r>
        <w:rPr>
          <w:rFonts w:cs="Arial" w:ascii="Arial" w:hAnsi="Arial"/>
          <w:shd w:fill="FFFFFF" w:val="clear"/>
          <w:lang w:val="az-Latn-AZ"/>
        </w:rPr>
        <w:t xml:space="preserve">Azərbaycan Respublikası Prezidentinin xüsusi nümayəndəliyinin </w:t>
      </w:r>
      <w:r>
        <w:rPr>
          <w:rFonts w:ascii="Arial" w:hAnsi="Arial"/>
          <w:lang w:val="az-Latn-AZ"/>
        </w:rPr>
        <w:t>razılığı;</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4.3.6.8. sovxozlar (məsələn: Südçülük sovxozu, Donuzçuluq sovxozu) tərəfindən verilmiş arayış;</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4.3.6.9. mülkiyyət sənədi olmayan ticarət bazarları tərəfindən verilmiş arayış.</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4.3.7. daşınar digər təsərrüfat subyektinin (obyektinin) mülkiyyət hüququnu təsdiq edən sənədi olmadıqda:</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4.3.7.1. alqı-satqı müqaviləsi;</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4.3.7.2. yerli icra hakimiyyəti orqanı tərəfindən verilmiş daşınar əmlaka istifadə hüququnu təsdiq edən sənəd;</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4.3.7.3. elektron-qaimə faktura;</w:t>
      </w:r>
    </w:p>
    <w:p>
      <w:pPr>
        <w:pStyle w:val="Normal"/>
        <w:shd w:val="clear" w:color="auto" w:fill="FFFFFF"/>
        <w:spacing w:lineRule="auto" w:line="360"/>
        <w:ind w:right="22" w:firstLine="540"/>
        <w:jc w:val="both"/>
        <w:rPr>
          <w:rFonts w:ascii="Arial" w:hAnsi="Arial"/>
          <w:lang w:val="az-Latn-AZ"/>
        </w:rPr>
      </w:pPr>
      <w:r>
        <w:rPr>
          <w:rFonts w:ascii="Arial" w:hAnsi="Arial"/>
          <w:lang w:val="az-Latn-AZ"/>
        </w:rPr>
        <w:t>4.3.7.4. daşınar əmlakın texniki pasportu (texniki pasportda qeyd edilən şəxslə müraciət edən şəxs fərqli olduğu halda, daşınar əmlakla əlaqədar zəruri səlahiyyətlərin (sərəncam, icarə, istifadə) müraciət edən şəxsə verilməsi ilə bağlı etibarnamə və ya icarə müqaviləsi təqdim edilir).</w:t>
      </w:r>
    </w:p>
    <w:p>
      <w:pPr>
        <w:pStyle w:val="Normal"/>
        <w:shd w:val="clear" w:color="auto" w:fill="FFFFFF"/>
        <w:spacing w:lineRule="auto" w:line="360"/>
        <w:ind w:right="22" w:firstLine="540"/>
        <w:jc w:val="both"/>
        <w:rPr>
          <w:rFonts w:ascii="Arial" w:hAnsi="Arial"/>
          <w:lang w:val="az-Latn-AZ"/>
        </w:rPr>
      </w:pPr>
      <w:r>
        <w:rPr>
          <w:rFonts w:ascii="Arial" w:hAnsi="Arial"/>
          <w:lang w:val="az-Latn-AZ"/>
        </w:rPr>
        <w:t xml:space="preserve">4.4. Bu Qaydanın 4.3-cü bəndində göstərilən sənədlər olmadığı halda vergi ödəyicisinin müraciətinə əsasən vergi orqanı tərəfindən digər təsərrüfat subyektinin (obyektinin) olduğu yerdə müşahidə keçirilərək tərtib edilmiş akt və vergi ödəyicisinin adına kommunal xidmətlər təqdim edən təşkilatlardan alınmış qəbzlərin surəti əsasında digər təsərrüfat subyektinin (obyektinin) olduğu yer üzrə uçota alınması təmin edilir. </w:t>
      </w:r>
    </w:p>
    <w:p>
      <w:pPr>
        <w:pStyle w:val="Normal"/>
        <w:shd w:val="clear" w:color="auto" w:fill="FFFFFF"/>
        <w:spacing w:lineRule="auto" w:line="360"/>
        <w:ind w:right="23" w:firstLine="539"/>
        <w:jc w:val="both"/>
        <w:rPr>
          <w:rFonts w:ascii="Arial" w:hAnsi="Arial" w:cs="Arial"/>
          <w:lang w:val="az-Latn-AZ"/>
        </w:rPr>
      </w:pPr>
      <w:r>
        <w:rPr>
          <w:rFonts w:cs="Arial" w:ascii="Arial" w:hAnsi="Arial"/>
          <w:lang w:val="az-Latn-AZ"/>
        </w:rPr>
        <w:t>4.5. Uçota alınan digər təsərrüfat subyekti (obyekti) birgə mülkiyyətdə olduqda birgə mülkiyyətin mülkiyyətçilərin müəyyən olunmuş qaydada təsdiq edilmiş razılıq ərizəsi “Vergi ödəyicisinin filialının, nümayəndəliyinin və ya digər təsərrüfat subyektinin (obyektinin) olduğu yer üzrə vergi uçotuna alınması haqqında ərizə”yə əlavə edilir.</w:t>
      </w:r>
    </w:p>
    <w:p>
      <w:pPr>
        <w:pStyle w:val="Normal"/>
        <w:shd w:val="clear" w:color="auto" w:fill="FFFFFF"/>
        <w:spacing w:lineRule="auto" w:line="360"/>
        <w:ind w:right="23" w:firstLine="539"/>
        <w:jc w:val="both"/>
        <w:rPr>
          <w:rFonts w:ascii="Arial" w:hAnsi="Arial"/>
          <w:lang w:val="az-Latn-AZ"/>
        </w:rPr>
      </w:pPr>
      <w:r>
        <w:rPr>
          <w:rFonts w:ascii="Arial" w:hAnsi="Arial"/>
          <w:lang w:val="az-Latn-AZ"/>
        </w:rPr>
        <w:t>4.6. Uçota alınan digər təsərrüfat subyekti (obyekti) paylı mülkiyyətdə olduqda mülkiyyətçi öz payına düşən hissəni və ya digər paylı mülkiyyətçilərlə icarə müqaviləsi bağlamaqla tam hissəni uçota ala bilər</w:t>
      </w:r>
      <w:r>
        <w:rPr>
          <w:rFonts w:eastAsia="Calibri" w:cs="Arial" w:ascii="Arial" w:hAnsi="Arial"/>
          <w:lang w:val="az-Latn-AZ"/>
        </w:rPr>
        <w:t>.</w:t>
      </w:r>
    </w:p>
    <w:p>
      <w:pPr>
        <w:pStyle w:val="Normal"/>
        <w:shd w:val="clear" w:color="auto" w:fill="FFFFFF"/>
        <w:spacing w:lineRule="auto" w:line="360"/>
        <w:ind w:right="23" w:firstLine="539"/>
        <w:jc w:val="both"/>
        <w:rPr>
          <w:rFonts w:ascii="Arial" w:hAnsi="Arial" w:cs="Arial"/>
          <w:lang w:val="az-Latn-AZ"/>
        </w:rPr>
      </w:pPr>
      <w:r>
        <w:rPr>
          <w:rFonts w:cs="Arial" w:ascii="Arial" w:hAnsi="Arial"/>
          <w:lang w:val="az-Latn-AZ"/>
        </w:rPr>
        <w:t xml:space="preserve">4.7. </w:t>
      </w:r>
      <w:r>
        <w:rPr>
          <w:rFonts w:ascii="Arial" w:hAnsi="Arial"/>
          <w:lang w:val="az-Latn-AZ"/>
        </w:rPr>
        <w:t xml:space="preserve">Malların (işlərin, xidmətlərin) təqdim edilməsi </w:t>
      </w:r>
      <w:r>
        <w:rPr>
          <w:rFonts w:cs="Arial" w:ascii="Arial" w:hAnsi="Arial"/>
          <w:lang w:val="az-Latn-AZ"/>
        </w:rPr>
        <w:t>hüquqi şəxslərin hüquqi ünvanlarında həyata keçirildiyi halda, həmin ünvan digər təsərrüfat subyekti (obyekti) kimi vergi orqanında uçota alınmalıdır.</w:t>
      </w:r>
    </w:p>
    <w:p>
      <w:pPr>
        <w:pStyle w:val="Normal"/>
        <w:shd w:val="clear" w:color="auto" w:fill="FFFFFF"/>
        <w:spacing w:lineRule="auto" w:line="360"/>
        <w:ind w:right="-5" w:firstLine="540"/>
        <w:jc w:val="both"/>
        <w:rPr>
          <w:rFonts w:ascii="Arial" w:hAnsi="Arial"/>
          <w:lang w:val="az-Latn-AZ"/>
        </w:rPr>
      </w:pPr>
      <w:r>
        <w:rPr>
          <w:rFonts w:ascii="Arial" w:hAnsi="Arial"/>
          <w:lang w:val="az-Latn-AZ"/>
        </w:rPr>
        <w:t>4</w:t>
      </w:r>
      <w:r>
        <w:rPr>
          <w:rFonts w:ascii="Arial" w:hAnsi="Arial"/>
          <w:spacing w:val="-6"/>
          <w:lang w:val="az-Latn-AZ"/>
        </w:rPr>
        <w:t xml:space="preserve">.8. </w:t>
      </w:r>
      <w:r>
        <w:rPr>
          <w:rFonts w:ascii="Arial" w:hAnsi="Arial"/>
          <w:lang w:val="az-Latn-AZ"/>
        </w:rPr>
        <w:t xml:space="preserve">İcarəyə verən vergi ödəyicisi olduğu halda, digər təsərrüfat subyekti (obyekti) (daşınmaz əmlakın dövlət hakimiyyəti orqanları, büdcə təşkilatları və yerli özünü idarəetmə orqanları, dövlətin adından yaradılan publik hüquqi şəxslər tərəfindən icarəyə verilməsi, daşınar əmlakın uçota alınması halları istisna olmaqla) onun adına vergi orqanında uçota alındıqdan sonra icarəyə götürən vergi ödəyicisi üzrə həmin digər təsərrüfat subyektinin (obyektinin) uçota alınması həyata keçirilir. </w:t>
      </w:r>
    </w:p>
    <w:p>
      <w:pPr>
        <w:pStyle w:val="Normal"/>
        <w:spacing w:lineRule="auto" w:line="360"/>
        <w:ind w:firstLine="567"/>
        <w:jc w:val="both"/>
        <w:rPr>
          <w:rFonts w:ascii="Arial" w:hAnsi="Arial"/>
          <w:lang w:val="az-Latn-AZ"/>
        </w:rPr>
      </w:pPr>
      <w:r>
        <w:rPr>
          <w:rFonts w:ascii="Arial" w:hAnsi="Arial"/>
          <w:lang w:val="az-Latn-AZ"/>
        </w:rPr>
        <w:t>4.9. İcarəyə verən fiziki şəxs vergi ödəyicisi olmadığı halda, icarəyə verənin həmin digər təsərrüfat subyektinin (obyektinin) yerləşdiyi ünvan üzrə uçota alınması tələb olunmur. İcarəyə verən fiziki şəxs vergi uçotunda olduqda və “Fiziki şəxsin uçotdan çıxarılması haqqında ərizə” təqdim etdikdə, icarəyə verənin həmin digər təsərrüfat subyektinin (obyektinin) yerləşdiyi ünvan üzrə uçota alınması tələb olunmur.</w:t>
      </w:r>
    </w:p>
    <w:p>
      <w:pPr>
        <w:pStyle w:val="Normal"/>
        <w:spacing w:lineRule="auto" w:line="360"/>
        <w:ind w:firstLine="567"/>
        <w:jc w:val="both"/>
        <w:rPr>
          <w:rFonts w:ascii="Arial" w:hAnsi="Arial"/>
          <w:lang w:val="az-Latn-AZ"/>
        </w:rPr>
      </w:pPr>
      <w:r>
        <w:rPr>
          <w:rFonts w:ascii="Arial" w:hAnsi="Arial"/>
          <w:lang w:val="az-Latn-AZ"/>
        </w:rPr>
        <w:t xml:space="preserve">4.10. “Fiziki şəxsin uçotdan çıxarılması haqqında ərizə” təqdim etmiş fiziki şəxsin digər təsərrüfat subyekti (obyekti) icarədə olduğu halda, icarəyə </w:t>
      </w:r>
      <w:r>
        <w:rPr>
          <w:rFonts w:cs="Arial" w:ascii="Arial" w:hAnsi="Arial"/>
          <w:lang w:val="az-Latn-AZ"/>
        </w:rPr>
        <w:t xml:space="preserve">götürən vergi ödəyicisi tərəfindən obyektin məlumat dəyişikliyi ərizəsi təqdim edilməli və icarəyə </w:t>
      </w:r>
      <w:r>
        <w:rPr>
          <w:rFonts w:ascii="Arial" w:hAnsi="Arial"/>
          <w:lang w:val="az-Latn-AZ"/>
        </w:rPr>
        <w:t>verilən obyektin kodu</w:t>
      </w:r>
      <w:r>
        <w:rPr>
          <w:rFonts w:cs="Arial" w:ascii="Arial" w:hAnsi="Arial"/>
          <w:lang w:val="az-Latn-AZ"/>
        </w:rPr>
        <w:t xml:space="preserve"> </w:t>
      </w:r>
      <w:r>
        <w:rPr>
          <w:rFonts w:ascii="Arial" w:hAnsi="Arial"/>
          <w:lang w:val="az-Latn-AZ"/>
        </w:rPr>
        <w:t xml:space="preserve"> şəxsin FİN-i ilə əvəz edilməlidir.</w:t>
      </w:r>
    </w:p>
    <w:p>
      <w:pPr>
        <w:pStyle w:val="ListParagraph"/>
        <w:spacing w:lineRule="auto" w:line="360"/>
        <w:ind w:left="0" w:right="-23" w:firstLine="567"/>
        <w:jc w:val="both"/>
        <w:rPr>
          <w:rFonts w:ascii="Arial" w:hAnsi="Arial"/>
          <w:lang w:val="az-Latn-AZ"/>
        </w:rPr>
      </w:pPr>
      <w:r>
        <w:rPr>
          <w:rFonts w:ascii="Arial" w:hAnsi="Arial"/>
          <w:lang w:val="az-Latn-AZ"/>
        </w:rPr>
        <w:t xml:space="preserve">4.11. Hüquqi şəxs ləğv prosesində olduğu halda, əmlak Azərbaycan Respublikasının Mülki Məcəllənin 61-ci maddəsinə əsasən onun təsisçiləri arasında bölündüyü üçün icarəyə </w:t>
      </w:r>
      <w:r>
        <w:rPr>
          <w:rFonts w:cs="Arial" w:ascii="Arial" w:hAnsi="Arial"/>
          <w:lang w:val="az-Latn-AZ"/>
        </w:rPr>
        <w:t xml:space="preserve">götürən tərəfindən digər təsərrüfat subyektinin (obyektinin) məlumat dəyişikliyi üçün </w:t>
      </w:r>
      <w:r>
        <w:rPr>
          <w:rFonts w:eastAsia="Times New Roman" w:cs="Arial" w:ascii="Arial" w:hAnsi="Arial"/>
          <w:lang w:val="az-Latn-AZ"/>
        </w:rPr>
        <w:t>“Vergi ödəyicisinin filialının, nümayəndəliyinin və ya digər təsərrüfat subyektinin (obyektinin) olduğu yer üzrə vergi uçotuna alınması haqqında ərizə”</w:t>
      </w:r>
      <w:r>
        <w:rPr>
          <w:rFonts w:cs="Arial" w:ascii="Arial" w:hAnsi="Arial"/>
          <w:lang w:val="az-Latn-AZ"/>
        </w:rPr>
        <w:t xml:space="preserve"> təqdim edilir və icarəyə </w:t>
      </w:r>
      <w:r>
        <w:rPr>
          <w:rFonts w:ascii="Arial" w:hAnsi="Arial"/>
          <w:lang w:val="az-Latn-AZ"/>
        </w:rPr>
        <w:t xml:space="preserve">verilən digər təsərrüfat subyektinin (obyektinin) kodu təsisçinin (təsisçilərin) FİN-i (FİN-ləri) ilə əvəz edilir. </w:t>
      </w:r>
      <w:r>
        <w:rPr>
          <w:rFonts w:cs="Arial" w:ascii="Arial" w:hAnsi="Arial"/>
          <w:lang w:val="az-Latn-AZ"/>
        </w:rPr>
        <w:t>İcarəyə götürən tərəfindən icarəyə verilən digər təsərrüfat subyektinin (obyektinin) kodu təsisçinin (təsisçilərin) FİN-i (FİN-ləri) ilə əvəz edilmədikdə icarəyə verilən digər təsərrüfat subyekti (obyekti) uçotdan çıxarılmır.</w:t>
      </w:r>
    </w:p>
    <w:p>
      <w:pPr>
        <w:pStyle w:val="Normal"/>
        <w:spacing w:lineRule="auto" w:line="360"/>
        <w:ind w:firstLine="540"/>
        <w:jc w:val="both"/>
        <w:rPr>
          <w:rFonts w:ascii="Arial" w:hAnsi="Arial"/>
          <w:lang w:val="az-Latn-AZ"/>
        </w:rPr>
      </w:pPr>
      <w:r>
        <w:rPr>
          <w:rFonts w:ascii="Arial" w:hAnsi="Arial"/>
          <w:lang w:val="az-Latn-AZ"/>
        </w:rPr>
        <w:t xml:space="preserve">4.12. Təqdim edilmiş ərizə və sənədlərdə hər hansı bir uyğunsuzluq (çatışmazlıq) aşkar edildikdə bu barədə vergi ödəyicisinə 3 iş günündən gec olmayaraq forması bu Qaydanın 3 nömrəli Əlavəsinə uyğun olaraq bildiriş göndərilir. </w:t>
      </w:r>
    </w:p>
    <w:p>
      <w:pPr>
        <w:pStyle w:val="BlockText"/>
        <w:spacing w:lineRule="auto" w:line="360"/>
        <w:ind w:left="0" w:right="-5" w:firstLine="540"/>
        <w:rPr>
          <w:rFonts w:ascii="Arial" w:hAnsi="Arial" w:eastAsia="Calibri" w:cs="Arial" w:eastAsiaTheme="minorHAnsi"/>
          <w:color w:val="auto"/>
          <w:spacing w:val="0"/>
          <w:sz w:val="24"/>
          <w:szCs w:val="24"/>
          <w:lang w:eastAsia="en-US"/>
        </w:rPr>
      </w:pPr>
      <w:r>
        <w:rPr>
          <w:rFonts w:eastAsia="Calibri" w:cs="Arial" w:ascii="Arial" w:hAnsi="Arial" w:eastAsiaTheme="minorHAnsi"/>
          <w:color w:val="auto"/>
          <w:spacing w:val="0"/>
          <w:sz w:val="24"/>
          <w:szCs w:val="24"/>
          <w:lang w:eastAsia="en-US"/>
        </w:rPr>
        <w:t xml:space="preserve">4.13. Vergi ödəyicisi tərəfindən bildirişdə göstərilən uyğunsuzluqlar (çatışmazlıqlar) aradan qaldırıldıqdan sonra sənədlər və “Vergi ödəyicisinin filialının, nümayəndəliyinin və ya digər təsərrüfat subyektinin (obyektinin) olduğu yer üzrə vergi uçotuna alınması haqqında” ərizə yenidən vergi orqanına təqdim edilir. </w:t>
      </w:r>
    </w:p>
    <w:p>
      <w:pPr>
        <w:pStyle w:val="Normal"/>
        <w:spacing w:lineRule="auto" w:line="360"/>
        <w:ind w:firstLine="540"/>
        <w:jc w:val="both"/>
        <w:rPr>
          <w:rFonts w:ascii="Arial" w:hAnsi="Arial"/>
          <w:lang w:val="az-Latn-AZ"/>
        </w:rPr>
      </w:pPr>
      <w:r>
        <w:rPr>
          <w:rFonts w:ascii="Arial" w:hAnsi="Arial"/>
          <w:lang w:val="az-Latn-AZ"/>
        </w:rPr>
        <w:t>4.14. Vergi ödəyicisinin faktiki fəaliyyət göstərdiyi digər təsərrüfat subyektinin (obyektinin) sahəsi icarəyə (subicarəyə) verilən digər təsərrüfat subyektinin (obyektinin) ümumi sahəsindən çox olmamalıdır. Əks halda ərizənin baxılmasından imtina edilir və bu barədə vergi ödəyicisinin elektron kabinetinə 3 iş günündən gec olmayaraq forması bu Qaydanın 3 nömrəli əlavəsinə uyğun olaraq bildiriş göndərilir.</w:t>
      </w:r>
    </w:p>
    <w:p>
      <w:pPr>
        <w:pStyle w:val="Normal"/>
        <w:spacing w:lineRule="auto" w:line="360"/>
        <w:ind w:firstLine="540"/>
        <w:jc w:val="both"/>
        <w:rPr>
          <w:rFonts w:ascii="Arial" w:hAnsi="Arial"/>
          <w:lang w:val="az-Latn-AZ"/>
        </w:rPr>
      </w:pPr>
      <w:r>
        <w:rPr>
          <w:rFonts w:ascii="Arial" w:hAnsi="Arial"/>
          <w:lang w:val="az-Latn-AZ"/>
        </w:rPr>
        <w:t>4.15. Hərəkətli digər təsərrüfat subyektinin (obyektinin) fəaliyyət ünvanı vergi ödəyicisi tərəfindən təqdim edilmiş “Vergi ödəyicisinin filialının, nümayəndəliyinin və ya digər təsərrüfat subyektinin (obyektinin) olduğu yer üzrə vergi uçotuna alınması haqqında” ərizə əsasında müəyyən  edilir.</w:t>
      </w:r>
    </w:p>
    <w:p>
      <w:pPr>
        <w:pStyle w:val="Normal"/>
        <w:shd w:val="clear" w:color="auto" w:fill="FFFFFF"/>
        <w:spacing w:lineRule="auto" w:line="360"/>
        <w:ind w:left="360" w:hanging="0"/>
        <w:jc w:val="center"/>
        <w:rPr>
          <w:rFonts w:ascii="Arial" w:hAnsi="Arial" w:eastAsia="Times New Roman" w:cs="Arial"/>
          <w:b/>
          <w:b/>
          <w:lang w:val="az-Latn-AZ"/>
        </w:rPr>
      </w:pPr>
      <w:r>
        <w:rPr>
          <w:rFonts w:eastAsia="Times New Roman" w:cs="Arial" w:ascii="Arial" w:hAnsi="Arial"/>
          <w:b/>
          <w:lang w:val="az-Latn-AZ"/>
        </w:rPr>
      </w:r>
    </w:p>
    <w:p>
      <w:pPr>
        <w:pStyle w:val="Normal"/>
        <w:shd w:val="clear" w:color="auto" w:fill="FFFFFF"/>
        <w:spacing w:lineRule="auto" w:line="360"/>
        <w:ind w:left="360" w:hanging="0"/>
        <w:jc w:val="center"/>
        <w:rPr>
          <w:rFonts w:ascii="Arial" w:hAnsi="Arial" w:cs="Arial"/>
          <w:b/>
          <w:b/>
          <w:color w:val="000000"/>
          <w:lang w:val="az-Latn-AZ"/>
        </w:rPr>
      </w:pPr>
      <w:r>
        <w:rPr>
          <w:rFonts w:cs="Arial" w:ascii="Arial" w:hAnsi="Arial"/>
          <w:b/>
          <w:color w:val="000000"/>
          <w:lang w:val="az-Latn-AZ"/>
        </w:rPr>
        <w:t>5. Vergi ödəyicisinin filialının, nümayəndəliyinin və ya digər təsərrüfat subyektinin (obyektinin) məlumatlarının dəyişdirilməsi</w:t>
      </w:r>
    </w:p>
    <w:p>
      <w:pPr>
        <w:pStyle w:val="Normal"/>
        <w:shd w:val="clear" w:color="auto" w:fill="FFFFFF"/>
        <w:spacing w:lineRule="auto" w:line="360"/>
        <w:ind w:left="360" w:hanging="0"/>
        <w:jc w:val="center"/>
        <w:rPr>
          <w:rFonts w:ascii="Arial" w:hAnsi="Arial" w:eastAsia="Times New Roman" w:cs="Arial"/>
          <w:b/>
          <w:b/>
          <w:lang w:val="az-Latn-AZ"/>
        </w:rPr>
      </w:pPr>
      <w:r>
        <w:rPr>
          <w:rFonts w:eastAsia="Times New Roman" w:cs="Arial" w:ascii="Arial" w:hAnsi="Arial"/>
          <w:b/>
          <w:lang w:val="az-Latn-AZ"/>
        </w:rPr>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 xml:space="preserve">5.1. </w:t>
      </w:r>
      <w:r>
        <w:rPr>
          <w:rFonts w:cs="Arial" w:ascii="Arial" w:hAnsi="Arial"/>
          <w:color w:val="000000"/>
          <w:lang w:val="az-Latn-AZ"/>
        </w:rPr>
        <w:t>Vergi ödəyicisinin filialının və nümayəndəliyinin məlumat dəyişikliyi “Vergi ödəyicisinin filialının, nümayəndəliyinin və ya digər təsərrüfat subyektinin (obyektinin) olduğu yer üzrə vergi uçotuna alınması haqqında” ərizəyə əsasən həyata keçirilir.</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 xml:space="preserve">5.2. Vergi ödəyicisinin digər </w:t>
      </w:r>
      <w:r>
        <w:rPr>
          <w:rFonts w:cs="Arial" w:ascii="Arial" w:hAnsi="Arial"/>
          <w:lang w:val="az-Latn-AZ"/>
        </w:rPr>
        <w:t xml:space="preserve">təsərrüfat subyektinin (obyektinin) </w:t>
      </w:r>
      <w:r>
        <w:rPr>
          <w:rFonts w:eastAsia="Times New Roman" w:cs="Arial" w:ascii="Arial" w:hAnsi="Arial"/>
          <w:lang w:val="az-Latn-AZ"/>
        </w:rPr>
        <w:t>məlumatlarının dəyişdirilməsinə 2 halda yol verilir:</w:t>
      </w:r>
    </w:p>
    <w:p>
      <w:pPr>
        <w:pStyle w:val="Normal"/>
        <w:shd w:val="clear" w:color="auto" w:fill="FFFFFF"/>
        <w:spacing w:lineRule="auto" w:line="360"/>
        <w:ind w:firstLine="567"/>
        <w:jc w:val="both"/>
        <w:rPr>
          <w:rFonts w:ascii="Arial" w:hAnsi="Arial" w:eastAsia="Calibri" w:cs="Arial" w:eastAsiaTheme="minorHAnsi"/>
          <w:lang w:val="az-Latn-AZ" w:eastAsia="en-US"/>
        </w:rPr>
      </w:pPr>
      <w:r>
        <w:rPr>
          <w:rFonts w:eastAsia="Times New Roman" w:cs="Arial" w:ascii="Arial" w:hAnsi="Arial"/>
          <w:lang w:val="az-Latn-AZ"/>
        </w:rPr>
        <w:t xml:space="preserve">5.2.1. Vergi ödəyicisinin təqdim etdiyi </w:t>
      </w:r>
      <w:r>
        <w:rPr>
          <w:rFonts w:eastAsia="Calibri" w:cs="Arial" w:ascii="Arial" w:hAnsi="Arial" w:eastAsiaTheme="minorHAnsi"/>
          <w:lang w:val="az-Latn-AZ" w:eastAsia="en-US"/>
        </w:rPr>
        <w:t xml:space="preserve">“Vergi ödəyicisinin filialının, nümayəndəliyinin və ya digər təsərrüfat subyektinin (obyektinin) olduğu yer üzrə vergi uçotuna alınması haqqında” ərizəyə əsasən; </w:t>
      </w:r>
    </w:p>
    <w:p>
      <w:pPr>
        <w:pStyle w:val="Normal"/>
        <w:shd w:val="clear" w:color="auto" w:fill="FFFFFF"/>
        <w:spacing w:lineRule="auto" w:line="360"/>
        <w:ind w:firstLine="567"/>
        <w:jc w:val="both"/>
        <w:rPr>
          <w:rFonts w:ascii="Arial" w:hAnsi="Arial" w:cs="Arial"/>
          <w:color w:val="303030"/>
          <w:shd w:fill="FFFFFF" w:val="clear"/>
          <w:lang w:val="az-Latn-AZ"/>
        </w:rPr>
      </w:pPr>
      <w:r>
        <w:rPr>
          <w:rFonts w:eastAsia="Calibri" w:cs="Arial" w:ascii="Arial" w:hAnsi="Arial" w:eastAsiaTheme="minorHAnsi"/>
          <w:lang w:val="az-Latn-AZ" w:eastAsia="en-US"/>
        </w:rPr>
        <w:t xml:space="preserve">5.2.2. Vergi Məcəlləsinin 34.7.2-ci maddəsinə əsasən vergi nəzarəti tədbiri zamanı vergi ödəyicisinin digər təsərrüfat subyektinin (obyektinin) uçot məlumatlarından fərqli məlumatlar əldə olunduqda. Bu zaman </w:t>
      </w:r>
      <w:r>
        <w:rPr>
          <w:rFonts w:eastAsia="Times New Roman" w:cs="Arial" w:ascii="Arial" w:hAnsi="Arial"/>
          <w:lang w:val="az-Latn-AZ"/>
        </w:rPr>
        <w:t>v</w:t>
      </w:r>
      <w:r>
        <w:rPr>
          <w:rFonts w:eastAsia="Calibri" w:cs="Arial" w:ascii="Arial" w:hAnsi="Arial" w:eastAsiaTheme="minorHAnsi"/>
          <w:lang w:val="az-Latn-AZ" w:eastAsia="en-US"/>
        </w:rPr>
        <w:t>ergi nəzarəti tədbirini həyata keçirən struktur tərəfindən əldə olunan fərqli məlumatlar barədə uçot strukturuna məlumat verilir və uçot strukturu tərəfindən bu barədə vergi ödəyicisinə bildiriş göndərilir. Bildiriş göndərildikdən 5 iş günü müddətində vergi ödəyicisi dəyişikliklərə dair ərizə təqdim etməzsə, uçot məlumatlarında dəyişikliklər vergi orqanı tərəfindən aparılır və bu barədə 3 iş günü müddətində vergi ödəyicisinə məlumat verilir. </w:t>
      </w:r>
    </w:p>
    <w:p>
      <w:pPr>
        <w:pStyle w:val="Normal"/>
        <w:shd w:val="clear" w:color="auto" w:fill="FFFFFF"/>
        <w:spacing w:lineRule="auto" w:line="360"/>
        <w:ind w:firstLine="567"/>
        <w:jc w:val="both"/>
        <w:rPr>
          <w:rFonts w:ascii="Arial" w:hAnsi="Arial"/>
          <w:lang w:val="az-Latn-AZ"/>
        </w:rPr>
      </w:pPr>
      <w:r>
        <w:rPr>
          <w:rFonts w:eastAsia="Calibri" w:cs="Arial" w:ascii="Arial" w:hAnsi="Arial" w:eastAsiaTheme="minorHAnsi"/>
          <w:lang w:val="az-Latn-AZ" w:eastAsia="en-US"/>
        </w:rPr>
        <w:t xml:space="preserve">5.3. </w:t>
      </w:r>
      <w:r>
        <w:rPr>
          <w:rFonts w:ascii="Arial" w:hAnsi="Arial"/>
          <w:lang w:val="az-Latn-AZ"/>
        </w:rPr>
        <w:t xml:space="preserve">Təqdim edilmiş </w:t>
      </w:r>
      <w:r>
        <w:rPr>
          <w:rFonts w:cs="Arial" w:ascii="Arial" w:hAnsi="Arial"/>
          <w:color w:val="000000"/>
          <w:lang w:val="az-Latn-AZ"/>
        </w:rPr>
        <w:t xml:space="preserve">“Vergi ödəyicisinin filialının, nümayəndəliyinin və ya digər təsərrüfat subyektinin (obyektinin) olduğu yer üzrə vergi uçotuna alınması haqqında” </w:t>
      </w:r>
      <w:r>
        <w:rPr>
          <w:rFonts w:ascii="Arial" w:hAnsi="Arial"/>
          <w:lang w:val="az-Latn-AZ"/>
        </w:rPr>
        <w:t xml:space="preserve">ərizəyə 3 iş günü ərzində baxılır və ərizənin icra vəziyyəti barədə </w:t>
      </w:r>
      <w:r>
        <w:rPr>
          <w:rFonts w:eastAsia="Times New Roman" w:cs="Arial" w:ascii="Arial" w:hAnsi="Arial"/>
          <w:lang w:val="az-Latn-AZ"/>
        </w:rPr>
        <w:t>kargüzarlıq qaydalarına uyğun olaraq vergi ödəyicisinə</w:t>
      </w:r>
      <w:r>
        <w:rPr>
          <w:rFonts w:ascii="Arial" w:hAnsi="Arial"/>
          <w:lang w:val="az-Latn-AZ"/>
        </w:rPr>
        <w:t xml:space="preserve"> məktub göndərilir. Ərizədə və sənədlərdə hər hansı bir uyğunsuzluq (çatışmazlıq) aşkar edildikdə bu barədə vergi ödəyicisinə 3 iş günündən gec olmayaraq forması bu Qaydanın 3 nömrəli Əlavəsinə uyğun olaraq bildiriş göndərilir. </w:t>
      </w:r>
      <w:r>
        <w:rPr>
          <w:rFonts w:eastAsia="Calibri" w:cs="Arial" w:ascii="Arial" w:hAnsi="Arial" w:eastAsiaTheme="minorHAnsi"/>
          <w:lang w:val="az-Latn-AZ" w:eastAsia="en-US"/>
        </w:rPr>
        <w:t xml:space="preserve">Vergi ödəyicisi tərəfindən bildirişdə göstərilən uyğunsuzluqlar (çatışmazlıqlar) aradan qaldırıldıqdan sonra sənədlər və “Vergi ödəyicisinin filialının, nümayəndəliyinin və ya digər təsərrüfat subyektinin (obyektinin) olduğu yer üzrə vergi uçotuna alınması haqqında” ərizə yenidən vergi orqanına təqdim edilir. </w:t>
      </w:r>
    </w:p>
    <w:p>
      <w:pPr>
        <w:pStyle w:val="Normal"/>
        <w:shd w:val="clear" w:color="auto" w:fill="FFFFFF"/>
        <w:spacing w:lineRule="auto" w:line="360"/>
        <w:ind w:firstLine="567"/>
        <w:jc w:val="both"/>
        <w:rPr>
          <w:rFonts w:ascii="Arial" w:hAnsi="Arial" w:eastAsia="Calibri" w:cs="Arial" w:eastAsiaTheme="minorHAnsi"/>
          <w:lang w:val="az-Latn-AZ" w:eastAsia="en-US"/>
        </w:rPr>
      </w:pPr>
      <w:r>
        <w:rPr>
          <w:rFonts w:eastAsia="Calibri" w:cs="Arial" w:eastAsiaTheme="minorHAnsi" w:ascii="Arial" w:hAnsi="Arial"/>
          <w:lang w:val="az-Latn-AZ" w:eastAsia="en-US"/>
        </w:rPr>
      </w:r>
    </w:p>
    <w:p>
      <w:pPr>
        <w:pStyle w:val="Normal"/>
        <w:shd w:val="clear" w:color="auto" w:fill="FFFFFF"/>
        <w:spacing w:lineRule="auto" w:line="360"/>
        <w:ind w:firstLine="567"/>
        <w:jc w:val="center"/>
        <w:rPr>
          <w:rFonts w:ascii="Arial" w:hAnsi="Arial" w:eastAsia="Times New Roman" w:cs="Arial"/>
          <w:b/>
          <w:b/>
          <w:lang w:val="az-Latn-AZ"/>
        </w:rPr>
      </w:pPr>
      <w:r>
        <w:rPr>
          <w:rFonts w:eastAsia="Times New Roman" w:cs="Arial" w:ascii="Arial" w:hAnsi="Arial"/>
          <w:b/>
          <w:lang w:val="az-Latn-AZ"/>
        </w:rPr>
      </w:r>
    </w:p>
    <w:p>
      <w:pPr>
        <w:pStyle w:val="Normal"/>
        <w:shd w:val="clear" w:color="auto" w:fill="FFFFFF"/>
        <w:spacing w:lineRule="auto" w:line="360"/>
        <w:ind w:firstLine="567"/>
        <w:jc w:val="center"/>
        <w:rPr>
          <w:rFonts w:ascii="Arial" w:hAnsi="Arial" w:eastAsia="Times New Roman" w:cs="Arial"/>
          <w:b/>
          <w:b/>
          <w:lang w:val="az-Latn-AZ"/>
        </w:rPr>
      </w:pPr>
      <w:r>
        <w:rPr>
          <w:rFonts w:eastAsia="Times New Roman" w:cs="Arial" w:ascii="Arial" w:hAnsi="Arial"/>
          <w:b/>
          <w:lang w:val="az-Latn-AZ"/>
        </w:rPr>
        <w:t xml:space="preserve">6. </w:t>
      </w:r>
      <w:r>
        <w:rPr>
          <w:rFonts w:cs="Arial" w:ascii="Arial" w:hAnsi="Arial"/>
          <w:b/>
          <w:color w:val="000000"/>
          <w:lang w:val="az-Latn-AZ"/>
        </w:rPr>
        <w:t>Vergi ödəyicisinin filialının və nümayəndəliyinin</w:t>
      </w:r>
      <w:r>
        <w:rPr>
          <w:rFonts w:eastAsia="Times New Roman" w:cs="Arial" w:ascii="Arial" w:hAnsi="Arial"/>
          <w:b/>
          <w:lang w:val="az-Latn-AZ"/>
        </w:rPr>
        <w:t xml:space="preserve"> və digər </w:t>
      </w:r>
      <w:r>
        <w:rPr>
          <w:rFonts w:cs="Arial" w:ascii="Arial" w:hAnsi="Arial"/>
          <w:b/>
          <w:lang w:val="az-Latn-AZ"/>
        </w:rPr>
        <w:t xml:space="preserve">təsərrüfat subyektinin (obyektinin) </w:t>
      </w:r>
      <w:r>
        <w:rPr>
          <w:rFonts w:eastAsia="Times New Roman" w:cs="Arial" w:ascii="Arial" w:hAnsi="Arial"/>
          <w:b/>
          <w:lang w:val="az-Latn-AZ"/>
        </w:rPr>
        <w:t>fəaliyyətinin dayandırılması və bərpası</w:t>
      </w:r>
    </w:p>
    <w:p>
      <w:pPr>
        <w:pStyle w:val="Normal"/>
        <w:shd w:val="clear" w:color="auto" w:fill="FFFFFF"/>
        <w:spacing w:lineRule="auto" w:line="360"/>
        <w:ind w:firstLine="567"/>
        <w:jc w:val="center"/>
        <w:rPr>
          <w:rFonts w:ascii="Arial" w:hAnsi="Arial" w:eastAsia="Times New Roman" w:cs="Arial"/>
          <w:b/>
          <w:b/>
          <w:lang w:val="az-Latn-AZ"/>
        </w:rPr>
      </w:pPr>
      <w:r>
        <w:rPr>
          <w:rFonts w:eastAsia="Times New Roman" w:cs="Arial" w:ascii="Arial" w:hAnsi="Arial"/>
          <w:b/>
          <w:lang w:val="az-Latn-AZ"/>
        </w:rPr>
      </w:r>
    </w:p>
    <w:p>
      <w:pPr>
        <w:pStyle w:val="Normal"/>
        <w:shd w:val="clear" w:color="auto" w:fill="FFFFFF"/>
        <w:spacing w:lineRule="auto" w:line="360"/>
        <w:ind w:firstLine="567"/>
        <w:jc w:val="both"/>
        <w:rPr>
          <w:rFonts w:ascii="Arial" w:hAnsi="Arial" w:cs="Arial"/>
          <w:color w:val="000000"/>
          <w:lang w:val="az-Latn-AZ"/>
        </w:rPr>
      </w:pPr>
      <w:r>
        <w:rPr>
          <w:rFonts w:eastAsia="Times New Roman" w:cs="Arial" w:ascii="Arial" w:hAnsi="Arial"/>
          <w:lang w:val="az-Latn-AZ"/>
        </w:rPr>
        <w:t xml:space="preserve">6.1. </w:t>
      </w:r>
      <w:r>
        <w:rPr>
          <w:rFonts w:cs="Arial" w:ascii="Arial" w:hAnsi="Arial"/>
          <w:color w:val="000000"/>
          <w:lang w:val="az-Latn-AZ"/>
        </w:rPr>
        <w:t>Vergi ödəyicisinin filialının və nümayəndəliyinin fəaliyyətinin dayandırılması və bərpası vergi orqanına təqdim edilmiş müvafiq ərizəyə əsasən həyata keçirilir.</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 xml:space="preserve">6.2. Vergi ödəyicisinin digər </w:t>
      </w:r>
      <w:r>
        <w:rPr>
          <w:rFonts w:cs="Arial" w:ascii="Arial" w:hAnsi="Arial"/>
          <w:lang w:val="az-Latn-AZ"/>
        </w:rPr>
        <w:t xml:space="preserve">təsərrüfat subyektinin (obyektinin) </w:t>
      </w:r>
      <w:r>
        <w:rPr>
          <w:rFonts w:eastAsia="Times New Roman" w:cs="Arial" w:ascii="Arial" w:hAnsi="Arial"/>
          <w:lang w:val="az-Latn-AZ"/>
        </w:rPr>
        <w:t>fəaliyyətinin dayandırılması aşağıdakı hallarda həyata keçirilir:</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6.2.1. “Vergi ödəyicisinin, onun filialının, nümayəndəliyinin və ya digər təsərrüfat subyektinin (obyektinin) fəaliyyətinin və digər vergi tutulan əməliyyatlarının dayandırılması haqqında” ərizəyə əsasən;</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6.2.2.vergi ödəyicisi fəaliyyətini dayandırdığı halda.</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 xml:space="preserve">6.3. Vergi ödəyicisinin digər </w:t>
      </w:r>
      <w:r>
        <w:rPr>
          <w:rFonts w:cs="Arial" w:ascii="Arial" w:hAnsi="Arial"/>
          <w:lang w:val="az-Latn-AZ"/>
        </w:rPr>
        <w:t xml:space="preserve">təsərrüfat subyektinin (obyektinin) </w:t>
      </w:r>
      <w:r>
        <w:rPr>
          <w:rFonts w:eastAsia="Times New Roman" w:cs="Arial" w:ascii="Arial" w:hAnsi="Arial"/>
          <w:lang w:val="az-Latn-AZ"/>
        </w:rPr>
        <w:t>fəaliyyətinin bərpası aşağıdakı hallarda həyata keçirilir:</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6.3.1. “Vergi ödəyicisinin, onun filialının, nümayəndəliyinin və ya digər təsərrüfat subyektinin (obyektinin) fəaliyyətinin və digər vergi tutulan əməliyyatlarının bərpası haqqında” ərizəyə əsasən;</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6.3.2. vergi ödəyicisi tərəfindən müvafiq ərizəyə və bəyannaməyə əsasən fəaliyyətini bərpa etdikdə;</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6.3.3. vergi orqanı tərəfindən aşkar edilmiş hallar üzrə vergi ödəyicisinin fəaliyyəti bərpa edildikdə;</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6.3.4. fəaliyyəti dayandırılmış obyektdə:</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6.3.4.1. vergi nəzarəti tədbiri həyata keçirildikdə;</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6.3.4.2. nəzarət-kassa aparatı uçota alındıqda;</w:t>
      </w:r>
    </w:p>
    <w:p>
      <w:pPr>
        <w:pStyle w:val="Normal"/>
        <w:shd w:val="clear" w:color="auto" w:fill="FFFFFF"/>
        <w:spacing w:lineRule="auto" w:line="360"/>
        <w:ind w:firstLine="567"/>
        <w:jc w:val="both"/>
        <w:rPr>
          <w:rFonts w:ascii="Arial" w:hAnsi="Arial" w:cs="Arial"/>
          <w:lang w:val="az-Latn-AZ"/>
        </w:rPr>
      </w:pPr>
      <w:r>
        <w:rPr>
          <w:rFonts w:eastAsia="Times New Roman" w:cs="Arial" w:ascii="Arial" w:hAnsi="Arial"/>
          <w:lang w:val="az-Latn-AZ"/>
        </w:rPr>
        <w:t>6.3.4.3. onlayn NKA ilə satış əməliyyatı aparıldıqda;</w:t>
      </w:r>
    </w:p>
    <w:p>
      <w:pPr>
        <w:pStyle w:val="Normal"/>
        <w:shd w:val="clear" w:color="auto" w:fill="FFFFFF"/>
        <w:spacing w:lineRule="auto" w:line="360"/>
        <w:ind w:firstLine="567"/>
        <w:jc w:val="both"/>
        <w:rPr>
          <w:rFonts w:ascii="Arial" w:hAnsi="Arial" w:cs="Arial"/>
          <w:lang w:val="az-Latn-AZ"/>
        </w:rPr>
      </w:pPr>
      <w:r>
        <w:rPr>
          <w:rFonts w:cs="Arial" w:ascii="Arial" w:hAnsi="Arial"/>
          <w:lang w:val="az-Latn-AZ"/>
        </w:rPr>
        <w:t>6.3.5. v</w:t>
      </w:r>
      <w:r>
        <w:rPr>
          <w:rFonts w:eastAsia="Times New Roman" w:cs="Arial" w:ascii="Arial" w:hAnsi="Arial"/>
          <w:lang w:val="az-Latn-AZ"/>
        </w:rPr>
        <w:t xml:space="preserve">ergi ödəyicisinin digər </w:t>
      </w:r>
      <w:r>
        <w:rPr>
          <w:rFonts w:cs="Arial" w:ascii="Arial" w:hAnsi="Arial"/>
          <w:lang w:val="az-Latn-AZ"/>
        </w:rPr>
        <w:t>təsərrüfat subyektində (obyektində) nəzarət-kassa aparatı uçota alındıqda;</w:t>
      </w:r>
    </w:p>
    <w:p>
      <w:pPr>
        <w:pStyle w:val="Normal"/>
        <w:shd w:val="clear" w:color="auto" w:fill="FFFFFF"/>
        <w:spacing w:lineRule="auto" w:line="360"/>
        <w:ind w:firstLine="567"/>
        <w:jc w:val="both"/>
        <w:rPr>
          <w:rFonts w:ascii="Arial" w:hAnsi="Arial" w:cs="Arial"/>
          <w:color w:val="000000" w:themeColor="text1"/>
          <w:lang w:val="az-Latn-AZ"/>
        </w:rPr>
      </w:pPr>
      <w:r>
        <w:rPr>
          <w:rFonts w:cs="Arial" w:ascii="Arial" w:hAnsi="Arial"/>
          <w:lang w:val="az-Latn-AZ"/>
        </w:rPr>
        <w:t xml:space="preserve">6.3.6. </w:t>
      </w:r>
      <w:r>
        <w:rPr>
          <w:rFonts w:cs="Arial" w:ascii="Arial" w:hAnsi="Arial"/>
          <w:color w:val="000000" w:themeColor="text1"/>
          <w:lang w:val="az-Latn-AZ"/>
        </w:rPr>
        <w:t>onlayn NKA ilə satış əməliyyatı aparıldıqda.</w:t>
      </w:r>
    </w:p>
    <w:p>
      <w:pPr>
        <w:pStyle w:val="Normal"/>
        <w:shd w:val="clear" w:color="auto" w:fill="FFFFFF"/>
        <w:spacing w:lineRule="auto" w:line="360"/>
        <w:ind w:firstLine="567"/>
        <w:jc w:val="both"/>
        <w:rPr>
          <w:rFonts w:ascii="Arial" w:hAnsi="Arial" w:eastAsia="Times New Roman" w:cs="Arial"/>
          <w:lang w:val="az-Latn-AZ"/>
        </w:rPr>
      </w:pPr>
      <w:r>
        <w:rPr>
          <w:rFonts w:eastAsia="Times New Roman" w:cs="Arial" w:ascii="Arial" w:hAnsi="Arial"/>
          <w:lang w:val="az-Latn-AZ"/>
        </w:rPr>
        <w:t xml:space="preserve">6.4. Vergi ödəyicisinin, onun filialının, nümayəndəliyinin və ya digər təsərrüfat subyektinin (obyektinin) fəaliyyətinin və digər vergi tutulan əməliyyatlarının dayandırılması və bərpası haqqında ərizələrə </w:t>
      </w:r>
      <w:r>
        <w:rPr>
          <w:rFonts w:ascii="Arial" w:hAnsi="Arial"/>
          <w:lang w:val="az-Latn-AZ"/>
        </w:rPr>
        <w:t xml:space="preserve">3 iş günü ərzində baxılır </w:t>
      </w:r>
      <w:r>
        <w:rPr>
          <w:rFonts w:eastAsia="Times New Roman" w:cs="Arial" w:ascii="Arial" w:hAnsi="Arial"/>
          <w:lang w:val="az-Latn-AZ"/>
        </w:rPr>
        <w:t xml:space="preserve">və ərizənin </w:t>
      </w:r>
      <w:r>
        <w:rPr>
          <w:rFonts w:ascii="Arial" w:hAnsi="Arial"/>
          <w:lang w:val="az-Latn-AZ"/>
        </w:rPr>
        <w:t xml:space="preserve">icra vəziyyəti barədə </w:t>
      </w:r>
      <w:r>
        <w:rPr>
          <w:rFonts w:eastAsia="Times New Roman" w:cs="Arial" w:ascii="Arial" w:hAnsi="Arial"/>
          <w:lang w:val="az-Latn-AZ"/>
        </w:rPr>
        <w:t xml:space="preserve">kargüzarlıq qaydalarına uyğun olaraq vergi ödəyicisinə məktub </w:t>
      </w:r>
      <w:r>
        <w:rPr>
          <w:rFonts w:ascii="Arial" w:hAnsi="Arial"/>
          <w:lang w:val="az-Latn-AZ"/>
        </w:rPr>
        <w:t>göndərilir.</w:t>
      </w:r>
    </w:p>
    <w:p>
      <w:pPr>
        <w:pStyle w:val="Normal"/>
        <w:shd w:val="clear" w:color="auto" w:fill="FFFFFF"/>
        <w:spacing w:lineRule="auto" w:line="360"/>
        <w:ind w:left="360" w:hanging="0"/>
        <w:jc w:val="center"/>
        <w:rPr>
          <w:rFonts w:ascii="Arial" w:hAnsi="Arial" w:eastAsia="Times New Roman" w:cs="Arial"/>
          <w:b/>
          <w:b/>
          <w:lang w:val="az-Latn-AZ"/>
        </w:rPr>
      </w:pPr>
      <w:r>
        <w:rPr>
          <w:rFonts w:eastAsia="Times New Roman" w:cs="Arial" w:ascii="Arial" w:hAnsi="Arial"/>
          <w:b/>
          <w:lang w:val="az-Latn-AZ"/>
        </w:rPr>
      </w:r>
    </w:p>
    <w:p>
      <w:pPr>
        <w:pStyle w:val="Normal"/>
        <w:shd w:val="clear" w:color="auto" w:fill="FFFFFF"/>
        <w:spacing w:lineRule="auto" w:line="360"/>
        <w:ind w:left="360" w:hanging="0"/>
        <w:jc w:val="center"/>
        <w:rPr>
          <w:rFonts w:ascii="Arial" w:hAnsi="Arial" w:eastAsia="Times New Roman" w:cs="Arial"/>
          <w:b/>
          <w:b/>
          <w:lang w:val="az-Latn-AZ"/>
        </w:rPr>
      </w:pPr>
      <w:r>
        <w:rPr>
          <w:rFonts w:eastAsia="Times New Roman" w:cs="Arial" w:ascii="Arial" w:hAnsi="Arial"/>
          <w:b/>
          <w:lang w:val="az-Latn-AZ"/>
        </w:rPr>
        <w:t xml:space="preserve">7. Vergi ödəyicisinin digər </w:t>
      </w:r>
      <w:r>
        <w:rPr>
          <w:rFonts w:cs="Arial" w:ascii="Arial" w:hAnsi="Arial"/>
          <w:b/>
          <w:lang w:val="az-Latn-AZ"/>
        </w:rPr>
        <w:t xml:space="preserve">təsərrüfat subyektinin (obyektinin) </w:t>
      </w:r>
      <w:r>
        <w:rPr>
          <w:rFonts w:eastAsia="Times New Roman" w:cs="Arial" w:ascii="Arial" w:hAnsi="Arial"/>
          <w:b/>
          <w:lang w:val="az-Latn-AZ"/>
        </w:rPr>
        <w:t>uçotdan çıxarılması</w:t>
      </w:r>
    </w:p>
    <w:p>
      <w:pPr>
        <w:pStyle w:val="Normal"/>
        <w:shd w:val="clear" w:color="auto" w:fill="FFFFFF"/>
        <w:spacing w:lineRule="auto" w:line="360"/>
        <w:ind w:left="360" w:hanging="0"/>
        <w:jc w:val="center"/>
        <w:rPr>
          <w:rFonts w:ascii="Arial" w:hAnsi="Arial" w:eastAsia="Times New Roman" w:cs="Arial"/>
          <w:b/>
          <w:b/>
          <w:lang w:val="az-Latn-AZ"/>
        </w:rPr>
      </w:pPr>
      <w:r>
        <w:rPr>
          <w:rFonts w:eastAsia="Times New Roman" w:cs="Arial" w:ascii="Arial" w:hAnsi="Arial"/>
          <w:b/>
          <w:lang w:val="az-Latn-AZ"/>
        </w:rPr>
      </w:r>
    </w:p>
    <w:p>
      <w:pPr>
        <w:pStyle w:val="Normal"/>
        <w:shd w:val="clear" w:color="auto" w:fill="FFFFFF"/>
        <w:spacing w:lineRule="auto" w:line="360"/>
        <w:ind w:right="22" w:firstLine="540"/>
        <w:jc w:val="both"/>
        <w:rPr>
          <w:rFonts w:ascii="Arial" w:hAnsi="Arial" w:cs="Arial"/>
          <w:lang w:val="az-Latn-AZ"/>
        </w:rPr>
      </w:pPr>
      <w:r>
        <w:rPr>
          <w:rFonts w:cs="Arial" w:ascii="Arial" w:hAnsi="Arial"/>
          <w:lang w:val="az-Latn-AZ"/>
        </w:rPr>
        <w:t>7.1</w:t>
      </w:r>
      <w:r>
        <w:rPr>
          <w:rFonts w:ascii="Arial" w:hAnsi="Arial"/>
          <w:lang w:val="az-Latn-AZ"/>
        </w:rPr>
        <w:t>. Vergi ödəyicisinin digər təsərrüfat subyektinin (obyektinin) uçotdan çıxarılması vergi ödəyicisinin təqdim etdiyi “Vergi ödəyicisinin filialının, nümayəndəliyinin və ya digər təsərrüfat subyektinin (obyektinin) vergi uçotundan çıxarılması haqqında” ərizə əsasında həyata keçirilir. Ərizəyə 5 iş günü ərzində baxılır.</w:t>
      </w:r>
    </w:p>
    <w:p>
      <w:pPr>
        <w:pStyle w:val="Normal"/>
        <w:shd w:val="clear" w:color="auto" w:fill="FFFFFF"/>
        <w:spacing w:lineRule="auto" w:line="360"/>
        <w:ind w:right="22" w:firstLine="540"/>
        <w:jc w:val="both"/>
        <w:rPr>
          <w:rFonts w:ascii="Arial" w:hAnsi="Arial"/>
          <w:lang w:val="az-Latn-AZ"/>
        </w:rPr>
      </w:pPr>
      <w:r>
        <w:rPr>
          <w:rFonts w:cs="Arial" w:ascii="Arial" w:hAnsi="Arial"/>
          <w:lang w:val="az-Latn-AZ"/>
        </w:rPr>
        <w:t>7.2. Vergi</w:t>
      </w:r>
      <w:r>
        <w:rPr>
          <w:rFonts w:ascii="Arial" w:hAnsi="Arial"/>
          <w:lang w:val="az-Latn-AZ"/>
        </w:rPr>
        <w:t xml:space="preserve"> ödəyicisinin digər təsərrüfat subyektinin (obyektinin) uçotdan çıxarılması vergi orqanına daxil olmuş mənbəyi bəlli olan məlumatlar (məhkəmə qərarı, icarəyə verən icarə müqaviləsini ləğv etdikdə, icarəyə verənin müraciəti əsasında, vergi orqanı tərəfindən yerində baxış zamanı digər təsərrüfat subyektində (obyektində) başqa vergi ödəyicisinin fəaliyyət göstərdiyi müəyyən edildikdə, digər təsərrüfat subyekti (obyekti) söküldükdə, fiziki şəxs vəfat etdikdə və s.) əsasında həyata keçirilir. Digər təsərrüfat subyektinin (obyektinin) uçotdan çıxarılması üçün əsas məhkəmə qərarı, fiziki şəxsin vəfat etməsi barədə sənəd və icarəyə verənin müraciəti, digər hallarda vergi orqanının araşdırmasının nəticəsi hesab olunur.</w:t>
      </w:r>
    </w:p>
    <w:p>
      <w:pPr>
        <w:pStyle w:val="Normal"/>
        <w:spacing w:lineRule="auto" w:line="360"/>
        <w:ind w:firstLine="567"/>
        <w:jc w:val="both"/>
        <w:rPr>
          <w:rFonts w:ascii="Arial" w:hAnsi="Arial"/>
          <w:lang w:val="az-Latn-AZ"/>
        </w:rPr>
      </w:pPr>
      <w:r>
        <w:rPr>
          <w:rFonts w:cs="Arial" w:ascii="Arial" w:hAnsi="Arial"/>
          <w:lang w:val="az-Latn-AZ"/>
        </w:rPr>
        <w:t>7.3</w:t>
      </w:r>
      <w:r>
        <w:rPr>
          <w:rFonts w:ascii="Arial" w:hAnsi="Arial"/>
          <w:lang w:val="az-Latn-AZ"/>
        </w:rPr>
        <w:t>. Digər təsərrüfat</w:t>
      </w:r>
      <w:r>
        <w:rPr>
          <w:rFonts w:ascii="Arial" w:hAnsi="Arial"/>
          <w:i/>
          <w:lang w:val="az-Latn-AZ"/>
        </w:rPr>
        <w:t xml:space="preserve"> </w:t>
      </w:r>
      <w:r>
        <w:rPr>
          <w:rFonts w:ascii="Arial" w:hAnsi="Arial"/>
          <w:lang w:val="az-Latn-AZ"/>
        </w:rPr>
        <w:t>subyekti (obyekti) icarəyə verildiyi halda, icarəyə götürən tərəfindən həmin digər təsərrüfat subyekti (obyekti) uçotdan çıxarıldıqdan sonra icarəyə verən vergi ödəyicisi digər təsərrüfat subyektini (obyektini) uçotdan çıxara bilər.</w:t>
      </w:r>
    </w:p>
    <w:p>
      <w:pPr>
        <w:pStyle w:val="Normal"/>
        <w:shd w:val="clear" w:color="auto" w:fill="FFFFFF"/>
        <w:spacing w:lineRule="auto" w:line="360"/>
        <w:ind w:right="22" w:firstLine="540"/>
        <w:jc w:val="both"/>
        <w:rPr>
          <w:rFonts w:ascii="Arial" w:hAnsi="Arial"/>
          <w:lang w:val="az-Latn-AZ"/>
        </w:rPr>
      </w:pPr>
      <w:r>
        <w:rPr>
          <w:rFonts w:cs="Arial" w:ascii="Arial" w:hAnsi="Arial"/>
          <w:lang w:val="az-Latn-AZ"/>
        </w:rPr>
        <w:t xml:space="preserve">7.4. </w:t>
      </w:r>
      <w:r>
        <w:rPr>
          <w:rFonts w:ascii="Arial" w:hAnsi="Arial"/>
          <w:lang w:val="az-Latn-AZ"/>
        </w:rPr>
        <w:t xml:space="preserve">Vergi ödəyicisinin müraciəti əsasında digər təsərrüfat subyektinin (obyektinin) uçotdan çıxarılması həmin digər təsərrüfat subyektində (obyektində) quraşdırılmış nəzarət-kassa aparatı uçotdan, POS-terminal qeydiyyatdan çıxarıldıqdan sonra təmin edilir. </w:t>
      </w:r>
      <w:r>
        <w:rPr>
          <w:rFonts w:cs="Arial" w:ascii="Arial" w:hAnsi="Arial"/>
          <w:lang w:val="az-Latn-AZ"/>
        </w:rPr>
        <w:t xml:space="preserve">Mənbəyi bəlli olan məlumatlar əsasında digər təsərrüfat subyektində (obyektində) vergi ödəyicisinin fəaliyyət göstərmədiyi və həmin təsərrüfat subyektində (obyektində) POS-terminalın qeydiyyatda olduğu müəyyən edildikdə, bu halla bağlı vergi orqanı tərəfindən bank ekvayerə müraciət edilir (əlavə 4). Bank ekvayer tərəfindən müraciət araşdırılaraq Azərbaycan Respublikası Nazirlər Kabinetinin 4 oktyabr 2012-ci il tarixli 219 nömrəli Qərarı ilə təsdiq edilmiş “Azərbaycan Respublikasının ərazisində POS-terminalların quraşdırılması, istifadəsi və tətbiqi Qaydaları”nın 6.1-ci bəndində nəzərdə tutulmuş əsaslardan biri yarandıqda təsərrüfat subyektində (obyektində) quraşdırılmış POS-terminala verilmiş qeydiyyat nömrəsinin (nömrələrinin) ləğv edilməsi üçün vergi orqanına müraciət edilir. </w:t>
      </w:r>
    </w:p>
    <w:p>
      <w:pPr>
        <w:pStyle w:val="Normal"/>
        <w:shd w:val="clear" w:color="auto" w:fill="FFFFFF"/>
        <w:spacing w:lineRule="auto" w:line="360"/>
        <w:ind w:right="22" w:firstLine="540"/>
        <w:jc w:val="both"/>
        <w:rPr>
          <w:rFonts w:ascii="Arial" w:hAnsi="Arial"/>
          <w:lang w:val="az-Latn-AZ"/>
        </w:rPr>
      </w:pPr>
      <w:r>
        <w:rPr>
          <w:rFonts w:cs="Arial" w:ascii="Arial" w:hAnsi="Arial"/>
          <w:lang w:val="az-Latn-AZ"/>
        </w:rPr>
        <w:t>7.5</w:t>
      </w:r>
      <w:r>
        <w:rPr>
          <w:rFonts w:ascii="Arial" w:hAnsi="Arial"/>
          <w:lang w:val="az-Latn-AZ"/>
        </w:rPr>
        <w:t>. Digər təsərrüfat subyekti (obyekti) uçotdan çıxarıldıqda vergi ödəyicisinə 3 iş günündən gec olmayaraq forması bu Qaydanın 2 nömrəli Əlavəsinə uyğun olaraq arayış göndərilir.</w:t>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t>Əlavə 1</w:t>
      </w:r>
    </w:p>
    <w:p>
      <w:pPr>
        <w:pStyle w:val="Normal"/>
        <w:jc w:val="center"/>
        <w:rPr>
          <w:rFonts w:ascii="Arial" w:hAnsi="Arial"/>
          <w:b/>
          <w:b/>
          <w:lang w:val="az-Latn-AZ"/>
        </w:rPr>
      </w:pPr>
      <w:r>
        <w:rPr>
          <w:rFonts w:ascii="Arial" w:hAnsi="Arial"/>
          <w:b/>
          <w:lang w:val="az-Latn-AZ"/>
        </w:rPr>
      </w:r>
    </w:p>
    <w:p>
      <w:pPr>
        <w:pStyle w:val="Normal"/>
        <w:jc w:val="center"/>
        <w:rPr>
          <w:rFonts w:ascii="Arial" w:hAnsi="Arial"/>
          <w:b/>
          <w:b/>
          <w:lang w:val="az-Latn-AZ"/>
        </w:rPr>
      </w:pPr>
      <w:r>
        <w:rPr>
          <w:rFonts w:ascii="Arial" w:hAnsi="Arial"/>
          <w:b/>
          <w:lang w:val="az-Latn-AZ"/>
        </w:rPr>
        <w:t>İQTİSADİYYAT NAZİRLİYİ YANINDA DÖVLƏT VERGİ XİDMƏTİ</w:t>
      </w:r>
    </w:p>
    <w:p>
      <w:pPr>
        <w:pStyle w:val="Heading3"/>
        <w:spacing w:lineRule="auto" w:line="240" w:before="0" w:after="0"/>
        <w:jc w:val="center"/>
        <w:rPr>
          <w:rFonts w:ascii="Arial" w:hAnsi="Arial" w:cs="Arial"/>
          <w:color w:val="auto"/>
          <w:sz w:val="24"/>
          <w:szCs w:val="24"/>
          <w:lang w:val="az-Latn-AZ"/>
        </w:rPr>
      </w:pPr>
      <w:r>
        <w:rPr>
          <w:rFonts w:cs="Arial" w:ascii="Arial" w:hAnsi="Arial"/>
          <w:color w:val="auto"/>
          <w:sz w:val="24"/>
          <w:szCs w:val="24"/>
          <w:lang w:val="az-Latn-AZ"/>
        </w:rPr>
      </w:r>
    </w:p>
    <w:p>
      <w:pPr>
        <w:pStyle w:val="Heading3"/>
        <w:spacing w:lineRule="auto" w:line="240" w:before="0" w:after="0"/>
        <w:jc w:val="center"/>
        <w:rPr>
          <w:rFonts w:ascii="Arial" w:hAnsi="Arial" w:cs="Arial"/>
          <w:color w:val="auto"/>
          <w:sz w:val="24"/>
          <w:szCs w:val="24"/>
          <w:lang w:val="az-Latn-AZ"/>
        </w:rPr>
      </w:pPr>
      <w:r>
        <w:rPr>
          <w:rFonts w:cs="Arial" w:ascii="Arial" w:hAnsi="Arial"/>
          <w:color w:val="auto"/>
          <w:sz w:val="24"/>
          <w:szCs w:val="24"/>
          <w:lang w:val="az-Latn-AZ"/>
        </w:rPr>
        <w:t>Vergi ödəyicisinin filialının, nümayəndəliyinin və ya digər təsərrüfat</w:t>
      </w:r>
    </w:p>
    <w:p>
      <w:pPr>
        <w:pStyle w:val="Heading3"/>
        <w:spacing w:lineRule="auto" w:line="240" w:before="0" w:after="0"/>
        <w:jc w:val="center"/>
        <w:rPr>
          <w:rFonts w:ascii="Arial" w:hAnsi="Arial" w:cs="Arial"/>
          <w:color w:val="auto"/>
          <w:sz w:val="24"/>
          <w:szCs w:val="24"/>
          <w:lang w:val="az-Latn-AZ"/>
        </w:rPr>
      </w:pPr>
      <w:r>
        <w:rPr>
          <w:rFonts w:cs="Arial" w:ascii="Arial" w:hAnsi="Arial"/>
          <w:color w:val="auto"/>
          <w:sz w:val="24"/>
          <w:szCs w:val="24"/>
          <w:lang w:val="az-Latn-AZ"/>
        </w:rPr>
        <w:t>subyektinin (obyektinin) olduğu yer üzrə uçota alınması haqqında</w:t>
      </w:r>
    </w:p>
    <w:p>
      <w:pPr>
        <w:pStyle w:val="Normal"/>
        <w:jc w:val="center"/>
        <w:rPr>
          <w:rFonts w:ascii="Arial" w:hAnsi="Arial"/>
          <w:b/>
          <w:b/>
          <w:lang w:val="az-Latn-AZ"/>
        </w:rPr>
      </w:pPr>
      <w:r>
        <w:rPr>
          <w:rFonts w:ascii="Arial" w:hAnsi="Arial"/>
          <w:b/>
          <w:lang w:val="az-Latn-AZ"/>
        </w:rPr>
      </w:r>
    </w:p>
    <w:p>
      <w:pPr>
        <w:pStyle w:val="Heading1"/>
        <w:spacing w:beforeAutospacing="0" w:before="0" w:afterAutospacing="0" w:after="0"/>
        <w:jc w:val="center"/>
        <w:rPr>
          <w:rFonts w:ascii="Arial" w:hAnsi="Arial" w:cs="Arial"/>
          <w:b w:val="false"/>
          <w:b w:val="false"/>
          <w:bCs w:val="false"/>
          <w:sz w:val="24"/>
          <w:szCs w:val="24"/>
          <w:lang w:val="es-ES"/>
        </w:rPr>
      </w:pPr>
      <w:r>
        <w:rPr>
          <w:rFonts w:cs="Arial" w:ascii="Arial" w:hAnsi="Arial"/>
          <w:b w:val="false"/>
          <w:sz w:val="24"/>
          <w:szCs w:val="24"/>
          <w:lang w:val="es-ES"/>
        </w:rPr>
        <w:t>A R A Y I Ş №______________</w:t>
      </w:r>
    </w:p>
    <w:p>
      <w:pPr>
        <w:pStyle w:val="Normal"/>
        <w:rPr>
          <w:rFonts w:ascii="Arial" w:hAnsi="Arial"/>
          <w:lang w:val="es-ES"/>
        </w:rPr>
      </w:pPr>
      <w:r>
        <w:rPr>
          <w:rFonts w:ascii="Arial" w:hAnsi="Arial"/>
          <w:lang w:val="es-ES"/>
        </w:rPr>
        <w:t>____________________________________________________________ tərəfindən</w:t>
      </w:r>
    </w:p>
    <w:p>
      <w:pPr>
        <w:pStyle w:val="Normal"/>
        <w:ind w:left="360" w:hanging="0"/>
        <w:jc w:val="center"/>
        <w:rPr>
          <w:rFonts w:ascii="Arial" w:hAnsi="Arial"/>
          <w:sz w:val="16"/>
          <w:szCs w:val="16"/>
          <w:lang w:val="es-ES"/>
        </w:rPr>
      </w:pPr>
      <w:r>
        <w:rPr>
          <w:rFonts w:ascii="Arial" w:hAnsi="Arial"/>
          <w:sz w:val="16"/>
          <w:szCs w:val="16"/>
          <w:lang w:val="es-ES"/>
        </w:rPr>
        <w:t>vergi uçotunu aparan vergi orqanının adı</w:t>
      </w:r>
    </w:p>
    <w:p>
      <w:pPr>
        <w:pStyle w:val="TextBodyIndent"/>
        <w:spacing w:beforeAutospacing="0" w:before="0" w:afterAutospacing="0" w:after="0"/>
        <w:rPr>
          <w:rFonts w:ascii="Arial" w:hAnsi="Arial" w:cs="Arial"/>
          <w:lang w:val="en-US"/>
        </w:rPr>
      </w:pPr>
      <w:r>
        <w:rPr>
          <w:rFonts w:cs="Arial" w:ascii="Arial" w:hAnsi="Arial"/>
          <w:lang w:val="en-US"/>
        </w:rPr>
        <w:t xml:space="preserve">verilmiş bu arayış ___________________________________________________________________                                                        </w:t>
      </w:r>
    </w:p>
    <w:p>
      <w:pPr>
        <w:pStyle w:val="TextBodyIndent"/>
        <w:spacing w:beforeAutospacing="0" w:before="0" w:afterAutospacing="0" w:after="0"/>
        <w:jc w:val="center"/>
        <w:rPr>
          <w:rFonts w:ascii="Arial" w:hAnsi="Arial" w:cs="Arial"/>
          <w:sz w:val="16"/>
          <w:szCs w:val="16"/>
          <w:lang w:val="en-US"/>
        </w:rPr>
      </w:pPr>
      <w:r>
        <w:rPr>
          <w:rFonts w:cs="Arial" w:ascii="Arial" w:hAnsi="Arial"/>
          <w:sz w:val="16"/>
          <w:szCs w:val="16"/>
          <w:lang w:val="en-US"/>
        </w:rPr>
        <w:t>vergi ödəyicisinin adı</w:t>
      </w:r>
    </w:p>
    <w:tbl>
      <w:tblPr>
        <w:tblpPr w:vertAnchor="text" w:horzAnchor="margin" w:leftFromText="180" w:rightFromText="180" w:tblpX="0" w:tblpY="144"/>
        <w:tblW w:w="5452" w:type="dxa"/>
        <w:jc w:val="left"/>
        <w:tblInd w:w="-5" w:type="dxa"/>
        <w:tblLayout w:type="fixed"/>
        <w:tblCellMar>
          <w:top w:w="0" w:type="dxa"/>
          <w:left w:w="108" w:type="dxa"/>
          <w:bottom w:w="0" w:type="dxa"/>
          <w:right w:w="108" w:type="dxa"/>
        </w:tblCellMar>
        <w:tblLook w:val="0000" w:noVBand="0" w:noHBand="0" w:lastColumn="0" w:firstColumn="0" w:lastRow="0" w:firstRow="0"/>
      </w:tblPr>
      <w:tblGrid>
        <w:gridCol w:w="563"/>
        <w:gridCol w:w="489"/>
        <w:gridCol w:w="565"/>
        <w:gridCol w:w="494"/>
        <w:gridCol w:w="521"/>
        <w:gridCol w:w="563"/>
        <w:gridCol w:w="565"/>
        <w:gridCol w:w="563"/>
        <w:gridCol w:w="565"/>
        <w:gridCol w:w="563"/>
      </w:tblGrid>
      <w:tr>
        <w:trPr>
          <w:trHeight w:val="357" w:hRule="atLeast"/>
        </w:trPr>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180"/>
              <w:rPr>
                <w:rFonts w:ascii="Arial" w:hAnsi="Arial"/>
                <w:lang w:val="es-ES"/>
              </w:rPr>
            </w:pPr>
            <w:r>
              <w:rPr>
                <w:rFonts w:ascii="Arial" w:hAnsi="Arial"/>
                <w:lang w:val="es-ES"/>
              </w:rPr>
            </w:r>
          </w:p>
        </w:tc>
        <w:tc>
          <w:tcPr>
            <w:tcW w:w="4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r>
    </w:tbl>
    <w:p>
      <w:pPr>
        <w:pStyle w:val="Normal"/>
        <w:ind w:left="360" w:hanging="0"/>
        <w:rPr>
          <w:rFonts w:ascii="Arial" w:hAnsi="Arial"/>
          <w:lang w:val="es-ES"/>
        </w:rPr>
      </w:pPr>
      <w:r>
        <w:rPr>
          <w:rFonts w:ascii="Arial" w:hAnsi="Arial"/>
          <w:lang w:val="es-ES"/>
        </w:rPr>
      </w:r>
    </w:p>
    <w:p>
      <w:pPr>
        <w:pStyle w:val="Normal"/>
        <w:ind w:left="360" w:hanging="0"/>
        <w:rPr>
          <w:rFonts w:ascii="Arial" w:hAnsi="Arial"/>
        </w:rPr>
      </w:pPr>
      <w:r>
        <w:rPr>
          <w:rFonts w:ascii="Arial" w:hAnsi="Arial"/>
        </w:rPr>
        <w:t>VÖEN</w:t>
      </w:r>
    </w:p>
    <w:tbl>
      <w:tblPr>
        <w:tblpPr w:vertAnchor="text" w:horzAnchor="margin" w:leftFromText="180" w:rightFromText="180" w:tblpX="0" w:tblpY="-15"/>
        <w:tblW w:w="2105" w:type="dxa"/>
        <w:jc w:val="left"/>
        <w:tblInd w:w="-5" w:type="dxa"/>
        <w:tblLayout w:type="fixed"/>
        <w:tblCellMar>
          <w:top w:w="0" w:type="dxa"/>
          <w:left w:w="108" w:type="dxa"/>
          <w:bottom w:w="0" w:type="dxa"/>
          <w:right w:w="108" w:type="dxa"/>
        </w:tblCellMar>
        <w:tblLook w:val="0000" w:noVBand="0" w:noHBand="0" w:lastColumn="0" w:firstColumn="0" w:lastRow="0" w:firstRow="0"/>
      </w:tblPr>
      <w:tblGrid>
        <w:gridCol w:w="652"/>
        <w:gridCol w:w="364"/>
        <w:gridCol w:w="362"/>
        <w:gridCol w:w="364"/>
        <w:gridCol w:w="363"/>
      </w:tblGrid>
      <w:tr>
        <w:trPr>
          <w:trHeight w:val="344" w:hRule="atLeast"/>
        </w:trPr>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t>AZ</w:t>
            </w:r>
          </w:p>
        </w:tc>
        <w:tc>
          <w:tcPr>
            <w:tcW w:w="3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3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3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3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r>
    </w:tbl>
    <w:p>
      <w:pPr>
        <w:pStyle w:val="Normal"/>
        <w:pBdr>
          <w:bottom w:val="single" w:sz="12" w:space="1" w:color="000000"/>
        </w:pBdr>
        <w:ind w:left="360" w:hanging="0"/>
        <w:rPr>
          <w:rFonts w:ascii="Arial" w:hAnsi="Arial"/>
          <w:lang w:val="az-Latn-AZ"/>
        </w:rPr>
      </w:pPr>
      <w:r>
        <w:rPr>
          <w:rFonts w:ascii="Arial" w:hAnsi="Arial"/>
          <w:lang w:val="az-Latn-AZ"/>
        </w:rPr>
      </w:r>
    </w:p>
    <w:p>
      <w:pPr>
        <w:pStyle w:val="Normal"/>
        <w:ind w:left="360" w:hanging="0"/>
        <w:jc w:val="center"/>
        <w:rPr>
          <w:rFonts w:ascii="Arial" w:hAnsi="Arial"/>
          <w:sz w:val="16"/>
          <w:szCs w:val="16"/>
          <w:lang w:val="az-Latn-AZ"/>
        </w:rPr>
      </w:pPr>
      <w:r>
        <w:rPr>
          <w:rFonts w:ascii="Arial" w:hAnsi="Arial"/>
          <w:sz w:val="16"/>
          <w:szCs w:val="16"/>
          <w:lang w:val="az-Latn-AZ"/>
        </w:rPr>
        <w:t>filialın, nümayəndəliyin və ya digər təsərrüfat subyektinin (obyektinin) ünvanı</w:t>
      </w:r>
    </w:p>
    <w:p>
      <w:pPr>
        <w:pStyle w:val="Normal"/>
        <w:rPr>
          <w:rFonts w:ascii="Arial" w:hAnsi="Arial"/>
          <w:lang w:val="az-Latn-AZ"/>
        </w:rPr>
      </w:pPr>
      <w:r>
        <w:rPr>
          <w:rFonts w:ascii="Arial" w:hAnsi="Arial"/>
          <w:lang w:val="az-Latn-AZ"/>
        </w:rPr>
        <w:t>_______________________________________________________________ ünvanda</w:t>
      </w:r>
    </w:p>
    <w:p>
      <w:pPr>
        <w:pStyle w:val="Normal"/>
        <w:ind w:right="-284" w:hanging="0"/>
        <w:rPr>
          <w:rFonts w:ascii="Arial" w:hAnsi="Arial"/>
          <w:spacing w:val="6"/>
          <w:lang w:val="az-Latn-AZ"/>
        </w:rPr>
      </w:pPr>
      <w:r>
        <w:rPr>
          <w:rFonts w:ascii="Arial" w:hAnsi="Arial"/>
          <w:spacing w:val="6"/>
          <w:lang w:val="az-Latn-AZ"/>
        </w:rPr>
        <w:t>yerləşən filialın, nümayəndəliyin və ya digər təsərrüfat subyektinin (obyektinin) olduğu yer üzrə uçota alınmasını təsdiq edir.</w:t>
      </w:r>
    </w:p>
    <w:p>
      <w:pPr>
        <w:pStyle w:val="Normal"/>
        <w:rPr>
          <w:rFonts w:ascii="Arial" w:hAnsi="Arial"/>
          <w:lang w:val="az-Latn-AZ"/>
        </w:rPr>
      </w:pPr>
      <w:r>
        <w:rPr>
          <w:rFonts w:ascii="Arial" w:hAnsi="Arial"/>
          <w:spacing w:val="6"/>
          <w:lang w:val="az-Latn-AZ"/>
        </w:rPr>
        <w:t>Filialın, nümayəndəliyin və ya digər təsərrüfat subyektinin (obyektinin) a</w:t>
      </w:r>
      <w:r>
        <w:rPr>
          <w:rFonts w:ascii="Arial" w:hAnsi="Arial"/>
          <w:spacing w:val="12"/>
          <w:lang w:val="az-Latn-AZ"/>
        </w:rPr>
        <w:t>dı:__________________________________________</w:t>
      </w:r>
      <w:r>
        <w:rPr>
          <w:rFonts w:ascii="Arial" w:hAnsi="Arial"/>
          <w:lang w:val="az-Latn-AZ"/>
        </w:rPr>
        <w:t xml:space="preserve"> </w:t>
      </w:r>
    </w:p>
    <w:tbl>
      <w:tblPr>
        <w:tblpPr w:vertAnchor="text" w:horzAnchor="margin" w:tblpXSpec="center" w:leftFromText="180" w:rightFromText="180" w:tblpY="57"/>
        <w:tblW w:w="7757" w:type="dxa"/>
        <w:jc w:val="center"/>
        <w:tblInd w:w="0" w:type="dxa"/>
        <w:tblLayout w:type="fixed"/>
        <w:tblCellMar>
          <w:top w:w="0" w:type="dxa"/>
          <w:left w:w="108" w:type="dxa"/>
          <w:bottom w:w="0" w:type="dxa"/>
          <w:right w:w="108" w:type="dxa"/>
        </w:tblCellMar>
        <w:tblLook w:val="01e0" w:noVBand="0" w:noHBand="0" w:lastColumn="1" w:firstColumn="1" w:lastRow="1" w:firstRow="1"/>
      </w:tblPr>
      <w:tblGrid>
        <w:gridCol w:w="484"/>
        <w:gridCol w:w="485"/>
        <w:gridCol w:w="485"/>
        <w:gridCol w:w="485"/>
        <w:gridCol w:w="485"/>
        <w:gridCol w:w="484"/>
        <w:gridCol w:w="484"/>
        <w:gridCol w:w="485"/>
        <w:gridCol w:w="486"/>
        <w:gridCol w:w="485"/>
        <w:gridCol w:w="484"/>
        <w:gridCol w:w="484"/>
        <w:gridCol w:w="485"/>
        <w:gridCol w:w="486"/>
        <w:gridCol w:w="485"/>
        <w:gridCol w:w="483"/>
      </w:tblGrid>
      <w:tr>
        <w:trPr>
          <w:trHeight w:val="299" w:hRule="atLeast"/>
        </w:trPr>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84" w:type="dxa"/>
            <w:tcBorders>
              <w:left w:val="single" w:sz="4" w:space="0" w:color="000000"/>
              <w:right w:val="single" w:sz="4" w:space="0" w:color="000000"/>
            </w:tcBorders>
          </w:tcPr>
          <w:p>
            <w:pPr>
              <w:pStyle w:val="Normal"/>
              <w:widowControl w:val="false"/>
              <w:jc w:val="center"/>
              <w:rPr>
                <w:rFonts w:ascii="Arial" w:hAnsi="Arial"/>
              </w:rPr>
            </w:pPr>
            <w:r>
              <w:rPr>
                <w:rFonts w:ascii="Arial" w:hAnsi="Arial"/>
              </w:rPr>
              <w:t>-</w:t>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4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4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r>
    </w:tbl>
    <w:tbl>
      <w:tblPr>
        <w:tblpPr w:vertAnchor="text" w:horzAnchor="page" w:leftFromText="180" w:rightFromText="180" w:tblpX="10101" w:tblpY="81"/>
        <w:tblW w:w="852"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250"/>
        <w:gridCol w:w="294"/>
        <w:gridCol w:w="308"/>
      </w:tblGrid>
      <w:tr>
        <w:trPr>
          <w:trHeight w:val="288" w:hRule="atLeast"/>
        </w:trPr>
        <w:tc>
          <w:tcPr>
            <w:tcW w:w="250" w:type="dxa"/>
            <w:tcBorders>
              <w:right w:val="single" w:sz="4" w:space="0" w:color="000000"/>
            </w:tcBorders>
          </w:tcPr>
          <w:p>
            <w:pPr>
              <w:pStyle w:val="Normal"/>
              <w:widowControl w:val="false"/>
              <w:ind w:left="-320" w:right="-29" w:hanging="0"/>
              <w:jc w:val="center"/>
              <w:rPr>
                <w:rFonts w:ascii="Arial" w:hAnsi="Arial"/>
                <w:lang w:val="az-Latn-AZ"/>
              </w:rPr>
            </w:pPr>
            <w:r>
              <w:rPr>
                <w:rFonts w:ascii="Arial" w:hAnsi="Arial"/>
                <w:lang w:val="az-Latn-AZ"/>
              </w:rPr>
              <w:t>-</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ind w:left="-320" w:hanging="0"/>
              <w:rPr>
                <w:rFonts w:ascii="Arial" w:hAnsi="Arial"/>
              </w:rPr>
            </w:pPr>
            <w:r>
              <w:rPr>
                <w:rFonts w:ascii="Arial" w:hAnsi="Arial"/>
              </w:rPr>
            </w:r>
          </w:p>
        </w:tc>
        <w:tc>
          <w:tcPr>
            <w:tcW w:w="308" w:type="dxa"/>
            <w:tcBorders>
              <w:top w:val="single" w:sz="4" w:space="0" w:color="000000"/>
              <w:left w:val="single" w:sz="4" w:space="0" w:color="000000"/>
              <w:bottom w:val="single" w:sz="4" w:space="0" w:color="000000"/>
              <w:right w:val="single" w:sz="4" w:space="0" w:color="000000"/>
            </w:tcBorders>
          </w:tcPr>
          <w:p>
            <w:pPr>
              <w:pStyle w:val="Normal"/>
              <w:widowControl w:val="false"/>
              <w:ind w:left="-320" w:hanging="0"/>
              <w:rPr>
                <w:rFonts w:ascii="Arial" w:hAnsi="Arial"/>
              </w:rPr>
            </w:pPr>
            <w:r>
              <w:rPr>
                <w:rFonts w:ascii="Arial" w:hAnsi="Arial"/>
              </w:rPr>
            </w:r>
          </w:p>
        </w:tc>
      </w:tr>
    </w:tbl>
    <w:p>
      <w:pPr>
        <w:pStyle w:val="Heading4"/>
        <w:spacing w:lineRule="auto" w:line="240" w:before="0" w:after="0"/>
        <w:rPr>
          <w:rFonts w:ascii="Arial" w:hAnsi="Arial" w:cs="Arial"/>
          <w:b w:val="false"/>
          <w:b w:val="false"/>
          <w:i w:val="false"/>
          <w:i w:val="false"/>
          <w:color w:val="auto"/>
          <w:sz w:val="24"/>
          <w:szCs w:val="24"/>
        </w:rPr>
      </w:pPr>
      <w:r/>
      <w:r>
        <w:rPr>
          <w:rFonts w:cs="Arial" w:ascii="Arial" w:hAnsi="Arial"/>
          <w:b w:val="false"/>
          <w:i w:val="false"/>
          <w:color w:val="auto"/>
          <w:sz w:val="24"/>
          <w:szCs w:val="24"/>
        </w:rPr>
        <w:t xml:space="preserve">Kodu </w:t>
      </w:r>
    </w:p>
    <w:p>
      <w:pPr>
        <w:pStyle w:val="Normal"/>
        <w:rPr>
          <w:rFonts w:ascii="Arial" w:hAnsi="Arial"/>
          <w:lang w:val="az-Latn-AZ"/>
        </w:rPr>
      </w:pPr>
      <w:r>
        <w:rPr>
          <w:rFonts w:ascii="Arial" w:hAnsi="Arial"/>
          <w:lang w:val="az-Latn-AZ"/>
        </w:rPr>
      </w:r>
    </w:p>
    <w:p>
      <w:pPr>
        <w:pStyle w:val="Heading4"/>
        <w:spacing w:lineRule="auto" w:line="240" w:before="0" w:after="0"/>
        <w:rPr>
          <w:rFonts w:ascii="Arial" w:hAnsi="Arial" w:cs="Arial"/>
          <w:b w:val="false"/>
          <w:b w:val="false"/>
          <w:color w:val="auto"/>
          <w:sz w:val="24"/>
          <w:szCs w:val="24"/>
          <w:lang w:val="az-Latn-AZ"/>
        </w:rPr>
      </w:pPr>
      <w:r>
        <w:rPr>
          <w:rFonts w:cs="Arial" w:ascii="Arial" w:hAnsi="Arial"/>
          <w:b w:val="false"/>
          <w:i w:val="false"/>
          <w:color w:val="auto"/>
          <w:spacing w:val="6"/>
          <w:sz w:val="24"/>
          <w:szCs w:val="24"/>
          <w:lang w:val="az-Latn-AZ"/>
        </w:rPr>
        <w:t>Filialın, nümayəndəliyin və ya digər təsərrüfat subyektinin (obyektinin)</w:t>
      </w:r>
      <w:r>
        <w:rPr>
          <w:rFonts w:cs="Arial" w:ascii="Arial" w:hAnsi="Arial"/>
          <w:color w:val="auto"/>
          <w:spacing w:val="6"/>
          <w:sz w:val="24"/>
          <w:szCs w:val="24"/>
          <w:lang w:val="az-Latn-AZ"/>
        </w:rPr>
        <w:t xml:space="preserve"> </w:t>
      </w:r>
      <w:r>
        <w:rPr>
          <w:rFonts w:cs="Arial" w:ascii="Arial" w:hAnsi="Arial"/>
          <w:b w:val="false"/>
          <w:i w:val="false"/>
          <w:color w:val="auto"/>
          <w:sz w:val="24"/>
          <w:szCs w:val="24"/>
          <w:lang w:val="az-Latn-AZ"/>
        </w:rPr>
        <w:t>uçota alınma tarixi</w:t>
      </w:r>
      <w:r>
        <w:rPr>
          <w:rFonts w:cs="Arial" w:ascii="Arial" w:hAnsi="Arial"/>
          <w:b w:val="false"/>
          <w:color w:val="auto"/>
          <w:sz w:val="24"/>
          <w:szCs w:val="24"/>
          <w:lang w:val="az-Latn-AZ"/>
        </w:rPr>
        <w:t xml:space="preserve">  ____________</w:t>
      </w:r>
    </w:p>
    <w:p>
      <w:pPr>
        <w:pStyle w:val="Normal"/>
        <w:rPr>
          <w:rFonts w:ascii="Arial" w:hAnsi="Arial"/>
          <w:lang w:val="az-Latn-AZ"/>
        </w:rPr>
      </w:pPr>
      <w:r>
        <w:rPr>
          <w:rFonts w:ascii="Arial" w:hAnsi="Arial"/>
          <w:lang w:val="az-Latn-AZ"/>
        </w:rPr>
      </w:r>
    </w:p>
    <w:p>
      <w:pPr>
        <w:pStyle w:val="Normal"/>
        <w:rPr>
          <w:rFonts w:ascii="Arial" w:hAnsi="Arial"/>
          <w:lang w:val="az-Latn-AZ"/>
        </w:rPr>
      </w:pPr>
      <w:r>
        <w:rPr>
          <w:rFonts w:ascii="Arial" w:hAnsi="Arial"/>
          <w:lang w:val="az-Latn-AZ"/>
        </w:rPr>
        <w:t>Arayışın verilmə tarixi _________</w:t>
      </w:r>
    </w:p>
    <w:p>
      <w:pPr>
        <w:pStyle w:val="Normal"/>
        <w:rPr>
          <w:rFonts w:ascii="Arial" w:hAnsi="Arial"/>
          <w:lang w:val="az-Latn-AZ"/>
        </w:rPr>
      </w:pPr>
      <w:r>
        <w:rPr>
          <w:rFonts w:ascii="Arial" w:hAnsi="Arial"/>
          <w:lang w:val="az-Latn-AZ"/>
        </w:rPr>
      </w:r>
    </w:p>
    <w:p>
      <w:pPr>
        <w:pStyle w:val="Normal"/>
        <w:rPr>
          <w:rFonts w:ascii="Arial" w:hAnsi="Arial"/>
          <w:lang w:val="az-Latn-AZ"/>
        </w:rPr>
      </w:pPr>
      <w:r>
        <w:rPr>
          <w:rFonts w:ascii="Arial" w:hAnsi="Arial"/>
          <w:lang w:val="az-Latn-AZ"/>
        </w:rPr>
      </w:r>
    </w:p>
    <w:tbl>
      <w:tblPr>
        <w:tblStyle w:val="TableGrid"/>
        <w:tblW w:w="1003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346"/>
        <w:gridCol w:w="3343"/>
        <w:gridCol w:w="3345"/>
      </w:tblGrid>
      <w:tr>
        <w:trPr/>
        <w:tc>
          <w:tcPr>
            <w:tcW w:w="3346" w:type="dxa"/>
            <w:tcBorders>
              <w:top w:val="nil"/>
              <w:left w:val="nil"/>
              <w:bottom w:val="nil"/>
              <w:right w:val="nil"/>
            </w:tcBorders>
          </w:tcPr>
          <w:p>
            <w:pPr>
              <w:pStyle w:val="Normal"/>
              <w:widowControl/>
              <w:spacing w:before="0" w:after="0"/>
              <w:contextualSpacing/>
              <w:jc w:val="center"/>
              <w:rPr>
                <w:rFonts w:ascii="Arial" w:hAnsi="Arial"/>
                <w:lang w:val="az-Latn-AZ"/>
              </w:rPr>
            </w:pPr>
            <w:r>
              <w:rPr>
                <w:rFonts w:ascii="Arial" w:hAnsi="Arial"/>
                <w:kern w:val="0"/>
                <w:lang w:val="en-US" w:bidi="ar-SA"/>
              </w:rPr>
            </w:r>
          </w:p>
          <w:p>
            <w:pPr>
              <w:pStyle w:val="Normal"/>
              <w:widowControl/>
              <w:pBdr>
                <w:top w:val="single" w:sz="12" w:space="1" w:color="000000"/>
                <w:bottom w:val="single" w:sz="12" w:space="1" w:color="000000"/>
              </w:pBdr>
              <w:spacing w:before="0" w:after="0"/>
              <w:contextualSpacing/>
              <w:jc w:val="center"/>
              <w:rPr>
                <w:rFonts w:ascii="Arial" w:hAnsi="Arial"/>
                <w:sz w:val="16"/>
                <w:szCs w:val="16"/>
                <w:lang w:val="az-Latn-AZ"/>
              </w:rPr>
            </w:pPr>
            <w:r>
              <w:rPr>
                <w:rFonts w:ascii="Arial" w:hAnsi="Arial"/>
                <w:kern w:val="0"/>
                <w:sz w:val="16"/>
                <w:szCs w:val="16"/>
                <w:lang w:val="az-Latn-AZ" w:bidi="ar-SA"/>
              </w:rPr>
              <w:t>(vergi orqanının adı)</w:t>
            </w:r>
          </w:p>
          <w:p>
            <w:pPr>
              <w:pStyle w:val="Normal"/>
              <w:widowControl/>
              <w:pBdr>
                <w:top w:val="single" w:sz="12" w:space="1" w:color="000000"/>
                <w:bottom w:val="single" w:sz="12" w:space="1" w:color="000000"/>
              </w:pBdr>
              <w:spacing w:before="0" w:after="0"/>
              <w:contextualSpacing/>
              <w:jc w:val="center"/>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(vəzifəli şəxsin vəzifəsi)</w:t>
            </w:r>
          </w:p>
          <w:p>
            <w:pPr>
              <w:pStyle w:val="Normal"/>
              <w:widowControl/>
              <w:spacing w:before="0" w:after="0"/>
              <w:contextualSpacing/>
              <w:jc w:val="left"/>
              <w:rPr>
                <w:rFonts w:ascii="Arial" w:hAnsi="Arial"/>
                <w:lang w:val="az-Latn-AZ"/>
              </w:rPr>
            </w:pPr>
            <w:r>
              <w:rPr>
                <w:rFonts w:ascii="Arial" w:hAnsi="Arial"/>
                <w:kern w:val="0"/>
                <w:lang w:val="en-US" w:bidi="ar-SA"/>
              </w:rPr>
            </w:r>
          </w:p>
        </w:tc>
        <w:tc>
          <w:tcPr>
            <w:tcW w:w="3343" w:type="dxa"/>
            <w:tcBorders>
              <w:top w:val="nil"/>
              <w:left w:val="nil"/>
              <w:bottom w:val="nil"/>
              <w:right w:val="nil"/>
            </w:tcBorders>
          </w:tcPr>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(imzası)</w:t>
            </w:r>
          </w:p>
          <w:p>
            <w:pPr>
              <w:pStyle w:val="Normal"/>
              <w:widowControl/>
              <w:spacing w:before="0" w:after="0"/>
              <w:contextualSpacing/>
              <w:jc w:val="right"/>
              <w:rPr>
                <w:rFonts w:ascii="Arial" w:hAnsi="Arial"/>
                <w:lang w:val="az-Latn-AZ"/>
              </w:rPr>
            </w:pPr>
            <w:r>
              <w:rPr>
                <w:rFonts w:ascii="Arial" w:hAnsi="Arial"/>
                <w:kern w:val="0"/>
                <w:lang w:val="en-US" w:bidi="ar-SA"/>
              </w:rPr>
            </w:r>
          </w:p>
          <w:p>
            <w:pPr>
              <w:pStyle w:val="Normal"/>
              <w:widowControl/>
              <w:spacing w:before="0" w:after="0"/>
              <w:contextualSpacing/>
              <w:jc w:val="right"/>
              <w:rPr>
                <w:rFonts w:ascii="Arial" w:hAnsi="Arial"/>
                <w:b/>
                <w:b/>
                <w:lang w:val="az-Latn-AZ"/>
              </w:rPr>
            </w:pPr>
            <w:r>
              <w:rPr>
                <w:rFonts w:ascii="Arial" w:hAnsi="Arial"/>
                <w:b/>
                <w:kern w:val="0"/>
                <w:lang w:val="az-Latn-AZ" w:bidi="ar-SA"/>
              </w:rPr>
              <w:t>M.Y.</w:t>
            </w:r>
          </w:p>
        </w:tc>
        <w:tc>
          <w:tcPr>
            <w:tcW w:w="3345" w:type="dxa"/>
            <w:tcBorders>
              <w:top w:val="nil"/>
              <w:left w:val="nil"/>
              <w:bottom w:val="nil"/>
              <w:right w:val="nil"/>
            </w:tcBorders>
          </w:tcPr>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(soyadı, adı və atasının adı)</w:t>
            </w:r>
          </w:p>
        </w:tc>
      </w:tr>
    </w:tbl>
    <w:p>
      <w:pPr>
        <w:pStyle w:val="Normal"/>
        <w:ind w:left="360" w:hanging="0"/>
        <w:rPr>
          <w:rFonts w:ascii="Arial" w:hAnsi="Arial"/>
          <w:lang w:val="az-Latn-AZ"/>
        </w:rPr>
      </w:pPr>
      <w:r>
        <w:rPr>
          <w:rFonts w:ascii="Arial" w:hAnsi="Arial"/>
          <w:lang w:val="az-Latn-AZ"/>
        </w:rPr>
      </w:r>
    </w:p>
    <w:p>
      <w:pPr>
        <w:pStyle w:val="Normal"/>
        <w:ind w:left="360" w:hanging="0"/>
        <w:rPr>
          <w:rFonts w:ascii="Arial" w:hAnsi="Arial"/>
          <w:lang w:val="az-Latn-AZ"/>
        </w:rPr>
      </w:pPr>
      <w:r>
        <w:rPr>
          <w:rFonts w:ascii="Arial" w:hAnsi="Arial"/>
          <w:lang w:val="az-Latn-AZ"/>
        </w:rPr>
      </w:r>
    </w:p>
    <w:p>
      <w:pPr>
        <w:pStyle w:val="Normal"/>
        <w:ind w:left="360" w:hanging="0"/>
        <w:rPr>
          <w:rFonts w:ascii="Arial" w:hAnsi="Arial"/>
          <w:lang w:val="az-Latn-AZ"/>
        </w:rPr>
      </w:pPr>
      <w:r>
        <w:rPr>
          <w:rFonts w:ascii="Arial" w:hAnsi="Arial"/>
          <w:lang w:val="az-Latn-AZ"/>
        </w:rPr>
      </w:r>
    </w:p>
    <w:p>
      <w:pPr>
        <w:pStyle w:val="Normal"/>
        <w:ind w:left="360" w:hanging="0"/>
        <w:rPr>
          <w:rFonts w:ascii="Arial" w:hAnsi="Arial"/>
          <w:lang w:val="az-Latn-AZ"/>
        </w:rPr>
      </w:pPr>
      <w:r>
        <w:rPr>
          <w:rFonts w:ascii="Arial" w:hAnsi="Arial"/>
          <w:lang w:val="az-Latn-AZ"/>
        </w:rPr>
      </w:r>
    </w:p>
    <w:p>
      <w:pPr>
        <w:pStyle w:val="Normal"/>
        <w:ind w:left="360" w:hanging="0"/>
        <w:rPr>
          <w:rFonts w:ascii="Arial" w:hAnsi="Arial"/>
          <w:lang w:val="az-Latn-AZ"/>
        </w:rPr>
      </w:pPr>
      <w:r>
        <w:rPr>
          <w:rFonts w:ascii="Arial" w:hAnsi="Arial"/>
          <w:lang w:val="az-Latn-AZ"/>
        </w:rPr>
      </w:r>
    </w:p>
    <w:p>
      <w:pPr>
        <w:pStyle w:val="Normal"/>
        <w:ind w:left="360" w:hanging="0"/>
        <w:rPr>
          <w:rFonts w:ascii="Arial" w:hAnsi="Arial"/>
          <w:lang w:val="az-Latn-AZ"/>
        </w:rPr>
      </w:pPr>
      <w:r>
        <w:rPr>
          <w:rFonts w:ascii="Arial" w:hAnsi="Arial"/>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r>
    </w:p>
    <w:p>
      <w:pPr>
        <w:pStyle w:val="Normal"/>
        <w:jc w:val="right"/>
        <w:rPr>
          <w:rFonts w:ascii="Arial" w:hAnsi="Arial"/>
          <w:b/>
          <w:b/>
          <w:lang w:val="az-Latn-AZ"/>
        </w:rPr>
      </w:pPr>
      <w:r>
        <w:rPr>
          <w:rFonts w:ascii="Arial" w:hAnsi="Arial"/>
          <w:b/>
          <w:lang w:val="az-Latn-AZ"/>
        </w:rPr>
        <w:t>Əlavə 2</w:t>
      </w:r>
    </w:p>
    <w:p>
      <w:pPr>
        <w:pStyle w:val="Normal"/>
        <w:jc w:val="center"/>
        <w:rPr>
          <w:rFonts w:ascii="Arial" w:hAnsi="Arial"/>
          <w:b/>
          <w:b/>
          <w:lang w:val="az-Latn-AZ"/>
        </w:rPr>
      </w:pPr>
      <w:r>
        <w:rPr>
          <w:rFonts w:ascii="Arial" w:hAnsi="Arial"/>
          <w:b/>
          <w:lang w:val="az-Latn-AZ"/>
        </w:rPr>
      </w:r>
    </w:p>
    <w:p>
      <w:pPr>
        <w:pStyle w:val="Normal"/>
        <w:jc w:val="center"/>
        <w:rPr>
          <w:rFonts w:ascii="Arial" w:hAnsi="Arial"/>
          <w:b/>
          <w:b/>
          <w:lang w:val="az-Latn-AZ"/>
        </w:rPr>
      </w:pPr>
      <w:r>
        <w:rPr>
          <w:rFonts w:ascii="Arial" w:hAnsi="Arial"/>
          <w:b/>
          <w:lang w:val="az-Latn-AZ"/>
        </w:rPr>
        <w:t>İQTİSADİYYAT NAZİRLİYİ YANINDA DÖVLƏT VERGİ XİDMƏTİ</w:t>
      </w:r>
    </w:p>
    <w:p>
      <w:pPr>
        <w:pStyle w:val="Heading3"/>
        <w:spacing w:lineRule="auto" w:line="240" w:before="0" w:after="0"/>
        <w:jc w:val="center"/>
        <w:rPr>
          <w:rFonts w:ascii="Arial" w:hAnsi="Arial" w:cs="Arial"/>
          <w:color w:val="auto"/>
          <w:sz w:val="24"/>
          <w:szCs w:val="24"/>
          <w:lang w:val="az-Latn-AZ"/>
        </w:rPr>
      </w:pPr>
      <w:r>
        <w:rPr>
          <w:rFonts w:cs="Arial" w:ascii="Arial" w:hAnsi="Arial"/>
          <w:color w:val="auto"/>
          <w:sz w:val="24"/>
          <w:szCs w:val="24"/>
          <w:lang w:val="az-Latn-AZ"/>
        </w:rPr>
      </w:r>
    </w:p>
    <w:p>
      <w:pPr>
        <w:pStyle w:val="Heading3"/>
        <w:spacing w:lineRule="auto" w:line="240" w:before="0" w:after="0"/>
        <w:jc w:val="center"/>
        <w:rPr>
          <w:rFonts w:ascii="Arial" w:hAnsi="Arial" w:cs="Arial"/>
          <w:color w:val="auto"/>
          <w:sz w:val="24"/>
          <w:szCs w:val="24"/>
          <w:lang w:val="az-Latn-AZ"/>
        </w:rPr>
      </w:pPr>
      <w:r>
        <w:rPr>
          <w:rFonts w:cs="Arial" w:ascii="Arial" w:hAnsi="Arial"/>
          <w:color w:val="auto"/>
          <w:sz w:val="24"/>
          <w:szCs w:val="24"/>
          <w:lang w:val="az-Latn-AZ"/>
        </w:rPr>
        <w:t>Vergi ödəyicisinin filialının, nümayəndəliyinin və ya digər təsərrüfat</w:t>
      </w:r>
    </w:p>
    <w:p>
      <w:pPr>
        <w:pStyle w:val="Heading3"/>
        <w:spacing w:lineRule="auto" w:line="240" w:before="0" w:after="0"/>
        <w:jc w:val="center"/>
        <w:rPr>
          <w:rFonts w:ascii="Arial" w:hAnsi="Arial" w:cs="Arial"/>
          <w:color w:val="auto"/>
          <w:sz w:val="24"/>
          <w:szCs w:val="24"/>
          <w:lang w:val="az-Latn-AZ"/>
        </w:rPr>
      </w:pPr>
      <w:r>
        <w:rPr>
          <w:rFonts w:cs="Arial" w:ascii="Arial" w:hAnsi="Arial"/>
          <w:color w:val="auto"/>
          <w:sz w:val="24"/>
          <w:szCs w:val="24"/>
          <w:lang w:val="az-Latn-AZ"/>
        </w:rPr>
        <w:t>subyektinin (obyektinin) olduğu yer üzrə uçotdan çıxarılması haqqında</w:t>
      </w:r>
    </w:p>
    <w:p>
      <w:pPr>
        <w:pStyle w:val="Normal"/>
        <w:jc w:val="center"/>
        <w:rPr>
          <w:rFonts w:ascii="Arial" w:hAnsi="Arial"/>
          <w:b/>
          <w:b/>
          <w:lang w:val="az-Latn-AZ"/>
        </w:rPr>
      </w:pPr>
      <w:r>
        <w:rPr>
          <w:rFonts w:ascii="Arial" w:hAnsi="Arial"/>
          <w:b/>
          <w:lang w:val="az-Latn-AZ"/>
        </w:rPr>
      </w:r>
    </w:p>
    <w:p>
      <w:pPr>
        <w:pStyle w:val="Heading1"/>
        <w:spacing w:beforeAutospacing="0" w:before="0" w:afterAutospacing="0" w:after="0"/>
        <w:jc w:val="center"/>
        <w:rPr>
          <w:rFonts w:ascii="Arial" w:hAnsi="Arial" w:cs="Arial"/>
          <w:b w:val="false"/>
          <w:b w:val="false"/>
          <w:sz w:val="24"/>
          <w:szCs w:val="24"/>
          <w:lang w:val="es-ES"/>
        </w:rPr>
      </w:pPr>
      <w:r>
        <w:rPr>
          <w:rFonts w:cs="Arial" w:ascii="Arial" w:hAnsi="Arial"/>
          <w:b w:val="false"/>
          <w:sz w:val="24"/>
          <w:szCs w:val="24"/>
          <w:lang w:val="es-ES"/>
        </w:rPr>
        <w:t>A R A Y I Ş  №______________</w:t>
      </w:r>
    </w:p>
    <w:p>
      <w:pPr>
        <w:pStyle w:val="Heading1"/>
        <w:spacing w:beforeAutospacing="0" w:before="0" w:afterAutospacing="0" w:after="0"/>
        <w:jc w:val="center"/>
        <w:rPr>
          <w:rFonts w:ascii="Arial" w:hAnsi="Arial" w:cs="Arial"/>
          <w:b w:val="false"/>
          <w:b w:val="false"/>
          <w:sz w:val="24"/>
          <w:szCs w:val="24"/>
          <w:lang w:val="es-ES"/>
        </w:rPr>
      </w:pPr>
      <w:r>
        <w:rPr>
          <w:rFonts w:cs="Arial" w:ascii="Arial" w:hAnsi="Arial"/>
          <w:b w:val="false"/>
          <w:sz w:val="24"/>
          <w:szCs w:val="24"/>
          <w:lang w:val="es-ES"/>
        </w:rPr>
      </w:r>
    </w:p>
    <w:p>
      <w:pPr>
        <w:pStyle w:val="Heading1"/>
        <w:spacing w:beforeAutospacing="0" w:before="0" w:afterAutospacing="0" w:after="0"/>
        <w:jc w:val="center"/>
        <w:rPr>
          <w:rFonts w:ascii="Arial" w:hAnsi="Arial" w:cs="Arial"/>
          <w:b w:val="false"/>
          <w:b w:val="false"/>
          <w:bCs w:val="false"/>
          <w:sz w:val="24"/>
          <w:szCs w:val="24"/>
          <w:lang w:val="es-ES"/>
        </w:rPr>
      </w:pPr>
      <w:r>
        <w:rPr>
          <w:rFonts w:cs="Arial" w:ascii="Arial" w:hAnsi="Arial"/>
          <w:b w:val="false"/>
          <w:bCs w:val="false"/>
          <w:sz w:val="24"/>
          <w:szCs w:val="24"/>
          <w:lang w:val="es-ES"/>
        </w:rPr>
      </w:r>
    </w:p>
    <w:p>
      <w:pPr>
        <w:pStyle w:val="Normal"/>
        <w:rPr>
          <w:rFonts w:ascii="Arial" w:hAnsi="Arial"/>
          <w:lang w:val="es-ES"/>
        </w:rPr>
      </w:pPr>
      <w:r>
        <w:rPr>
          <w:rFonts w:cs="Arial" w:ascii="Arial" w:hAnsi="Arial"/>
          <w:lang w:val="es-ES"/>
        </w:rPr>
        <w:t xml:space="preserve">____________________________________________________________ </w:t>
      </w:r>
    </w:p>
    <w:p>
      <w:pPr>
        <w:pStyle w:val="Normal"/>
        <w:ind w:left="360" w:hanging="0"/>
        <w:jc w:val="center"/>
        <w:rPr>
          <w:rFonts w:ascii="Arial" w:hAnsi="Arial"/>
          <w:sz w:val="18"/>
          <w:szCs w:val="18"/>
          <w:lang w:val="es-ES"/>
        </w:rPr>
      </w:pPr>
      <w:r>
        <w:rPr>
          <w:rFonts w:ascii="Arial" w:hAnsi="Arial"/>
          <w:sz w:val="18"/>
          <w:szCs w:val="18"/>
          <w:lang w:val="es-ES"/>
        </w:rPr>
        <w:t>vergi uçotunu aparan vergi orqanının adı</w:t>
      </w:r>
    </w:p>
    <w:p>
      <w:pPr>
        <w:pStyle w:val="TextBodyIndent"/>
        <w:spacing w:beforeAutospacing="0" w:before="0" w:afterAutospacing="0" w:after="0"/>
        <w:rPr>
          <w:rFonts w:ascii="Arial" w:hAnsi="Arial" w:cs="Arial"/>
          <w:lang w:val="es-ES"/>
        </w:rPr>
      </w:pPr>
      <w:r>
        <w:rPr>
          <w:rFonts w:ascii="Arial" w:hAnsi="Arial"/>
          <w:lang w:val="es-ES"/>
        </w:rPr>
        <w:t>tərəfindən</w:t>
      </w:r>
      <w:r>
        <w:rPr>
          <w:rFonts w:cs="Arial" w:ascii="Arial" w:hAnsi="Arial"/>
          <w:lang w:val="es-ES"/>
        </w:rPr>
        <w:t xml:space="preserve">  verilmiş bu arayış ___________________________________________________________________                                                                                                               </w:t>
      </w:r>
    </w:p>
    <w:p>
      <w:pPr>
        <w:pStyle w:val="TextBodyIndent"/>
        <w:spacing w:beforeAutospacing="0" w:before="0" w:afterAutospacing="0" w:after="0"/>
        <w:jc w:val="center"/>
        <w:rPr>
          <w:rFonts w:ascii="Arial" w:hAnsi="Arial" w:cs="Arial"/>
          <w:sz w:val="16"/>
          <w:szCs w:val="16"/>
          <w:lang w:val="es-ES"/>
        </w:rPr>
      </w:pPr>
      <w:r>
        <w:rPr>
          <w:rFonts w:cs="Arial" w:ascii="Arial" w:hAnsi="Arial"/>
          <w:sz w:val="16"/>
          <w:szCs w:val="16"/>
          <w:lang w:val="es-ES"/>
        </w:rPr>
        <w:t>vergi ödəyicisinin adı</w:t>
      </w:r>
    </w:p>
    <w:tbl>
      <w:tblPr>
        <w:tblpPr w:vertAnchor="text" w:horzAnchor="margin" w:leftFromText="180" w:rightFromText="180" w:tblpX="0" w:tblpY="144"/>
        <w:tblW w:w="5452" w:type="dxa"/>
        <w:jc w:val="left"/>
        <w:tblInd w:w="-5" w:type="dxa"/>
        <w:tblLayout w:type="fixed"/>
        <w:tblCellMar>
          <w:top w:w="0" w:type="dxa"/>
          <w:left w:w="108" w:type="dxa"/>
          <w:bottom w:w="0" w:type="dxa"/>
          <w:right w:w="108" w:type="dxa"/>
        </w:tblCellMar>
        <w:tblLook w:val="0000" w:noVBand="0" w:noHBand="0" w:lastColumn="0" w:firstColumn="0" w:lastRow="0" w:firstRow="0"/>
      </w:tblPr>
      <w:tblGrid>
        <w:gridCol w:w="563"/>
        <w:gridCol w:w="489"/>
        <w:gridCol w:w="565"/>
        <w:gridCol w:w="494"/>
        <w:gridCol w:w="521"/>
        <w:gridCol w:w="563"/>
        <w:gridCol w:w="565"/>
        <w:gridCol w:w="563"/>
        <w:gridCol w:w="565"/>
        <w:gridCol w:w="563"/>
      </w:tblGrid>
      <w:tr>
        <w:trPr>
          <w:trHeight w:val="357" w:hRule="atLeast"/>
        </w:trPr>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ind w:left="-108" w:hanging="180"/>
              <w:rPr>
                <w:rFonts w:ascii="Arial" w:hAnsi="Arial"/>
                <w:lang w:val="es-ES"/>
              </w:rPr>
            </w:pPr>
            <w:r>
              <w:rPr>
                <w:rFonts w:ascii="Arial" w:hAnsi="Arial"/>
                <w:lang w:val="es-ES"/>
              </w:rPr>
            </w:r>
          </w:p>
        </w:tc>
        <w:tc>
          <w:tcPr>
            <w:tcW w:w="4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4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c>
          <w:tcPr>
            <w:tcW w:w="5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es-ES"/>
              </w:rPr>
            </w:pPr>
            <w:r>
              <w:rPr>
                <w:rFonts w:ascii="Arial" w:hAnsi="Arial"/>
                <w:lang w:val="es-ES"/>
              </w:rPr>
            </w:r>
          </w:p>
        </w:tc>
      </w:tr>
    </w:tbl>
    <w:p>
      <w:pPr>
        <w:pStyle w:val="Normal"/>
        <w:ind w:left="360" w:hanging="0"/>
        <w:rPr>
          <w:rFonts w:ascii="Arial" w:hAnsi="Arial"/>
          <w:lang w:val="es-ES"/>
        </w:rPr>
      </w:pPr>
      <w:r>
        <w:rPr>
          <w:rFonts w:ascii="Arial" w:hAnsi="Arial"/>
          <w:lang w:val="es-ES"/>
        </w:rPr>
      </w:r>
    </w:p>
    <w:p>
      <w:pPr>
        <w:pStyle w:val="Normal"/>
        <w:ind w:left="360" w:hanging="0"/>
        <w:rPr>
          <w:rFonts w:ascii="Arial" w:hAnsi="Arial"/>
        </w:rPr>
      </w:pPr>
      <w:r>
        <w:rPr>
          <w:rFonts w:ascii="Arial" w:hAnsi="Arial"/>
        </w:rPr>
        <w:t>VÖEN</w:t>
      </w:r>
    </w:p>
    <w:tbl>
      <w:tblPr>
        <w:tblpPr w:vertAnchor="text" w:horzAnchor="margin" w:leftFromText="180" w:rightFromText="180" w:tblpX="0" w:tblpY="-15"/>
        <w:tblW w:w="2105" w:type="dxa"/>
        <w:jc w:val="left"/>
        <w:tblInd w:w="-5" w:type="dxa"/>
        <w:tblLayout w:type="fixed"/>
        <w:tblCellMar>
          <w:top w:w="0" w:type="dxa"/>
          <w:left w:w="108" w:type="dxa"/>
          <w:bottom w:w="0" w:type="dxa"/>
          <w:right w:w="108" w:type="dxa"/>
        </w:tblCellMar>
        <w:tblLook w:val="0000" w:noVBand="0" w:noHBand="0" w:lastColumn="0" w:firstColumn="0" w:lastRow="0" w:firstRow="0"/>
      </w:tblPr>
      <w:tblGrid>
        <w:gridCol w:w="652"/>
        <w:gridCol w:w="364"/>
        <w:gridCol w:w="362"/>
        <w:gridCol w:w="364"/>
        <w:gridCol w:w="363"/>
      </w:tblGrid>
      <w:tr>
        <w:trPr>
          <w:trHeight w:val="344" w:hRule="atLeast"/>
        </w:trPr>
        <w:tc>
          <w:tcPr>
            <w:tcW w:w="6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t>AZ</w:t>
            </w:r>
          </w:p>
        </w:tc>
        <w:tc>
          <w:tcPr>
            <w:tcW w:w="3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3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3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3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r>
    </w:tbl>
    <w:p>
      <w:pPr>
        <w:pStyle w:val="Normal"/>
        <w:pBdr>
          <w:bottom w:val="single" w:sz="12" w:space="1" w:color="000000"/>
        </w:pBdr>
        <w:ind w:left="360" w:hanging="0"/>
        <w:rPr>
          <w:rFonts w:ascii="Arial" w:hAnsi="Arial"/>
          <w:lang w:val="az-Latn-AZ"/>
        </w:rPr>
      </w:pPr>
      <w:r>
        <w:rPr>
          <w:rFonts w:ascii="Arial" w:hAnsi="Arial"/>
          <w:lang w:val="az-Latn-AZ"/>
        </w:rPr>
      </w:r>
    </w:p>
    <w:p>
      <w:pPr>
        <w:pStyle w:val="Normal"/>
        <w:ind w:left="360" w:hanging="0"/>
        <w:jc w:val="center"/>
        <w:rPr>
          <w:rFonts w:ascii="Arial" w:hAnsi="Arial"/>
          <w:sz w:val="16"/>
          <w:szCs w:val="16"/>
          <w:lang w:val="az-Latn-AZ"/>
        </w:rPr>
      </w:pPr>
      <w:r>
        <w:rPr>
          <w:rFonts w:ascii="Arial" w:hAnsi="Arial"/>
          <w:sz w:val="16"/>
          <w:szCs w:val="16"/>
          <w:lang w:val="az-Latn-AZ"/>
        </w:rPr>
        <w:t>filialın, nümayəndəliyin və ya digər təsərrüfat subyektinin (obyektinin) ünvanı</w:t>
      </w:r>
    </w:p>
    <w:p>
      <w:pPr>
        <w:pStyle w:val="Normal"/>
        <w:rPr>
          <w:rFonts w:ascii="Arial" w:hAnsi="Arial"/>
          <w:lang w:val="az-Latn-AZ"/>
        </w:rPr>
      </w:pPr>
      <w:r>
        <w:rPr>
          <w:rFonts w:ascii="Arial" w:hAnsi="Arial"/>
          <w:lang w:val="az-Latn-AZ"/>
        </w:rPr>
        <w:t xml:space="preserve">_______________________________________________________________ </w:t>
      </w:r>
    </w:p>
    <w:p>
      <w:pPr>
        <w:pStyle w:val="Normal"/>
        <w:rPr>
          <w:rFonts w:ascii="Arial" w:hAnsi="Arial"/>
          <w:spacing w:val="6"/>
          <w:lang w:val="az-Latn-AZ"/>
        </w:rPr>
      </w:pPr>
      <w:r>
        <w:rPr>
          <w:rFonts w:ascii="Arial" w:hAnsi="Arial"/>
          <w:lang w:val="az-Latn-AZ"/>
        </w:rPr>
        <w:t xml:space="preserve">ünvanda </w:t>
      </w:r>
      <w:r>
        <w:rPr>
          <w:rFonts w:ascii="Arial" w:hAnsi="Arial"/>
          <w:spacing w:val="6"/>
          <w:lang w:val="az-Latn-AZ"/>
        </w:rPr>
        <w:t>yerləşən filialın, nümayəndəliyin və ya digər təsərrüfat subyektinin (obyektinin) olduğu yer üzrə uçotdan çıxarılmasını təsdiq edir.</w:t>
      </w:r>
    </w:p>
    <w:p>
      <w:pPr>
        <w:pStyle w:val="Normal"/>
        <w:rPr>
          <w:rFonts w:ascii="Arial" w:hAnsi="Arial"/>
          <w:spacing w:val="6"/>
          <w:lang w:val="az-Latn-AZ"/>
        </w:rPr>
      </w:pPr>
      <w:r>
        <w:rPr>
          <w:rFonts w:ascii="Arial" w:hAnsi="Arial"/>
          <w:spacing w:val="6"/>
          <w:lang w:val="az-Latn-AZ"/>
        </w:rPr>
      </w:r>
    </w:p>
    <w:p>
      <w:pPr>
        <w:pStyle w:val="Normal"/>
        <w:rPr>
          <w:rFonts w:ascii="Arial" w:hAnsi="Arial"/>
          <w:lang w:val="az-Latn-AZ"/>
        </w:rPr>
      </w:pPr>
      <w:r>
        <w:rPr>
          <w:rFonts w:ascii="Arial" w:hAnsi="Arial"/>
          <w:spacing w:val="6"/>
          <w:lang w:val="az-Latn-AZ"/>
        </w:rPr>
        <w:t>Filialın, nümayəndəliyin və ya digər təsərrüfat subyektinin (obyektinin) a</w:t>
      </w:r>
      <w:r>
        <w:rPr>
          <w:rFonts w:ascii="Arial" w:hAnsi="Arial"/>
          <w:spacing w:val="12"/>
          <w:lang w:val="az-Latn-AZ"/>
        </w:rPr>
        <w:t>dı:__________________________________________</w:t>
      </w:r>
      <w:r>
        <w:rPr>
          <w:rFonts w:ascii="Arial" w:hAnsi="Arial"/>
          <w:lang w:val="az-Latn-AZ"/>
        </w:rPr>
        <w:t xml:space="preserve"> </w:t>
      </w:r>
    </w:p>
    <w:tbl>
      <w:tblPr>
        <w:tblpPr w:vertAnchor="text" w:horzAnchor="margin" w:tblpXSpec="center" w:leftFromText="180" w:rightFromText="180" w:tblpY="57"/>
        <w:tblW w:w="7032" w:type="dxa"/>
        <w:jc w:val="center"/>
        <w:tblInd w:w="0" w:type="dxa"/>
        <w:tblLayout w:type="fixed"/>
        <w:tblCellMar>
          <w:top w:w="0" w:type="dxa"/>
          <w:left w:w="108" w:type="dxa"/>
          <w:bottom w:w="0" w:type="dxa"/>
          <w:right w:w="108" w:type="dxa"/>
        </w:tblCellMar>
        <w:tblLook w:val="01e0" w:noVBand="0" w:noHBand="0" w:lastColumn="1" w:firstColumn="1" w:lastRow="1" w:firstRow="1"/>
      </w:tblPr>
      <w:tblGrid>
        <w:gridCol w:w="391"/>
        <w:gridCol w:w="426"/>
        <w:gridCol w:w="424"/>
        <w:gridCol w:w="426"/>
        <w:gridCol w:w="425"/>
        <w:gridCol w:w="426"/>
        <w:gridCol w:w="424"/>
        <w:gridCol w:w="427"/>
        <w:gridCol w:w="424"/>
        <w:gridCol w:w="426"/>
        <w:gridCol w:w="566"/>
        <w:gridCol w:w="487"/>
        <w:gridCol w:w="483"/>
        <w:gridCol w:w="307"/>
        <w:gridCol w:w="484"/>
        <w:gridCol w:w="484"/>
      </w:tblGrid>
      <w:tr>
        <w:trPr>
          <w:trHeight w:val="299" w:hRule="atLeast"/>
        </w:trPr>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lang w:val="az-Latn-AZ"/>
              </w:rPr>
            </w:pPr>
            <w:r>
              <w:rPr>
                <w:rFonts w:ascii="Arial" w:hAnsi="Arial"/>
                <w:lang w:val="az-Latn-AZ"/>
              </w:rPr>
            </w:r>
          </w:p>
        </w:tc>
        <w:tc>
          <w:tcPr>
            <w:tcW w:w="566" w:type="dxa"/>
            <w:tcBorders>
              <w:left w:val="single" w:sz="4" w:space="0" w:color="000000"/>
              <w:right w:val="single" w:sz="4" w:space="0" w:color="000000"/>
            </w:tcBorders>
          </w:tcPr>
          <w:p>
            <w:pPr>
              <w:pStyle w:val="Normal"/>
              <w:widowControl w:val="false"/>
              <w:tabs>
                <w:tab w:val="clear" w:pos="708"/>
                <w:tab w:val="left" w:pos="338" w:leader="none"/>
              </w:tabs>
              <w:jc w:val="center"/>
              <w:rPr>
                <w:rFonts w:ascii="Arial" w:hAnsi="Arial"/>
              </w:rPr>
            </w:pPr>
            <w:r>
              <w:rPr>
                <w:rFonts w:ascii="Arial" w:hAnsi="Arial"/>
              </w:rPr>
              <w:t>-</w:t>
            </w:r>
          </w:p>
        </w:tc>
        <w:tc>
          <w:tcPr>
            <w:tcW w:w="48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48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30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c>
          <w:tcPr>
            <w:tcW w:w="4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rPr>
            </w:pPr>
            <w:r>
              <w:rPr>
                <w:rFonts w:ascii="Arial" w:hAnsi="Arial"/>
              </w:rPr>
            </w:r>
          </w:p>
        </w:tc>
      </w:tr>
    </w:tbl>
    <w:tbl>
      <w:tblPr>
        <w:tblpPr w:vertAnchor="text" w:horzAnchor="page" w:leftFromText="180" w:rightFromText="180" w:tblpX="9926" w:tblpY="81"/>
        <w:tblW w:w="852" w:type="dxa"/>
        <w:jc w:val="left"/>
        <w:tblInd w:w="0" w:type="dxa"/>
        <w:tblLayout w:type="fixed"/>
        <w:tblCellMar>
          <w:top w:w="0" w:type="dxa"/>
          <w:left w:w="108" w:type="dxa"/>
          <w:bottom w:w="0" w:type="dxa"/>
          <w:right w:w="108" w:type="dxa"/>
        </w:tblCellMar>
        <w:tblLook w:val="01e0" w:noVBand="0" w:noHBand="0" w:lastColumn="1" w:firstColumn="1" w:lastRow="1" w:firstRow="1"/>
      </w:tblPr>
      <w:tblGrid>
        <w:gridCol w:w="250"/>
        <w:gridCol w:w="294"/>
        <w:gridCol w:w="308"/>
      </w:tblGrid>
      <w:tr>
        <w:trPr>
          <w:trHeight w:val="288" w:hRule="atLeast"/>
        </w:trPr>
        <w:tc>
          <w:tcPr>
            <w:tcW w:w="250" w:type="dxa"/>
            <w:tcBorders>
              <w:right w:val="single" w:sz="4" w:space="0" w:color="000000"/>
            </w:tcBorders>
          </w:tcPr>
          <w:p>
            <w:pPr>
              <w:pStyle w:val="Normal"/>
              <w:widowControl w:val="false"/>
              <w:ind w:left="-320" w:right="-108" w:hanging="0"/>
              <w:jc w:val="center"/>
              <w:rPr>
                <w:rFonts w:ascii="Arial" w:hAnsi="Arial"/>
                <w:lang w:val="az-Latn-AZ"/>
              </w:rPr>
            </w:pPr>
            <w:r>
              <w:rPr>
                <w:rFonts w:ascii="Arial" w:hAnsi="Arial"/>
                <w:lang w:val="az-Latn-AZ"/>
              </w:rPr>
              <w:t>-</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ind w:left="-320" w:hanging="0"/>
              <w:rPr>
                <w:rFonts w:ascii="Arial" w:hAnsi="Arial"/>
              </w:rPr>
            </w:pPr>
            <w:r>
              <w:rPr>
                <w:rFonts w:ascii="Arial" w:hAnsi="Arial"/>
              </w:rPr>
            </w:r>
          </w:p>
        </w:tc>
        <w:tc>
          <w:tcPr>
            <w:tcW w:w="308" w:type="dxa"/>
            <w:tcBorders>
              <w:top w:val="single" w:sz="4" w:space="0" w:color="000000"/>
              <w:left w:val="single" w:sz="4" w:space="0" w:color="000000"/>
              <w:bottom w:val="single" w:sz="4" w:space="0" w:color="000000"/>
              <w:right w:val="single" w:sz="4" w:space="0" w:color="000000"/>
            </w:tcBorders>
          </w:tcPr>
          <w:p>
            <w:pPr>
              <w:pStyle w:val="Normal"/>
              <w:widowControl w:val="false"/>
              <w:ind w:left="-320" w:hanging="0"/>
              <w:rPr>
                <w:rFonts w:ascii="Arial" w:hAnsi="Arial"/>
              </w:rPr>
            </w:pPr>
            <w:r>
              <w:rPr>
                <w:rFonts w:ascii="Arial" w:hAnsi="Arial"/>
              </w:rPr>
            </w:r>
          </w:p>
        </w:tc>
      </w:tr>
    </w:tbl>
    <w:p>
      <w:pPr>
        <w:pStyle w:val="Heading4"/>
        <w:spacing w:lineRule="auto" w:line="240" w:before="0" w:after="0"/>
        <w:rPr>
          <w:rFonts w:ascii="Arial" w:hAnsi="Arial" w:cs="Arial"/>
          <w:b w:val="false"/>
          <w:b w:val="false"/>
          <w:i w:val="false"/>
          <w:i w:val="false"/>
          <w:color w:val="auto"/>
          <w:sz w:val="24"/>
          <w:szCs w:val="24"/>
        </w:rPr>
      </w:pPr>
      <w:r/>
      <w:r>
        <w:rPr>
          <w:rFonts w:cs="Arial" w:ascii="Arial" w:hAnsi="Arial"/>
          <w:b w:val="false"/>
          <w:i w:val="false"/>
          <w:color w:val="auto"/>
          <w:sz w:val="24"/>
          <w:szCs w:val="24"/>
        </w:rPr>
        <w:t xml:space="preserve">Kodu </w:t>
      </w:r>
    </w:p>
    <w:p>
      <w:pPr>
        <w:pStyle w:val="Normal"/>
        <w:rPr>
          <w:rFonts w:ascii="Arial" w:hAnsi="Arial"/>
          <w:lang w:val="az-Latn-AZ"/>
        </w:rPr>
      </w:pPr>
      <w:r>
        <w:rPr>
          <w:rFonts w:ascii="Arial" w:hAnsi="Arial"/>
          <w:lang w:val="az-Latn-AZ"/>
        </w:rPr>
      </w:r>
    </w:p>
    <w:p>
      <w:pPr>
        <w:pStyle w:val="Heading4"/>
        <w:spacing w:lineRule="auto" w:line="240" w:before="0" w:after="0"/>
        <w:rPr>
          <w:rFonts w:ascii="Arial" w:hAnsi="Arial" w:cs="Arial"/>
          <w:b w:val="false"/>
          <w:b w:val="false"/>
          <w:color w:val="auto"/>
          <w:sz w:val="24"/>
          <w:szCs w:val="24"/>
          <w:lang w:val="az-Latn-AZ"/>
        </w:rPr>
      </w:pPr>
      <w:r>
        <w:rPr>
          <w:rFonts w:cs="Arial" w:ascii="Arial" w:hAnsi="Arial"/>
          <w:b w:val="false"/>
          <w:i w:val="false"/>
          <w:color w:val="auto"/>
          <w:spacing w:val="6"/>
          <w:sz w:val="24"/>
          <w:szCs w:val="24"/>
          <w:lang w:val="az-Latn-AZ"/>
        </w:rPr>
        <w:t>Filialın, nümayəndəliyin və ya digər təsərrüfat subyektinin (obyektinin)</w:t>
      </w:r>
      <w:r>
        <w:rPr>
          <w:rFonts w:cs="Arial" w:ascii="Arial" w:hAnsi="Arial"/>
          <w:color w:val="auto"/>
          <w:spacing w:val="6"/>
          <w:sz w:val="24"/>
          <w:szCs w:val="24"/>
          <w:lang w:val="az-Latn-AZ"/>
        </w:rPr>
        <w:t xml:space="preserve"> </w:t>
      </w:r>
      <w:r>
        <w:rPr>
          <w:rFonts w:cs="Arial" w:ascii="Arial" w:hAnsi="Arial"/>
          <w:b w:val="false"/>
          <w:i w:val="false"/>
          <w:color w:val="auto"/>
          <w:sz w:val="24"/>
          <w:szCs w:val="24"/>
          <w:lang w:val="az-Latn-AZ"/>
        </w:rPr>
        <w:t>uçotdan çıxarılması tarixi</w:t>
      </w:r>
      <w:r>
        <w:rPr>
          <w:rFonts w:cs="Arial" w:ascii="Arial" w:hAnsi="Arial"/>
          <w:b w:val="false"/>
          <w:color w:val="auto"/>
          <w:sz w:val="24"/>
          <w:szCs w:val="24"/>
          <w:lang w:val="az-Latn-AZ"/>
        </w:rPr>
        <w:t xml:space="preserve">  ____________</w:t>
      </w:r>
    </w:p>
    <w:p>
      <w:pPr>
        <w:pStyle w:val="Normal"/>
        <w:rPr>
          <w:rFonts w:ascii="Arial" w:hAnsi="Arial"/>
          <w:lang w:val="az-Latn-AZ"/>
        </w:rPr>
      </w:pPr>
      <w:r>
        <w:rPr>
          <w:rFonts w:ascii="Arial" w:hAnsi="Arial"/>
          <w:lang w:val="az-Latn-AZ"/>
        </w:rPr>
      </w:r>
    </w:p>
    <w:p>
      <w:pPr>
        <w:pStyle w:val="Normal"/>
        <w:rPr>
          <w:rFonts w:ascii="Arial" w:hAnsi="Arial"/>
          <w:lang w:val="az-Latn-AZ"/>
        </w:rPr>
      </w:pPr>
      <w:r>
        <w:rPr>
          <w:rFonts w:ascii="Arial" w:hAnsi="Arial"/>
          <w:lang w:val="az-Latn-AZ"/>
        </w:rPr>
        <w:t>Arayışın verilmə tarixi _________</w:t>
      </w:r>
    </w:p>
    <w:p>
      <w:pPr>
        <w:pStyle w:val="Normal"/>
        <w:rPr>
          <w:rFonts w:ascii="Arial" w:hAnsi="Arial"/>
          <w:lang w:val="az-Latn-AZ"/>
        </w:rPr>
      </w:pPr>
      <w:r>
        <w:rPr>
          <w:rFonts w:ascii="Arial" w:hAnsi="Arial"/>
          <w:lang w:val="az-Latn-AZ"/>
        </w:rPr>
      </w:r>
    </w:p>
    <w:p>
      <w:pPr>
        <w:pStyle w:val="Normal"/>
        <w:rPr>
          <w:rFonts w:ascii="Arial" w:hAnsi="Arial"/>
          <w:lang w:val="az-Latn-AZ"/>
        </w:rPr>
      </w:pPr>
      <w:r>
        <w:rPr>
          <w:rFonts w:ascii="Arial" w:hAnsi="Arial"/>
          <w:lang w:val="az-Latn-AZ"/>
        </w:rPr>
      </w:r>
    </w:p>
    <w:tbl>
      <w:tblPr>
        <w:tblStyle w:val="TableGrid"/>
        <w:tblW w:w="1003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346"/>
        <w:gridCol w:w="3343"/>
        <w:gridCol w:w="3345"/>
      </w:tblGrid>
      <w:tr>
        <w:trPr/>
        <w:tc>
          <w:tcPr>
            <w:tcW w:w="3346" w:type="dxa"/>
            <w:tcBorders>
              <w:top w:val="nil"/>
              <w:left w:val="nil"/>
              <w:bottom w:val="nil"/>
              <w:right w:val="nil"/>
            </w:tcBorders>
          </w:tcPr>
          <w:p>
            <w:pPr>
              <w:pStyle w:val="Normal"/>
              <w:widowControl/>
              <w:spacing w:before="0" w:after="0"/>
              <w:contextualSpacing/>
              <w:jc w:val="center"/>
              <w:rPr>
                <w:rFonts w:ascii="Arial" w:hAnsi="Arial"/>
                <w:lang w:val="az-Latn-AZ"/>
              </w:rPr>
            </w:pPr>
            <w:r>
              <w:rPr>
                <w:rFonts w:ascii="Arial" w:hAnsi="Arial"/>
                <w:kern w:val="0"/>
                <w:lang w:val="en-US" w:bidi="ar-SA"/>
              </w:rPr>
            </w:r>
          </w:p>
          <w:p>
            <w:pPr>
              <w:pStyle w:val="Normal"/>
              <w:widowControl/>
              <w:pBdr>
                <w:top w:val="single" w:sz="12" w:space="1" w:color="000000"/>
                <w:bottom w:val="single" w:sz="12" w:space="1" w:color="000000"/>
              </w:pBdr>
              <w:spacing w:before="0" w:after="0"/>
              <w:contextualSpacing/>
              <w:jc w:val="center"/>
              <w:rPr>
                <w:rFonts w:ascii="Arial" w:hAnsi="Arial"/>
                <w:sz w:val="16"/>
                <w:szCs w:val="16"/>
                <w:lang w:val="az-Latn-AZ"/>
              </w:rPr>
            </w:pPr>
            <w:r>
              <w:rPr>
                <w:rFonts w:ascii="Arial" w:hAnsi="Arial"/>
                <w:kern w:val="0"/>
                <w:sz w:val="16"/>
                <w:szCs w:val="16"/>
                <w:lang w:val="az-Latn-AZ" w:bidi="ar-SA"/>
              </w:rPr>
              <w:t>(vergi orqanının adı)</w:t>
            </w:r>
          </w:p>
          <w:p>
            <w:pPr>
              <w:pStyle w:val="Normal"/>
              <w:widowControl/>
              <w:pBdr>
                <w:top w:val="single" w:sz="12" w:space="1" w:color="000000"/>
                <w:bottom w:val="single" w:sz="12" w:space="1" w:color="000000"/>
              </w:pBdr>
              <w:spacing w:before="0" w:after="0"/>
              <w:contextualSpacing/>
              <w:jc w:val="center"/>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(vəzifəli şəxsin vəzifəsi)</w:t>
            </w:r>
          </w:p>
          <w:p>
            <w:pPr>
              <w:pStyle w:val="Normal"/>
              <w:widowControl/>
              <w:spacing w:before="0" w:after="0"/>
              <w:contextualSpacing/>
              <w:jc w:val="left"/>
              <w:rPr>
                <w:rFonts w:ascii="Arial" w:hAnsi="Arial"/>
                <w:lang w:val="az-Latn-AZ"/>
              </w:rPr>
            </w:pPr>
            <w:r>
              <w:rPr>
                <w:rFonts w:ascii="Arial" w:hAnsi="Arial"/>
                <w:kern w:val="0"/>
                <w:lang w:val="en-US" w:bidi="ar-SA"/>
              </w:rPr>
            </w:r>
          </w:p>
        </w:tc>
        <w:tc>
          <w:tcPr>
            <w:tcW w:w="3343" w:type="dxa"/>
            <w:tcBorders>
              <w:top w:val="nil"/>
              <w:left w:val="nil"/>
              <w:bottom w:val="nil"/>
              <w:right w:val="nil"/>
            </w:tcBorders>
          </w:tcPr>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(imzası)</w:t>
            </w:r>
          </w:p>
          <w:p>
            <w:pPr>
              <w:pStyle w:val="Normal"/>
              <w:widowControl/>
              <w:spacing w:before="0" w:after="0"/>
              <w:contextualSpacing/>
              <w:jc w:val="right"/>
              <w:rPr>
                <w:rFonts w:ascii="Arial" w:hAnsi="Arial"/>
                <w:lang w:val="az-Latn-AZ"/>
              </w:rPr>
            </w:pPr>
            <w:r>
              <w:rPr>
                <w:rFonts w:ascii="Arial" w:hAnsi="Arial"/>
                <w:kern w:val="0"/>
                <w:lang w:val="en-US" w:bidi="ar-SA"/>
              </w:rPr>
            </w:r>
          </w:p>
          <w:p>
            <w:pPr>
              <w:pStyle w:val="Normal"/>
              <w:widowControl/>
              <w:spacing w:before="0" w:after="0"/>
              <w:contextualSpacing/>
              <w:jc w:val="right"/>
              <w:rPr>
                <w:rFonts w:ascii="Arial" w:hAnsi="Arial"/>
                <w:b/>
                <w:b/>
                <w:lang w:val="az-Latn-AZ"/>
              </w:rPr>
            </w:pPr>
            <w:r>
              <w:rPr>
                <w:rFonts w:ascii="Arial" w:hAnsi="Arial"/>
                <w:b/>
                <w:kern w:val="0"/>
                <w:lang w:val="az-Latn-AZ" w:bidi="ar-SA"/>
              </w:rPr>
              <w:t>M.Y.</w:t>
            </w:r>
          </w:p>
        </w:tc>
        <w:tc>
          <w:tcPr>
            <w:tcW w:w="3345" w:type="dxa"/>
            <w:tcBorders>
              <w:top w:val="nil"/>
              <w:left w:val="nil"/>
              <w:bottom w:val="nil"/>
              <w:right w:val="nil"/>
            </w:tcBorders>
          </w:tcPr>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(soyadı, adı və atasının adı)</w:t>
            </w:r>
          </w:p>
        </w:tc>
      </w:tr>
    </w:tbl>
    <w:p>
      <w:pPr>
        <w:pStyle w:val="TextBodyIndent"/>
        <w:spacing w:before="280" w:after="280"/>
        <w:ind w:left="7080" w:hanging="0"/>
        <w:jc w:val="both"/>
        <w:rPr>
          <w:rFonts w:ascii="Arial" w:hAnsi="Arial" w:cs="Arial"/>
          <w:b/>
          <w:b/>
          <w:i/>
          <w:i/>
          <w:lang w:val="az-Latn-AZ"/>
        </w:rPr>
      </w:pPr>
      <w:r>
        <w:rPr>
          <w:rFonts w:cs="Arial" w:ascii="Arial" w:hAnsi="Arial"/>
          <w:b/>
          <w:i/>
          <w:lang w:val="az-Latn-AZ"/>
        </w:rPr>
      </w:r>
    </w:p>
    <w:p>
      <w:pPr>
        <w:pStyle w:val="TextBodyIndent"/>
        <w:spacing w:before="280" w:after="280"/>
        <w:ind w:left="7080" w:hanging="0"/>
        <w:jc w:val="both"/>
        <w:rPr>
          <w:rFonts w:ascii="Arial" w:hAnsi="Arial" w:cs="Arial"/>
          <w:b/>
          <w:b/>
          <w:i/>
          <w:i/>
          <w:lang w:val="az-Latn-AZ"/>
        </w:rPr>
      </w:pPr>
      <w:r>
        <w:rPr>
          <w:rFonts w:cs="Arial" w:ascii="Arial" w:hAnsi="Arial"/>
          <w:b/>
          <w:i/>
          <w:lang w:val="az-Latn-AZ"/>
        </w:rPr>
      </w:r>
    </w:p>
    <w:p>
      <w:pPr>
        <w:pStyle w:val="TextBodyIndent"/>
        <w:spacing w:before="280" w:after="280"/>
        <w:ind w:left="7080" w:hanging="0"/>
        <w:jc w:val="both"/>
        <w:rPr>
          <w:rFonts w:ascii="Arial" w:hAnsi="Arial" w:cs="Arial"/>
          <w:b/>
          <w:b/>
          <w:i/>
          <w:i/>
          <w:lang w:val="az-Latn-AZ"/>
        </w:rPr>
      </w:pPr>
      <w:r>
        <w:rPr>
          <w:rFonts w:cs="Arial" w:ascii="Arial" w:hAnsi="Arial"/>
          <w:b/>
          <w:i/>
          <w:lang w:val="az-Latn-AZ"/>
        </w:rPr>
      </w:r>
    </w:p>
    <w:p>
      <w:pPr>
        <w:pStyle w:val="TextBodyIndent"/>
        <w:spacing w:before="280" w:after="280"/>
        <w:ind w:left="7080" w:hanging="0"/>
        <w:jc w:val="both"/>
        <w:rPr>
          <w:rFonts w:ascii="Arial" w:hAnsi="Arial" w:cs="Arial"/>
          <w:b/>
          <w:b/>
          <w:i/>
          <w:i/>
          <w:lang w:val="az-Latn-AZ"/>
        </w:rPr>
      </w:pPr>
      <w:r>
        <w:rPr>
          <w:rFonts w:cs="Arial" w:ascii="Arial" w:hAnsi="Arial"/>
          <w:b/>
          <w:i/>
          <w:lang w:val="az-Latn-AZ"/>
        </w:rPr>
      </w:r>
    </w:p>
    <w:p>
      <w:pPr>
        <w:pStyle w:val="TextBodyIndent"/>
        <w:spacing w:before="280" w:after="280"/>
        <w:ind w:left="7080" w:hanging="0"/>
        <w:jc w:val="both"/>
        <w:rPr>
          <w:rFonts w:ascii="Arial" w:hAnsi="Arial" w:cs="Arial"/>
          <w:b/>
          <w:b/>
          <w:i/>
          <w:i/>
          <w:lang w:val="az-Latn-AZ"/>
        </w:rPr>
      </w:pPr>
      <w:r>
        <w:rPr>
          <w:rFonts w:cs="Arial" w:ascii="Arial" w:hAnsi="Arial"/>
          <w:b/>
          <w:i/>
          <w:lang w:val="az-Latn-AZ"/>
        </w:rPr>
      </w:r>
    </w:p>
    <w:p>
      <w:pPr>
        <w:pStyle w:val="TextBodyIndent"/>
        <w:spacing w:before="280" w:after="280"/>
        <w:ind w:left="7080" w:hanging="0"/>
        <w:jc w:val="both"/>
        <w:rPr>
          <w:rFonts w:ascii="Arial" w:hAnsi="Arial" w:cs="Arial"/>
          <w:b/>
          <w:b/>
          <w:i/>
          <w:i/>
          <w:lang w:val="az-Latn-AZ"/>
        </w:rPr>
      </w:pPr>
      <w:r>
        <w:rPr>
          <w:rFonts w:cs="Arial" w:ascii="Arial" w:hAnsi="Arial"/>
          <w:b/>
          <w:i/>
          <w:lang w:val="az-Latn-AZ"/>
        </w:rPr>
      </w:r>
    </w:p>
    <w:p>
      <w:pPr>
        <w:pStyle w:val="TextBodyIndent"/>
        <w:spacing w:beforeAutospacing="0" w:before="0" w:afterAutospacing="0" w:after="0"/>
        <w:ind w:left="7080" w:hanging="0"/>
        <w:jc w:val="right"/>
        <w:rPr>
          <w:rFonts w:ascii="Arial" w:hAnsi="Arial" w:cs="Arial"/>
          <w:b/>
          <w:b/>
          <w:lang w:val="az-Latn-AZ"/>
        </w:rPr>
      </w:pPr>
      <w:r>
        <w:rPr>
          <w:rFonts w:cs="Arial" w:ascii="Arial" w:hAnsi="Arial"/>
          <w:b/>
          <w:lang w:val="az-Latn-AZ"/>
        </w:rPr>
        <w:t>Əlavə 3</w:t>
      </w:r>
    </w:p>
    <w:p>
      <w:pPr>
        <w:pStyle w:val="Normal"/>
        <w:spacing w:before="0" w:after="0"/>
        <w:ind w:firstLine="6237"/>
        <w:contextualSpacing/>
        <w:jc w:val="both"/>
        <w:rPr>
          <w:rFonts w:ascii="Arial" w:hAnsi="Arial"/>
          <w:lang w:val="az-Latn-AZ"/>
        </w:rPr>
      </w:pPr>
      <w:r>
        <w:rPr>
          <w:rFonts w:ascii="Arial" w:hAnsi="Arial"/>
          <w:lang w:val="az-Latn-AZ"/>
        </w:rPr>
      </w:r>
    </w:p>
    <w:p>
      <w:pPr>
        <w:pStyle w:val="BodyTextIndent3"/>
        <w:rPr/>
      </w:pPr>
      <w:r>
        <w:rPr/>
        <w:t xml:space="preserve">  </w:t>
      </w:r>
      <w:r>
        <w:rPr/>
        <w:t>_______________________________</w:t>
      </w:r>
    </w:p>
    <w:p>
      <w:pPr>
        <w:pStyle w:val="Normal"/>
        <w:spacing w:before="0" w:after="0"/>
        <w:contextualSpacing/>
        <w:jc w:val="both"/>
        <w:rPr>
          <w:rFonts w:ascii="Arial" w:hAnsi="Arial"/>
          <w:sz w:val="16"/>
          <w:szCs w:val="16"/>
          <w:lang w:val="az-Latn-AZ"/>
        </w:rPr>
      </w:pPr>
      <w:r>
        <w:rPr>
          <w:rFonts w:cs="Arial" w:ascii="Arial" w:hAnsi="Arial"/>
          <w:lang w:val="az-Latn-AZ"/>
        </w:rPr>
        <w:t xml:space="preserve"> </w:t>
      </w:r>
      <w:r>
        <w:rPr>
          <w:rFonts w:cs="Arial" w:ascii="Arial" w:hAnsi="Arial"/>
          <w:lang w:val="az-Latn-AZ"/>
        </w:rPr>
        <w:tab/>
        <w:tab/>
        <w:tab/>
        <w:tab/>
        <w:tab/>
        <w:tab/>
        <w:tab/>
        <w:tab/>
        <w:t xml:space="preserve">                     </w:t>
      </w:r>
      <w:r>
        <w:rPr>
          <w:rFonts w:ascii="Arial" w:hAnsi="Arial"/>
          <w:sz w:val="16"/>
          <w:szCs w:val="16"/>
          <w:lang w:val="az-Latn-AZ"/>
        </w:rPr>
        <w:t>(vergi ödəyicisinin adı)</w:t>
      </w:r>
    </w:p>
    <w:p>
      <w:pPr>
        <w:pStyle w:val="Normal"/>
        <w:spacing w:before="0" w:after="0"/>
        <w:contextualSpacing/>
        <w:jc w:val="right"/>
        <w:rPr>
          <w:rFonts w:ascii="Arial" w:hAnsi="Arial"/>
          <w:lang w:val="az-Latn-AZ"/>
        </w:rPr>
      </w:pPr>
      <w:r>
        <w:rPr>
          <w:rFonts w:ascii="Arial" w:hAnsi="Arial"/>
          <w:lang w:val="az-Latn-AZ"/>
        </w:rPr>
        <w:t>_______________________  (ünvanı)</w:t>
      </w:r>
    </w:p>
    <w:p>
      <w:pPr>
        <w:pStyle w:val="Normal"/>
        <w:spacing w:before="0" w:after="0"/>
        <w:contextualSpacing/>
        <w:jc w:val="right"/>
        <w:rPr>
          <w:rFonts w:ascii="Arial" w:hAnsi="Arial" w:cs="Arial"/>
          <w:lang w:val="az-Latn-AZ"/>
        </w:rPr>
      </w:pPr>
      <w:r>
        <w:rPr>
          <w:rFonts w:cs="Arial" w:ascii="Arial" w:hAnsi="Arial"/>
          <w:lang w:val="az-Latn-AZ"/>
        </w:rPr>
      </w:r>
    </w:p>
    <w:p>
      <w:pPr>
        <w:pStyle w:val="Normal"/>
        <w:spacing w:before="0" w:after="0"/>
        <w:contextualSpacing/>
        <w:jc w:val="right"/>
        <w:rPr>
          <w:rFonts w:ascii="Arial" w:hAnsi="Arial"/>
          <w:lang w:val="az-Latn-AZ"/>
        </w:rPr>
      </w:pPr>
      <w:r>
        <w:rPr>
          <w:rFonts w:ascii="Arial" w:hAnsi="Arial"/>
          <w:lang w:val="az-Latn-AZ"/>
        </w:rPr>
        <w:t xml:space="preserve">VÖEN: </w:t>
      </w:r>
      <w:r>
        <w:rPr>
          <w:rFonts w:cs="Arial" w:ascii="Arial" w:hAnsi="Arial"/>
          <w:lang w:val="az-Latn-AZ"/>
        </w:rPr>
        <w:t>_________________________</w:t>
      </w:r>
    </w:p>
    <w:p>
      <w:pPr>
        <w:pStyle w:val="Normal"/>
        <w:spacing w:before="0" w:after="0"/>
        <w:ind w:left="6237" w:hanging="0"/>
        <w:contextualSpacing/>
        <w:jc w:val="both"/>
        <w:rPr>
          <w:rFonts w:ascii="Arial" w:hAnsi="Arial"/>
          <w:lang w:val="az-Latn-AZ"/>
        </w:rPr>
      </w:pPr>
      <w:r>
        <w:rPr>
          <w:rFonts w:ascii="Arial" w:hAnsi="Arial"/>
          <w:lang w:val="az-Latn-AZ"/>
        </w:rPr>
        <w:t xml:space="preserve">            </w:t>
      </w:r>
    </w:p>
    <w:p>
      <w:pPr>
        <w:pStyle w:val="TextBodyIndent"/>
        <w:spacing w:beforeAutospacing="0" w:before="0" w:afterAutospacing="0" w:after="0"/>
        <w:ind w:left="7080" w:hanging="0"/>
        <w:jc w:val="both"/>
        <w:rPr>
          <w:rFonts w:ascii="Arial" w:hAnsi="Arial" w:cs="Arial"/>
          <w:b/>
          <w:b/>
          <w:i/>
          <w:i/>
          <w:lang w:val="az-Latn-AZ"/>
        </w:rPr>
      </w:pPr>
      <w:r>
        <w:rPr>
          <w:rFonts w:cs="Arial" w:ascii="Arial" w:hAnsi="Arial"/>
          <w:b/>
          <w:i/>
          <w:lang w:val="az-Latn-AZ"/>
        </w:rPr>
      </w:r>
    </w:p>
    <w:p>
      <w:pPr>
        <w:pStyle w:val="TextBodyIndent"/>
        <w:spacing w:lineRule="auto" w:line="360" w:beforeAutospacing="0" w:before="0" w:afterAutospacing="0" w:after="0"/>
        <w:ind w:left="7080" w:hanging="0"/>
        <w:jc w:val="both"/>
        <w:rPr>
          <w:rFonts w:ascii="Arial" w:hAnsi="Arial" w:cs="Arial"/>
          <w:lang w:val="az-Latn-AZ"/>
        </w:rPr>
      </w:pPr>
      <w:r>
        <w:rPr>
          <w:rFonts w:cs="Arial" w:ascii="Arial" w:hAnsi="Arial"/>
          <w:lang w:val="az-Latn-AZ"/>
        </w:rPr>
      </w:r>
    </w:p>
    <w:p>
      <w:pPr>
        <w:pStyle w:val="Normal"/>
        <w:spacing w:lineRule="auto" w:line="360"/>
        <w:jc w:val="center"/>
        <w:rPr>
          <w:rFonts w:ascii="Arial" w:hAnsi="Arial"/>
          <w:b/>
          <w:b/>
          <w:lang w:val="az-Latn-AZ"/>
        </w:rPr>
      </w:pPr>
      <w:r>
        <w:rPr>
          <w:rFonts w:ascii="Arial" w:hAnsi="Arial"/>
          <w:b/>
          <w:lang w:val="az-Latn-AZ"/>
        </w:rPr>
        <w:t xml:space="preserve">Vergi uçotuna alınmaq üçün təqdim edilmiş ərizə və sənədlərdəki </w:t>
      </w:r>
    </w:p>
    <w:p>
      <w:pPr>
        <w:pStyle w:val="Normal"/>
        <w:spacing w:lineRule="auto" w:line="360"/>
        <w:jc w:val="center"/>
        <w:rPr>
          <w:rFonts w:ascii="Arial" w:hAnsi="Arial"/>
          <w:b/>
          <w:b/>
          <w:lang w:val="az-Latn-AZ"/>
        </w:rPr>
      </w:pPr>
      <w:r>
        <w:rPr>
          <w:rFonts w:ascii="Arial" w:hAnsi="Arial"/>
          <w:b/>
          <w:lang w:val="az-Latn-AZ"/>
        </w:rPr>
        <w:t>uyğunsuzluqlar (çatışmazlıqlar) barədə</w:t>
      </w:r>
    </w:p>
    <w:p>
      <w:pPr>
        <w:pStyle w:val="Normal"/>
        <w:ind w:hanging="540"/>
        <w:rPr>
          <w:rFonts w:ascii="Arial" w:hAnsi="Arial"/>
          <w:b/>
          <w:b/>
          <w:spacing w:val="-4"/>
          <w:lang w:val="az-Latn-AZ"/>
        </w:rPr>
      </w:pPr>
      <w:r>
        <w:rPr>
          <w:rFonts w:ascii="Arial" w:hAnsi="Arial"/>
          <w:b/>
          <w:spacing w:val="-4"/>
          <w:lang w:val="az-Latn-AZ"/>
        </w:rPr>
        <w:tab/>
        <w:tab/>
        <w:tab/>
      </w:r>
    </w:p>
    <w:p>
      <w:pPr>
        <w:pStyle w:val="Normal"/>
        <w:ind w:hanging="540"/>
        <w:jc w:val="center"/>
        <w:rPr>
          <w:rFonts w:ascii="Arial" w:hAnsi="Arial"/>
          <w:spacing w:val="-4"/>
          <w:lang w:val="az-Latn-AZ"/>
        </w:rPr>
      </w:pPr>
      <w:r>
        <w:rPr>
          <w:rFonts w:ascii="Arial" w:hAnsi="Arial"/>
          <w:spacing w:val="-4"/>
          <w:lang w:val="az-Latn-AZ"/>
        </w:rPr>
        <w:t>BİLDİRİŞ №_______________</w:t>
      </w:r>
    </w:p>
    <w:p>
      <w:pPr>
        <w:pStyle w:val="Normal"/>
        <w:ind w:hanging="540"/>
        <w:rPr>
          <w:rFonts w:ascii="Arial" w:hAnsi="Arial"/>
          <w:spacing w:val="-4"/>
          <w:lang w:val="az-Latn-AZ"/>
        </w:rPr>
      </w:pPr>
      <w:r>
        <w:rPr>
          <w:rFonts w:ascii="Arial" w:hAnsi="Arial"/>
          <w:spacing w:val="-4"/>
          <w:lang w:val="az-Latn-AZ"/>
        </w:rPr>
      </w:r>
    </w:p>
    <w:p>
      <w:pPr>
        <w:pStyle w:val="Normal"/>
        <w:rPr>
          <w:rFonts w:ascii="Arial" w:hAnsi="Arial" w:cs="Arial"/>
          <w:spacing w:val="-4"/>
          <w:lang w:val="az-Latn-AZ"/>
        </w:rPr>
      </w:pPr>
      <w:r>
        <w:rPr>
          <w:rFonts w:cs="Arial" w:ascii="Arial" w:hAnsi="Arial"/>
          <w:spacing w:val="-4"/>
          <w:lang w:val="az-Latn-AZ"/>
        </w:rPr>
        <w:t xml:space="preserve">_______________________________               ___________________ </w:t>
      </w:r>
    </w:p>
    <w:p>
      <w:pPr>
        <w:pStyle w:val="Normal"/>
        <w:ind w:hanging="540"/>
        <w:rPr>
          <w:rFonts w:ascii="Arial" w:hAnsi="Arial"/>
          <w:sz w:val="18"/>
          <w:szCs w:val="18"/>
          <w:lang w:val="az-Latn-AZ"/>
        </w:rPr>
      </w:pPr>
      <w:r>
        <w:rPr>
          <w:rFonts w:ascii="Arial" w:hAnsi="Arial"/>
          <w:lang w:val="az-Latn-AZ"/>
        </w:rPr>
        <w:t xml:space="preserve">                     </w:t>
      </w:r>
      <w:r>
        <w:rPr>
          <w:rFonts w:ascii="Arial" w:hAnsi="Arial"/>
          <w:sz w:val="18"/>
          <w:szCs w:val="18"/>
          <w:lang w:val="az-Latn-AZ"/>
        </w:rPr>
        <w:t xml:space="preserve">Vergi orqanının adı                                    tarix                            </w:t>
      </w:r>
    </w:p>
    <w:p>
      <w:pPr>
        <w:pStyle w:val="Normal"/>
        <w:ind w:hanging="540"/>
        <w:rPr>
          <w:rFonts w:ascii="Arial" w:hAnsi="Arial"/>
          <w:lang w:val="az-Latn-AZ"/>
        </w:rPr>
      </w:pPr>
      <w:r>
        <w:rPr>
          <w:rFonts w:ascii="Arial" w:hAnsi="Arial"/>
          <w:lang w:val="az-Latn-AZ"/>
        </w:rPr>
      </w:r>
    </w:p>
    <w:p>
      <w:pPr>
        <w:pStyle w:val="BodyTextIndent2"/>
        <w:spacing w:lineRule="auto" w:line="240" w:before="0" w:after="0"/>
        <w:ind w:left="0" w:firstLine="708"/>
        <w:jc w:val="both"/>
        <w:rPr>
          <w:rFonts w:ascii="Arial" w:hAnsi="Arial" w:cs="Arial"/>
          <w:b/>
          <w:b/>
          <w:bCs/>
          <w:sz w:val="24"/>
          <w:szCs w:val="24"/>
          <w:lang w:val="az-Latn-AZ"/>
        </w:rPr>
      </w:pPr>
      <w:r>
        <w:rPr>
          <w:rFonts w:cs="Arial" w:ascii="Arial" w:hAnsi="Arial"/>
          <w:b/>
          <w:bCs/>
          <w:sz w:val="24"/>
          <w:szCs w:val="24"/>
          <w:lang w:val="az-Latn-AZ"/>
        </w:rPr>
      </w:r>
    </w:p>
    <w:p>
      <w:pPr>
        <w:pStyle w:val="BodyTextIndent2"/>
        <w:spacing w:lineRule="auto" w:line="360" w:before="0" w:after="0"/>
        <w:ind w:left="0" w:firstLine="708"/>
        <w:jc w:val="both"/>
        <w:rPr>
          <w:rFonts w:ascii="Arial" w:hAnsi="Arial" w:cs="Arial"/>
          <w:bCs/>
          <w:sz w:val="24"/>
          <w:szCs w:val="24"/>
          <w:lang w:val="az-Latn-AZ"/>
        </w:rPr>
      </w:pPr>
      <w:r>
        <w:rPr>
          <w:rFonts w:cs="Arial" w:ascii="Arial" w:hAnsi="Arial"/>
          <w:bCs/>
          <w:sz w:val="24"/>
          <w:szCs w:val="24"/>
          <w:lang w:val="az-Latn-AZ"/>
        </w:rPr>
        <w:t>Tərəfinizdən __ ____ 20__-ci il tarixdə</w:t>
      </w:r>
      <w:r>
        <w:rPr>
          <w:rFonts w:cs="Arial" w:ascii="Arial" w:hAnsi="Arial"/>
          <w:sz w:val="24"/>
          <w:szCs w:val="24"/>
          <w:lang w:val="az-Latn-AZ"/>
        </w:rPr>
        <w:t xml:space="preserve"> v</w:t>
      </w:r>
      <w:r>
        <w:rPr>
          <w:rFonts w:cs="Arial" w:ascii="Arial" w:hAnsi="Arial"/>
          <w:bCs/>
          <w:sz w:val="24"/>
          <w:szCs w:val="24"/>
          <w:lang w:val="az-Latn-AZ"/>
        </w:rPr>
        <w:t>ergi uçotuna alınmaq üçün təqdim edilmiş sənədlərdə aşağıda göstərilən uyğunsuzluqlar (çatışmazlıqlar) olduğu üçün vergi uçotunu aparmaq mümkün olmamışdır:</w:t>
      </w:r>
    </w:p>
    <w:p>
      <w:pPr>
        <w:pStyle w:val="Normal"/>
        <w:jc w:val="both"/>
        <w:rPr>
          <w:rFonts w:ascii="Arial" w:hAnsi="Arial"/>
          <w:lang w:val="az-Latn-AZ"/>
        </w:rPr>
      </w:pPr>
      <w:r>
        <w:rPr>
          <w:rFonts w:ascii="Arial" w:hAnsi="Arial"/>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540" w:hanging="0"/>
        <w:jc w:val="both"/>
        <w:rPr>
          <w:rFonts w:ascii="Arial" w:hAnsi="Arial"/>
          <w:lang w:val="az-Latn-AZ"/>
        </w:rPr>
      </w:pPr>
      <w:r>
        <w:rPr>
          <w:rFonts w:ascii="Arial" w:hAnsi="Arial"/>
          <w:lang w:val="az-Latn-AZ"/>
        </w:rPr>
      </w:r>
    </w:p>
    <w:p>
      <w:pPr>
        <w:pStyle w:val="BlockText"/>
        <w:spacing w:lineRule="auto" w:line="360"/>
        <w:ind w:left="0" w:right="0" w:firstLine="540"/>
        <w:rPr>
          <w:rFonts w:ascii="Arial" w:hAnsi="Arial" w:eastAsia="Calibri" w:cs="Arial" w:eastAsiaTheme="minorHAnsi"/>
          <w:color w:val="auto"/>
          <w:spacing w:val="0"/>
          <w:sz w:val="24"/>
          <w:szCs w:val="24"/>
          <w:lang w:eastAsia="en-US"/>
        </w:rPr>
      </w:pPr>
      <w:r>
        <w:rPr>
          <w:rFonts w:eastAsia="Calibri" w:cs="Arial" w:ascii="Arial" w:hAnsi="Arial" w:eastAsiaTheme="minorHAnsi"/>
          <w:color w:val="auto"/>
          <w:spacing w:val="0"/>
          <w:sz w:val="24"/>
          <w:szCs w:val="24"/>
          <w:lang w:eastAsia="en-US"/>
        </w:rPr>
        <w:t xml:space="preserve">Yuxarıda göstərilən uyğunsuzluqları (çatışmazlıqları) aradan qaldırıb sənədləri və “Vergi ödəyicisinin filialının, nümayəndəliyinin və ya digər təsərrüfat subyektinin (obyektinin) olduğu yer üzrə vergi uçotuna alınması haqqında ərizə”ni yenidən təqdim etməyiniz xahiş olunur. </w:t>
      </w:r>
    </w:p>
    <w:p>
      <w:pPr>
        <w:pStyle w:val="Normal"/>
        <w:jc w:val="both"/>
        <w:rPr>
          <w:rFonts w:ascii="Arial" w:hAnsi="Arial"/>
          <w:lang w:val="az-Latn-AZ"/>
        </w:rPr>
      </w:pPr>
      <w:r>
        <w:rPr>
          <w:rFonts w:ascii="Arial" w:hAnsi="Arial"/>
          <w:lang w:val="az-Latn-AZ"/>
        </w:rPr>
      </w:r>
    </w:p>
    <w:tbl>
      <w:tblPr>
        <w:tblStyle w:val="TableGrid"/>
        <w:tblW w:w="1003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346"/>
        <w:gridCol w:w="3343"/>
        <w:gridCol w:w="3345"/>
      </w:tblGrid>
      <w:tr>
        <w:trPr/>
        <w:tc>
          <w:tcPr>
            <w:tcW w:w="3346" w:type="dxa"/>
            <w:tcBorders>
              <w:top w:val="nil"/>
              <w:left w:val="nil"/>
              <w:bottom w:val="nil"/>
              <w:right w:val="nil"/>
            </w:tcBorders>
          </w:tcPr>
          <w:p>
            <w:pPr>
              <w:pStyle w:val="Normal"/>
              <w:widowControl/>
              <w:spacing w:before="0" w:after="0"/>
              <w:contextualSpacing/>
              <w:jc w:val="center"/>
              <w:rPr>
                <w:rFonts w:ascii="Arial" w:hAnsi="Arial"/>
                <w:lang w:val="az-Latn-AZ"/>
              </w:rPr>
            </w:pPr>
            <w:r>
              <w:rPr>
                <w:rFonts w:ascii="Arial" w:hAnsi="Arial"/>
                <w:kern w:val="0"/>
                <w:lang w:val="en-US" w:bidi="ar-SA"/>
              </w:rPr>
            </w:r>
          </w:p>
          <w:p>
            <w:pPr>
              <w:pStyle w:val="Normal"/>
              <w:widowControl/>
              <w:pBdr>
                <w:top w:val="single" w:sz="12" w:space="1" w:color="000000"/>
                <w:bottom w:val="single" w:sz="12" w:space="1" w:color="000000"/>
              </w:pBdr>
              <w:spacing w:before="0" w:after="0"/>
              <w:contextualSpacing/>
              <w:jc w:val="center"/>
              <w:rPr>
                <w:rFonts w:ascii="Arial" w:hAnsi="Arial"/>
                <w:sz w:val="16"/>
                <w:szCs w:val="16"/>
                <w:lang w:val="az-Latn-AZ"/>
              </w:rPr>
            </w:pPr>
            <w:r>
              <w:rPr>
                <w:rFonts w:ascii="Arial" w:hAnsi="Arial"/>
                <w:kern w:val="0"/>
                <w:sz w:val="16"/>
                <w:szCs w:val="16"/>
                <w:lang w:val="az-Latn-AZ" w:bidi="ar-SA"/>
              </w:rPr>
              <w:t>(vergi orqanının adı)</w:t>
            </w:r>
          </w:p>
          <w:p>
            <w:pPr>
              <w:pStyle w:val="Normal"/>
              <w:widowControl/>
              <w:pBdr>
                <w:top w:val="single" w:sz="12" w:space="1" w:color="000000"/>
                <w:bottom w:val="single" w:sz="12" w:space="1" w:color="000000"/>
              </w:pBdr>
              <w:spacing w:before="0" w:after="0"/>
              <w:contextualSpacing/>
              <w:jc w:val="center"/>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(vəzifəli şəxsin vəzifəsi)</w:t>
            </w:r>
          </w:p>
          <w:p>
            <w:pPr>
              <w:pStyle w:val="Normal"/>
              <w:widowControl/>
              <w:spacing w:before="0" w:after="0"/>
              <w:contextualSpacing/>
              <w:jc w:val="left"/>
              <w:rPr>
                <w:rFonts w:ascii="Arial" w:hAnsi="Arial"/>
                <w:lang w:val="az-Latn-AZ"/>
              </w:rPr>
            </w:pPr>
            <w:r>
              <w:rPr>
                <w:rFonts w:ascii="Arial" w:hAnsi="Arial"/>
                <w:kern w:val="0"/>
                <w:lang w:val="en-US" w:bidi="ar-SA"/>
              </w:rPr>
            </w:r>
          </w:p>
        </w:tc>
        <w:tc>
          <w:tcPr>
            <w:tcW w:w="3343" w:type="dxa"/>
            <w:tcBorders>
              <w:top w:val="nil"/>
              <w:left w:val="nil"/>
              <w:bottom w:val="nil"/>
              <w:right w:val="nil"/>
            </w:tcBorders>
          </w:tcPr>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(imzası)</w:t>
            </w:r>
          </w:p>
          <w:p>
            <w:pPr>
              <w:pStyle w:val="Normal"/>
              <w:widowControl/>
              <w:spacing w:before="0" w:after="0"/>
              <w:contextualSpacing/>
              <w:jc w:val="right"/>
              <w:rPr>
                <w:rFonts w:ascii="Arial" w:hAnsi="Arial"/>
                <w:b/>
                <w:b/>
                <w:lang w:val="az-Latn-AZ"/>
              </w:rPr>
            </w:pPr>
            <w:r>
              <w:rPr>
                <w:rFonts w:ascii="Arial" w:hAnsi="Arial"/>
                <w:b/>
                <w:kern w:val="0"/>
                <w:lang w:val="az-Latn-AZ" w:bidi="ar-SA"/>
              </w:rPr>
              <w:t>M.Y.</w:t>
            </w:r>
          </w:p>
        </w:tc>
        <w:tc>
          <w:tcPr>
            <w:tcW w:w="3345" w:type="dxa"/>
            <w:tcBorders>
              <w:top w:val="nil"/>
              <w:left w:val="nil"/>
              <w:bottom w:val="nil"/>
              <w:right w:val="nil"/>
            </w:tcBorders>
          </w:tcPr>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(soyadı, adı və atasının adı)</w:t>
            </w:r>
          </w:p>
        </w:tc>
      </w:tr>
    </w:tbl>
    <w:p>
      <w:pPr>
        <w:pStyle w:val="Normal"/>
        <w:spacing w:lineRule="auto" w:line="360"/>
        <w:jc w:val="both"/>
        <w:rPr>
          <w:rFonts w:ascii="Arial" w:hAnsi="Arial"/>
          <w:lang w:val="az-Latn-AZ"/>
        </w:rPr>
      </w:pPr>
      <w:r>
        <w:rPr>
          <w:rFonts w:ascii="Arial" w:hAnsi="Arial"/>
          <w:lang w:val="az-Latn-AZ"/>
        </w:rPr>
      </w:r>
    </w:p>
    <w:p>
      <w:pPr>
        <w:pStyle w:val="Normal"/>
        <w:spacing w:lineRule="auto" w:line="360"/>
        <w:jc w:val="both"/>
        <w:rPr>
          <w:rFonts w:ascii="Arial" w:hAnsi="Arial"/>
          <w:lang w:val="az-Latn-AZ"/>
        </w:rPr>
      </w:pPr>
      <w:r>
        <w:rPr>
          <w:rFonts w:ascii="Arial" w:hAnsi="Arial"/>
          <w:lang w:val="az-Latn-AZ"/>
        </w:rPr>
      </w:r>
    </w:p>
    <w:p>
      <w:pPr>
        <w:pStyle w:val="Normal"/>
        <w:spacing w:lineRule="auto" w:line="360"/>
        <w:jc w:val="both"/>
        <w:rPr>
          <w:rFonts w:ascii="Arial" w:hAnsi="Arial"/>
          <w:lang w:val="az-Latn-AZ"/>
        </w:rPr>
      </w:pPr>
      <w:r>
        <w:rPr>
          <w:rFonts w:ascii="Arial" w:hAnsi="Arial"/>
          <w:lang w:val="az-Latn-AZ"/>
        </w:rPr>
      </w:r>
    </w:p>
    <w:p>
      <w:pPr>
        <w:pStyle w:val="Normal"/>
        <w:spacing w:lineRule="auto" w:line="360"/>
        <w:jc w:val="both"/>
        <w:rPr>
          <w:rFonts w:ascii="Arial" w:hAnsi="Arial"/>
          <w:lang w:val="az-Latn-AZ"/>
        </w:rPr>
      </w:pPr>
      <w:r>
        <w:rPr>
          <w:rFonts w:ascii="Arial" w:hAnsi="Arial"/>
          <w:lang w:val="az-Latn-AZ"/>
        </w:rPr>
      </w:r>
    </w:p>
    <w:p>
      <w:pPr>
        <w:pStyle w:val="Normal"/>
        <w:spacing w:lineRule="auto" w:line="360"/>
        <w:jc w:val="both"/>
        <w:rPr>
          <w:rFonts w:ascii="Arial" w:hAnsi="Arial"/>
          <w:lang w:val="az-Latn-AZ"/>
        </w:rPr>
      </w:pPr>
      <w:r>
        <w:rPr>
          <w:rFonts w:ascii="Arial" w:hAnsi="Arial"/>
          <w:lang w:val="az-Latn-AZ"/>
        </w:rPr>
      </w:r>
    </w:p>
    <w:p>
      <w:pPr>
        <w:pStyle w:val="Normal"/>
        <w:spacing w:lineRule="auto" w:line="360"/>
        <w:jc w:val="right"/>
        <w:rPr>
          <w:rFonts w:ascii="Arial" w:hAnsi="Arial" w:cs="Arial"/>
          <w:b/>
          <w:b/>
          <w:lang w:val="az-Latn-AZ"/>
        </w:rPr>
      </w:pPr>
      <w:r>
        <w:rPr>
          <w:rFonts w:cs="Arial" w:ascii="Arial" w:hAnsi="Arial"/>
          <w:b/>
          <w:lang w:val="az-Latn-AZ"/>
        </w:rPr>
        <w:t xml:space="preserve">                                                                                                              </w:t>
      </w:r>
      <w:r>
        <w:rPr>
          <w:rFonts w:cs="Arial" w:ascii="Arial" w:hAnsi="Arial"/>
          <w:b/>
          <w:lang w:val="az-Latn-AZ"/>
        </w:rPr>
        <w:t>Əlavə 4</w:t>
      </w:r>
    </w:p>
    <w:p>
      <w:pPr>
        <w:pStyle w:val="Normal"/>
        <w:spacing w:lineRule="auto" w:line="360"/>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ab/>
        <w:tab/>
        <w:tab/>
        <w:tab/>
        <w:tab/>
        <w:tab/>
        <w:tab/>
        <w:t>______________________________________</w:t>
      </w:r>
    </w:p>
    <w:p>
      <w:pPr>
        <w:pStyle w:val="Normal"/>
        <w:jc w:val="center"/>
        <w:rPr>
          <w:rFonts w:ascii="Arial" w:hAnsi="Arial" w:cs="Arial"/>
          <w:bCs/>
          <w:sz w:val="16"/>
          <w:szCs w:val="16"/>
          <w:lang w:val="az-Latn-AZ"/>
        </w:rPr>
      </w:pPr>
      <w:r>
        <w:rPr>
          <w:rFonts w:cs="Arial" w:ascii="Arial" w:hAnsi="Arial"/>
          <w:lang w:val="az-Latn-AZ"/>
        </w:rPr>
        <w:t xml:space="preserve">                                                                           </w:t>
      </w:r>
      <w:r>
        <w:rPr>
          <w:rFonts w:cs="Arial" w:ascii="Arial" w:hAnsi="Arial"/>
          <w:bCs/>
          <w:sz w:val="16"/>
          <w:szCs w:val="16"/>
          <w:lang w:val="az-Latn-AZ"/>
        </w:rPr>
        <w:t>bank ekvayerin adı</w:t>
      </w:r>
    </w:p>
    <w:p>
      <w:pPr>
        <w:pStyle w:val="Normal"/>
        <w:spacing w:lineRule="auto" w:line="360"/>
        <w:ind w:firstLine="4962"/>
        <w:rPr>
          <w:rFonts w:ascii="Arial" w:hAnsi="Arial" w:cs="Arial"/>
          <w:bCs/>
          <w:lang w:val="az-Latn-AZ"/>
        </w:rPr>
      </w:pPr>
      <w:r>
        <w:rPr>
          <w:rFonts w:cs="Arial" w:ascii="Arial" w:hAnsi="Arial"/>
          <w:bCs/>
          <w:lang w:val="az-Latn-AZ"/>
        </w:rPr>
      </w:r>
    </w:p>
    <w:p>
      <w:pPr>
        <w:pStyle w:val="Normal"/>
        <w:spacing w:lineRule="auto" w:line="360"/>
        <w:ind w:firstLine="4962"/>
        <w:rPr>
          <w:rFonts w:ascii="Arial" w:hAnsi="Arial" w:cs="Arial"/>
          <w:lang w:val="az-Latn-AZ"/>
        </w:rPr>
      </w:pPr>
      <w:r>
        <w:rPr>
          <w:rFonts w:cs="Arial" w:ascii="Arial" w:hAnsi="Arial"/>
          <w:bCs/>
          <w:lang w:val="az-Latn-AZ"/>
        </w:rPr>
        <w:t>VÖEN: _____________</w:t>
      </w:r>
    </w:p>
    <w:p>
      <w:pPr>
        <w:pStyle w:val="Normal"/>
        <w:spacing w:lineRule="auto" w:line="360"/>
        <w:rPr>
          <w:rFonts w:ascii="Arial" w:hAnsi="Arial" w:cs="Arial"/>
          <w:lang w:val="az-Latn-AZ"/>
        </w:rPr>
      </w:pPr>
      <w:r>
        <w:rPr>
          <w:rFonts w:cs="Arial" w:ascii="Arial" w:hAnsi="Arial"/>
          <w:lang w:val="az-Latn-AZ"/>
        </w:rPr>
      </w:r>
    </w:p>
    <w:p>
      <w:pPr>
        <w:pStyle w:val="Normal"/>
        <w:spacing w:lineRule="auto" w:line="360"/>
        <w:rPr>
          <w:rFonts w:ascii="Arial" w:hAnsi="Arial" w:cs="Arial"/>
          <w:lang w:val="az-Latn-AZ"/>
        </w:rPr>
      </w:pPr>
      <w:r>
        <w:rPr>
          <w:rFonts w:cs="Arial" w:ascii="Arial" w:hAnsi="Arial"/>
          <w:lang w:val="az-Latn-AZ"/>
        </w:rPr>
        <w:tab/>
        <w:tab/>
        <w:tab/>
        <w:tab/>
        <w:tab/>
      </w:r>
    </w:p>
    <w:p>
      <w:pPr>
        <w:pStyle w:val="Normal"/>
        <w:spacing w:lineRule="auto" w:line="360"/>
        <w:rPr>
          <w:rFonts w:ascii="Arial" w:hAnsi="Arial" w:cs="Arial"/>
          <w:lang w:val="az-Latn-AZ"/>
        </w:rPr>
      </w:pPr>
      <w:r>
        <w:rPr>
          <w:rFonts w:cs="Arial" w:ascii="Arial" w:hAnsi="Arial"/>
          <w:lang w:val="az-Latn-AZ"/>
        </w:rPr>
      </w:r>
    </w:p>
    <w:p>
      <w:pPr>
        <w:pStyle w:val="Normal"/>
        <w:rPr>
          <w:rFonts w:ascii="Arial" w:hAnsi="Arial" w:cs="Arial"/>
          <w:lang w:val="az-Latn-AZ"/>
        </w:rPr>
      </w:pPr>
      <w:r>
        <w:rPr>
          <w:rFonts w:cs="Arial" w:ascii="Arial" w:hAnsi="Arial"/>
          <w:lang w:val="az-Latn-AZ"/>
        </w:rPr>
        <w:t xml:space="preserve">       </w:t>
      </w:r>
      <w:r>
        <w:rPr>
          <w:rFonts w:cs="Arial" w:ascii="Arial" w:hAnsi="Arial"/>
          <w:lang w:val="az-Latn-AZ"/>
        </w:rPr>
        <w:t xml:space="preserve">________________________________   məxsus __________________ kodlu təsərrüfat </w:t>
      </w:r>
    </w:p>
    <w:p>
      <w:pPr>
        <w:pStyle w:val="Normal"/>
        <w:rPr>
          <w:rFonts w:ascii="Arial" w:hAnsi="Arial" w:cs="Arial"/>
          <w:lang w:val="az-Latn-AZ"/>
        </w:rPr>
      </w:pPr>
      <w:r>
        <w:rPr>
          <w:rFonts w:cs="Arial" w:ascii="Arial" w:hAnsi="Arial"/>
          <w:sz w:val="16"/>
          <w:szCs w:val="16"/>
          <w:lang w:val="az-Latn-AZ"/>
        </w:rPr>
        <w:t xml:space="preserve">                             </w:t>
      </w:r>
      <w:r>
        <w:rPr>
          <w:rFonts w:cs="Arial" w:ascii="Arial" w:hAnsi="Arial"/>
          <w:sz w:val="16"/>
          <w:szCs w:val="16"/>
          <w:lang w:val="az-Latn-AZ"/>
        </w:rPr>
        <w:t xml:space="preserve">vergi ödəyicisinin adı                                                 </w:t>
      </w:r>
    </w:p>
    <w:p>
      <w:pPr>
        <w:pStyle w:val="Normal"/>
        <w:ind w:left="230" w:hanging="0"/>
        <w:jc w:val="both"/>
        <w:rPr>
          <w:rFonts w:ascii="Arial" w:hAnsi="Arial" w:cs="Arial"/>
          <w:lang w:val="az-Latn-AZ"/>
        </w:rPr>
      </w:pPr>
      <w:r>
        <w:rPr>
          <w:rFonts w:cs="Arial" w:ascii="Arial" w:hAnsi="Arial"/>
          <w:lang w:val="az-Latn-AZ"/>
        </w:rPr>
        <w:t xml:space="preserve">təsərrüfat subyekt(lər)ində fəaliyyət göstərmədiyi və həmin təsərrüfat subyektində (obyektində) ______________________________________________________________ </w:t>
      </w:r>
    </w:p>
    <w:p>
      <w:pPr>
        <w:pStyle w:val="Normal"/>
        <w:ind w:left="230" w:hanging="0"/>
        <w:jc w:val="center"/>
        <w:rPr>
          <w:rFonts w:ascii="Arial" w:hAnsi="Arial" w:cs="Arial"/>
          <w:sz w:val="16"/>
          <w:szCs w:val="16"/>
          <w:lang w:val="az-Latn-AZ"/>
        </w:rPr>
      </w:pPr>
      <w:r>
        <w:rPr>
          <w:rFonts w:cs="Arial" w:ascii="Arial" w:hAnsi="Arial"/>
          <w:sz w:val="16"/>
          <w:szCs w:val="16"/>
          <w:lang w:val="az-Latn-AZ"/>
        </w:rPr>
        <w:t>POS-terminalın seriya, nömrəsi</w:t>
      </w:r>
    </w:p>
    <w:p>
      <w:pPr>
        <w:pStyle w:val="Normal"/>
        <w:spacing w:lineRule="auto" w:line="360"/>
        <w:ind w:left="232" w:hanging="0"/>
        <w:jc w:val="both"/>
        <w:rPr>
          <w:rFonts w:ascii="Arial" w:hAnsi="Arial" w:cs="Arial"/>
          <w:lang w:val="az-Latn-AZ"/>
        </w:rPr>
      </w:pPr>
      <w:r>
        <w:rPr>
          <w:rFonts w:cs="Arial" w:ascii="Arial" w:hAnsi="Arial"/>
          <w:lang w:val="az-Latn-AZ"/>
        </w:rPr>
        <w:t>POS-terminal qeydiyyatda olduğu müəyyən edilmişdir.</w:t>
      </w:r>
      <w:r>
        <w:rPr>
          <w:rFonts w:cs="Arial" w:ascii="Arial" w:hAnsi="Arial"/>
          <w:color w:val="000000"/>
          <w:lang w:val="az-Latn-AZ"/>
        </w:rPr>
        <w:t xml:space="preserve"> Araşdırma aparılaraq </w:t>
      </w:r>
      <w:r>
        <w:rPr>
          <w:rFonts w:cs="Arial" w:ascii="Arial" w:hAnsi="Arial"/>
          <w:lang w:val="az-Latn-AZ"/>
        </w:rPr>
        <w:t>təsərrüfat subyektində (obyektində) quraşdırılmış POS-terminala verilmiş qeydiyyat nömrəsinin (nömrələrinin) Azərbaycan Respublikası Nazirlər Kabinetinin 4 oktyabr 2012-ci il tarixli 219 nömrəli Qərarı ilə təsdiq edilmiş “Azərbaycan Respublikasının ərazisində POS-terminalların quraşdırılması, istifadəsi və tətbiqi Qaydaları”nın 6.1-ci bəndində nəzərdə tutulmuş əsaslardan biri müəyyən edildikdə ləğv edilməsi üçün Dövlət Vergi Xidmətinə müraciət edilməsi bildirilir.</w:t>
      </w:r>
    </w:p>
    <w:p>
      <w:pPr>
        <w:pStyle w:val="Normal"/>
        <w:spacing w:lineRule="auto" w:line="360"/>
        <w:jc w:val="both"/>
        <w:rPr>
          <w:rFonts w:ascii="Arial" w:hAnsi="Arial" w:cs="Arial"/>
          <w:highlight w:val="yellow"/>
          <w:lang w:val="az-Latn-AZ"/>
        </w:rPr>
      </w:pPr>
      <w:r>
        <w:rPr>
          <w:rFonts w:cs="Arial" w:ascii="Arial" w:hAnsi="Arial"/>
          <w:highlight w:val="yellow"/>
          <w:lang w:val="az-Latn-AZ"/>
        </w:rPr>
      </w:r>
    </w:p>
    <w:p>
      <w:pPr>
        <w:pStyle w:val="Normal"/>
        <w:spacing w:lineRule="auto" w:line="360"/>
        <w:jc w:val="both"/>
        <w:rPr>
          <w:rFonts w:ascii="Arial" w:hAnsi="Arial" w:cs="Arial"/>
          <w:highlight w:val="yellow"/>
          <w:lang w:val="az-Latn-AZ"/>
        </w:rPr>
      </w:pPr>
      <w:r>
        <w:rPr>
          <w:rFonts w:cs="Arial" w:ascii="Arial" w:hAnsi="Arial"/>
          <w:highlight w:val="yellow"/>
          <w:lang w:val="az-Latn-AZ"/>
        </w:rPr>
      </w:r>
    </w:p>
    <w:tbl>
      <w:tblPr>
        <w:tblStyle w:val="TableGrid"/>
        <w:tblW w:w="1003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346"/>
        <w:gridCol w:w="3343"/>
        <w:gridCol w:w="3345"/>
      </w:tblGrid>
      <w:tr>
        <w:trPr/>
        <w:tc>
          <w:tcPr>
            <w:tcW w:w="3346" w:type="dxa"/>
            <w:tcBorders>
              <w:top w:val="nil"/>
              <w:left w:val="nil"/>
              <w:bottom w:val="nil"/>
              <w:right w:val="nil"/>
            </w:tcBorders>
          </w:tcPr>
          <w:p>
            <w:pPr>
              <w:pStyle w:val="Normal"/>
              <w:widowControl/>
              <w:spacing w:before="0" w:after="0"/>
              <w:contextualSpacing/>
              <w:jc w:val="left"/>
              <w:rPr>
                <w:rFonts w:ascii="Arial" w:hAnsi="Arial"/>
                <w:lang w:val="az-Latn-AZ"/>
              </w:rPr>
            </w:pPr>
            <w:r>
              <w:rPr>
                <w:rFonts w:ascii="Arial" w:hAnsi="Arial"/>
                <w:kern w:val="0"/>
                <w:lang w:val="en-US" w:bidi="ar-SA"/>
              </w:rPr>
            </w:r>
          </w:p>
          <w:p>
            <w:pPr>
              <w:pStyle w:val="Normal"/>
              <w:widowControl/>
              <w:pBdr>
                <w:top w:val="single" w:sz="12" w:space="1" w:color="000000"/>
                <w:bottom w:val="single" w:sz="12" w:space="1" w:color="000000"/>
              </w:pBdr>
              <w:spacing w:before="0" w:after="0"/>
              <w:contextualSpacing/>
              <w:jc w:val="center"/>
              <w:rPr>
                <w:rFonts w:ascii="Arial" w:hAnsi="Arial"/>
                <w:sz w:val="16"/>
                <w:szCs w:val="16"/>
                <w:lang w:val="az-Latn-AZ"/>
              </w:rPr>
            </w:pPr>
            <w:r>
              <w:rPr>
                <w:rFonts w:ascii="Arial" w:hAnsi="Arial"/>
                <w:kern w:val="0"/>
                <w:sz w:val="16"/>
                <w:szCs w:val="16"/>
                <w:lang w:val="az-Latn-AZ" w:bidi="ar-SA"/>
              </w:rPr>
              <w:t>(vergi orqanının adı)</w:t>
            </w:r>
          </w:p>
          <w:p>
            <w:pPr>
              <w:pStyle w:val="Normal"/>
              <w:widowControl/>
              <w:pBdr>
                <w:top w:val="single" w:sz="12" w:space="1" w:color="000000"/>
                <w:bottom w:val="single" w:sz="12" w:space="1" w:color="000000"/>
              </w:pBdr>
              <w:spacing w:before="0" w:after="0"/>
              <w:contextualSpacing/>
              <w:jc w:val="center"/>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(vəzifəli şəxsin vəzifəsi)</w:t>
            </w:r>
          </w:p>
          <w:p>
            <w:pPr>
              <w:pStyle w:val="Normal"/>
              <w:widowControl/>
              <w:spacing w:before="0" w:after="0"/>
              <w:contextualSpacing/>
              <w:jc w:val="left"/>
              <w:rPr>
                <w:rFonts w:ascii="Arial" w:hAnsi="Arial"/>
                <w:lang w:val="az-Latn-AZ"/>
              </w:rPr>
            </w:pPr>
            <w:r>
              <w:rPr>
                <w:rFonts w:ascii="Arial" w:hAnsi="Arial"/>
                <w:kern w:val="0"/>
                <w:lang w:val="en-US" w:bidi="ar-SA"/>
              </w:rPr>
            </w:r>
          </w:p>
        </w:tc>
        <w:tc>
          <w:tcPr>
            <w:tcW w:w="3343" w:type="dxa"/>
            <w:tcBorders>
              <w:top w:val="nil"/>
              <w:left w:val="nil"/>
              <w:bottom w:val="nil"/>
              <w:right w:val="nil"/>
            </w:tcBorders>
          </w:tcPr>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(imzası)</w:t>
            </w:r>
          </w:p>
          <w:p>
            <w:pPr>
              <w:pStyle w:val="Normal"/>
              <w:widowControl/>
              <w:spacing w:before="0" w:after="0"/>
              <w:contextualSpacing/>
              <w:jc w:val="right"/>
              <w:rPr>
                <w:rFonts w:ascii="Arial" w:hAnsi="Arial"/>
                <w:lang w:val="az-Latn-AZ"/>
              </w:rPr>
            </w:pPr>
            <w:r>
              <w:rPr>
                <w:rFonts w:ascii="Arial" w:hAnsi="Arial"/>
                <w:kern w:val="0"/>
                <w:lang w:val="en-US" w:bidi="ar-SA"/>
              </w:rPr>
            </w:r>
          </w:p>
        </w:tc>
        <w:tc>
          <w:tcPr>
            <w:tcW w:w="3345" w:type="dxa"/>
            <w:tcBorders>
              <w:top w:val="nil"/>
              <w:left w:val="nil"/>
              <w:bottom w:val="nil"/>
              <w:right w:val="nil"/>
            </w:tcBorders>
          </w:tcPr>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pBdr>
                <w:bottom w:val="single" w:sz="12" w:space="1" w:color="000000"/>
              </w:pBdr>
              <w:spacing w:before="0" w:after="0"/>
              <w:contextualSpacing/>
              <w:jc w:val="both"/>
              <w:rPr>
                <w:rFonts w:ascii="Arial" w:hAnsi="Arial"/>
                <w:lang w:val="az-Latn-AZ"/>
              </w:rPr>
            </w:pPr>
            <w:r>
              <w:rPr>
                <w:rFonts w:ascii="Arial" w:hAnsi="Arial"/>
                <w:kern w:val="0"/>
                <w:lang w:val="en-US" w:bidi="ar-SA"/>
              </w:rPr>
            </w:r>
          </w:p>
          <w:p>
            <w:pPr>
              <w:pStyle w:val="Normal"/>
              <w:widowControl/>
              <w:spacing w:before="0" w:after="0"/>
              <w:contextualSpacing/>
              <w:jc w:val="center"/>
              <w:rPr>
                <w:rFonts w:ascii="Arial" w:hAnsi="Arial"/>
                <w:sz w:val="16"/>
                <w:szCs w:val="16"/>
                <w:lang w:val="az-Latn-AZ"/>
              </w:rPr>
            </w:pPr>
            <w:r>
              <w:rPr>
                <w:rFonts w:ascii="Arial" w:hAnsi="Arial"/>
                <w:kern w:val="0"/>
                <w:sz w:val="16"/>
                <w:szCs w:val="16"/>
                <w:lang w:val="az-Latn-AZ" w:bidi="ar-SA"/>
              </w:rPr>
              <w:t>(soyadı, adı və atasının adı)</w:t>
            </w:r>
          </w:p>
        </w:tc>
      </w:tr>
    </w:tbl>
    <w:p>
      <w:pPr>
        <w:pStyle w:val="Normal"/>
        <w:spacing w:lineRule="auto" w:line="360"/>
        <w:jc w:val="both"/>
        <w:rPr>
          <w:rFonts w:ascii="Arial" w:hAnsi="Arial" w:cs="Arial"/>
          <w:highlight w:val="yellow"/>
          <w:lang w:val="az-Latn-AZ"/>
        </w:rPr>
      </w:pPr>
      <w:r>
        <w:rPr/>
      </w:r>
    </w:p>
    <w:sectPr>
      <w:type w:val="nextPage"/>
      <w:pgSz w:w="11906" w:h="16838"/>
      <w:pgMar w:left="1418" w:right="454" w:gutter="0" w:header="0"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libri Light">
    <w:charset w:val="01"/>
    <w:family w:val="swiss"/>
    <w:pitch w:val="default"/>
  </w:font>
  <w:font w:name="Segoe UI">
    <w:charset w:val="01"/>
    <w:family w:val="swiss"/>
    <w:pitch w:val="default"/>
  </w:font>
  <w:font w:name="Arial">
    <w:charset w:val="01"/>
    <w:family w:val="swiss"/>
    <w:pitch w:val="default"/>
  </w:font>
  <w:font w:name="Liberation Sans">
    <w:altName w:val="Arial"/>
    <w:charset w:val="01"/>
    <w:family w:val="swiss"/>
    <w:pitch w:val="variable"/>
  </w:font>
  <w:font w:name="Arial AzLat">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e0f47"/>
    <w:pPr>
      <w:widowControl/>
      <w:bidi w:val="0"/>
      <w:spacing w:lineRule="auto" w:line="240" w:before="0" w:after="0"/>
      <w:jc w:val="left"/>
    </w:pPr>
    <w:rPr>
      <w:rFonts w:ascii="Times New Roman" w:hAnsi="Times New Roman" w:eastAsia="MS Mincho" w:cs="Times New Roman"/>
      <w:color w:val="auto"/>
      <w:kern w:val="0"/>
      <w:sz w:val="24"/>
      <w:szCs w:val="24"/>
      <w:lang w:eastAsia="ru-RU" w:val="ru-RU" w:bidi="ar-SA"/>
    </w:rPr>
  </w:style>
  <w:style w:type="paragraph" w:styleId="Heading1">
    <w:name w:val="Heading 1"/>
    <w:basedOn w:val="Normal"/>
    <w:link w:val="Heading1Char"/>
    <w:uiPriority w:val="9"/>
    <w:qFormat/>
    <w:rsid w:val="00de0f47"/>
    <w:pPr>
      <w:spacing w:beforeAutospacing="1" w:afterAutospacing="1"/>
      <w:outlineLvl w:val="0"/>
    </w:pPr>
    <w:rPr>
      <w:rFonts w:eastAsia="Times New Roman"/>
      <w:b/>
      <w:bCs/>
      <w:kern w:val="2"/>
      <w:sz w:val="48"/>
      <w:szCs w:val="48"/>
    </w:rPr>
  </w:style>
  <w:style w:type="paragraph" w:styleId="Heading3">
    <w:name w:val="Heading 3"/>
    <w:basedOn w:val="Normal"/>
    <w:next w:val="Normal"/>
    <w:link w:val="Heading3Char"/>
    <w:uiPriority w:val="9"/>
    <w:unhideWhenUsed/>
    <w:qFormat/>
    <w:rsid w:val="00de0f47"/>
    <w:pPr>
      <w:keepNext w:val="true"/>
      <w:keepLines/>
      <w:spacing w:lineRule="auto" w:line="276" w:before="200" w:after="0"/>
      <w:outlineLvl w:val="2"/>
    </w:pPr>
    <w:rPr>
      <w:rFonts w:ascii="Calibri Light" w:hAnsi="Calibri Light" w:eastAsia="" w:cs="" w:asciiTheme="majorHAnsi" w:cstheme="majorBidi" w:eastAsiaTheme="majorEastAsia" w:hAnsiTheme="majorHAnsi"/>
      <w:b/>
      <w:bCs/>
      <w:color w:val="4472C4" w:themeColor="accent1"/>
      <w:sz w:val="22"/>
      <w:szCs w:val="22"/>
      <w:lang w:eastAsia="en-US"/>
    </w:rPr>
  </w:style>
  <w:style w:type="paragraph" w:styleId="Heading4">
    <w:name w:val="Heading 4"/>
    <w:basedOn w:val="Normal"/>
    <w:next w:val="Normal"/>
    <w:link w:val="Heading4Char"/>
    <w:uiPriority w:val="9"/>
    <w:semiHidden/>
    <w:unhideWhenUsed/>
    <w:qFormat/>
    <w:rsid w:val="00de0f47"/>
    <w:pPr>
      <w:keepNext w:val="true"/>
      <w:keepLines/>
      <w:spacing w:lineRule="auto" w:line="276" w:before="200" w:after="0"/>
      <w:outlineLvl w:val="3"/>
    </w:pPr>
    <w:rPr>
      <w:rFonts w:ascii="Calibri Light" w:hAnsi="Calibri Light" w:eastAsia="" w:cs="" w:asciiTheme="majorHAnsi" w:cstheme="majorBidi" w:eastAsiaTheme="majorEastAsia" w:hAnsiTheme="majorHAnsi"/>
      <w:b/>
      <w:bCs/>
      <w:i/>
      <w:iCs/>
      <w:color w:val="4472C4" w:themeColor="accent1"/>
      <w:sz w:val="22"/>
      <w:szCs w:val="22"/>
      <w:lang w:eastAsia="en-US"/>
    </w:rPr>
  </w:style>
  <w:style w:type="character" w:styleId="DefaultParagraphFont" w:default="1">
    <w:name w:val="Default Paragraph Font"/>
    <w:uiPriority w:val="1"/>
    <w:semiHidden/>
    <w:unhideWhenUsed/>
    <w:qFormat/>
    <w:rPr/>
  </w:style>
  <w:style w:type="character" w:styleId="ListParagraphChar" w:customStyle="1">
    <w:name w:val="List Paragraph Char"/>
    <w:link w:val="ListParagraph"/>
    <w:uiPriority w:val="34"/>
    <w:qFormat/>
    <w:rsid w:val="00e26585"/>
    <w:rPr>
      <w:rFonts w:ascii="Times New Roman" w:hAnsi="Times New Roman" w:eastAsia="MS Mincho" w:cs="Times New Roman"/>
      <w:sz w:val="24"/>
      <w:szCs w:val="24"/>
      <w:lang w:eastAsia="ru-RU"/>
    </w:rPr>
  </w:style>
  <w:style w:type="character" w:styleId="Annotationreference">
    <w:name w:val="annotation reference"/>
    <w:basedOn w:val="DefaultParagraphFont"/>
    <w:uiPriority w:val="99"/>
    <w:semiHidden/>
    <w:unhideWhenUsed/>
    <w:qFormat/>
    <w:rsid w:val="00de0f47"/>
    <w:rPr>
      <w:sz w:val="16"/>
      <w:szCs w:val="16"/>
    </w:rPr>
  </w:style>
  <w:style w:type="character" w:styleId="CommentTextChar" w:customStyle="1">
    <w:name w:val="Comment Text Char"/>
    <w:basedOn w:val="DefaultParagraphFont"/>
    <w:link w:val="Annotationtext"/>
    <w:uiPriority w:val="99"/>
    <w:semiHidden/>
    <w:qFormat/>
    <w:rsid w:val="003925be"/>
    <w:rPr>
      <w:rFonts w:ascii="Times New Roman" w:hAnsi="Times New Roman" w:eastAsia="MS Mincho" w:cs="Times New Roman"/>
      <w:sz w:val="20"/>
      <w:szCs w:val="20"/>
      <w:lang w:eastAsia="ru-RU"/>
    </w:rPr>
  </w:style>
  <w:style w:type="character" w:styleId="CommentSubjectChar" w:customStyle="1">
    <w:name w:val="Comment Subject Char"/>
    <w:basedOn w:val="CommentTextChar"/>
    <w:link w:val="Annotationsubject"/>
    <w:uiPriority w:val="99"/>
    <w:semiHidden/>
    <w:qFormat/>
    <w:rsid w:val="003925be"/>
    <w:rPr>
      <w:rFonts w:ascii="Times New Roman" w:hAnsi="Times New Roman" w:eastAsia="MS Mincho" w:cs="Times New Roman"/>
      <w:b/>
      <w:bCs/>
      <w:sz w:val="20"/>
      <w:szCs w:val="20"/>
      <w:lang w:eastAsia="ru-RU"/>
    </w:rPr>
  </w:style>
  <w:style w:type="character" w:styleId="BalloonTextChar" w:customStyle="1">
    <w:name w:val="Balloon Text Char"/>
    <w:basedOn w:val="DefaultParagraphFont"/>
    <w:link w:val="BalloonText"/>
    <w:uiPriority w:val="99"/>
    <w:semiHidden/>
    <w:qFormat/>
    <w:rsid w:val="003925be"/>
    <w:rPr>
      <w:rFonts w:ascii="Segoe UI" w:hAnsi="Segoe UI" w:eastAsia="MS Mincho" w:cs="Segoe UI"/>
      <w:sz w:val="18"/>
      <w:szCs w:val="18"/>
      <w:lang w:eastAsia="ru-RU"/>
    </w:rPr>
  </w:style>
  <w:style w:type="character" w:styleId="Heading1Char" w:customStyle="1">
    <w:name w:val="Heading 1 Char"/>
    <w:basedOn w:val="DefaultParagraphFont"/>
    <w:link w:val="Heading1"/>
    <w:uiPriority w:val="9"/>
    <w:qFormat/>
    <w:rsid w:val="00654d7a"/>
    <w:rPr>
      <w:rFonts w:ascii="Times New Roman" w:hAnsi="Times New Roman" w:eastAsia="Times New Roman" w:cs="Times New Roman"/>
      <w:b/>
      <w:bCs/>
      <w:kern w:val="2"/>
      <w:sz w:val="48"/>
      <w:szCs w:val="48"/>
      <w:lang w:eastAsia="ru-RU"/>
    </w:rPr>
  </w:style>
  <w:style w:type="character" w:styleId="Heading3Char" w:customStyle="1">
    <w:name w:val="Heading 3 Char"/>
    <w:basedOn w:val="DefaultParagraphFont"/>
    <w:link w:val="Heading3"/>
    <w:uiPriority w:val="9"/>
    <w:qFormat/>
    <w:rsid w:val="00654d7a"/>
    <w:rPr>
      <w:rFonts w:ascii="Calibri Light" w:hAnsi="Calibri Light" w:eastAsia="" w:cs="" w:asciiTheme="majorHAnsi" w:cstheme="majorBidi" w:eastAsiaTheme="majorEastAsia" w:hAnsiTheme="majorHAnsi"/>
      <w:b/>
      <w:bCs/>
      <w:color w:val="4472C4" w:themeColor="accent1"/>
    </w:rPr>
  </w:style>
  <w:style w:type="character" w:styleId="Heading4Char" w:customStyle="1">
    <w:name w:val="Heading 4 Char"/>
    <w:basedOn w:val="DefaultParagraphFont"/>
    <w:link w:val="Heading4"/>
    <w:uiPriority w:val="9"/>
    <w:semiHidden/>
    <w:qFormat/>
    <w:rsid w:val="00654d7a"/>
    <w:rPr>
      <w:rFonts w:ascii="Calibri Light" w:hAnsi="Calibri Light" w:eastAsia="" w:cs="" w:asciiTheme="majorHAnsi" w:cstheme="majorBidi" w:eastAsiaTheme="majorEastAsia" w:hAnsiTheme="majorHAnsi"/>
      <w:b/>
      <w:bCs/>
      <w:i/>
      <w:iCs/>
      <w:color w:val="4472C4" w:themeColor="accent1"/>
    </w:rPr>
  </w:style>
  <w:style w:type="character" w:styleId="BodyTextIndentChar" w:customStyle="1">
    <w:name w:val="Body Text Indent Char"/>
    <w:basedOn w:val="DefaultParagraphFont"/>
    <w:uiPriority w:val="99"/>
    <w:qFormat/>
    <w:rsid w:val="00654d7a"/>
    <w:rPr>
      <w:rFonts w:ascii="Times New Roman" w:hAnsi="Times New Roman" w:eastAsia="Times New Roman" w:cs="Times New Roman"/>
      <w:sz w:val="24"/>
      <w:szCs w:val="24"/>
      <w:lang w:eastAsia="ru-RU"/>
    </w:rPr>
  </w:style>
  <w:style w:type="character" w:styleId="BodyTextIndent2Char" w:customStyle="1">
    <w:name w:val="Body Text Indent 2 Char"/>
    <w:basedOn w:val="DefaultParagraphFont"/>
    <w:link w:val="BodyTextIndent2"/>
    <w:uiPriority w:val="99"/>
    <w:semiHidden/>
    <w:qFormat/>
    <w:rsid w:val="00654d7a"/>
    <w:rPr/>
  </w:style>
  <w:style w:type="character" w:styleId="BodyTextIndent3Char" w:customStyle="1">
    <w:name w:val="Body Text Indent 3 Char"/>
    <w:basedOn w:val="DefaultParagraphFont"/>
    <w:link w:val="BodyTextIndent3"/>
    <w:uiPriority w:val="99"/>
    <w:qFormat/>
    <w:rsid w:val="00531f09"/>
    <w:rPr>
      <w:rFonts w:ascii="Arial" w:hAnsi="Arial" w:eastAsia="MS Mincho" w:cs="Arial"/>
      <w:sz w:val="24"/>
      <w:szCs w:val="24"/>
      <w:lang w:val="az-Latn-AZ" w:eastAsia="ru-RU"/>
    </w:rPr>
  </w:style>
  <w:style w:type="character" w:styleId="HeaderChar" w:customStyle="1">
    <w:name w:val="Header Char"/>
    <w:basedOn w:val="DefaultParagraphFont"/>
    <w:link w:val="Header"/>
    <w:uiPriority w:val="99"/>
    <w:qFormat/>
    <w:rsid w:val="00527705"/>
    <w:rPr>
      <w:rFonts w:ascii="Times New Roman" w:hAnsi="Times New Roman" w:eastAsia="MS Mincho" w:cs="Times New Roman"/>
      <w:sz w:val="24"/>
      <w:szCs w:val="24"/>
      <w:lang w:eastAsia="ru-RU"/>
    </w:rPr>
  </w:style>
  <w:style w:type="character" w:styleId="FooterChar" w:customStyle="1">
    <w:name w:val="Footer Char"/>
    <w:basedOn w:val="DefaultParagraphFont"/>
    <w:link w:val="Footer"/>
    <w:uiPriority w:val="99"/>
    <w:qFormat/>
    <w:rsid w:val="00527705"/>
    <w:rPr>
      <w:rFonts w:ascii="Times New Roman" w:hAnsi="Times New Roman" w:eastAsia="MS Mincho" w:cs="Times New Roman"/>
      <w:sz w:val="24"/>
      <w:szCs w:val="24"/>
      <w:lang w:eastAsia="ru-RU"/>
    </w:rPr>
  </w:style>
  <w:style w:type="character" w:styleId="InternetLink">
    <w:name w:val="Hyperlink"/>
    <w:basedOn w:val="DefaultParagraphFont"/>
    <w:uiPriority w:val="99"/>
    <w:semiHidden/>
    <w:unhideWhenUsed/>
    <w:rsid w:val="00de0f47"/>
    <w:rPr>
      <w:color w:val="0000FF"/>
      <w:u w:val="single"/>
    </w:rPr>
  </w:style>
  <w:style w:type="character" w:styleId="EndnoteCharacters">
    <w:name w:val="Endnote Characters"/>
    <w:basedOn w:val="DefaultParagraphFont"/>
    <w:uiPriority w:val="99"/>
    <w:semiHidden/>
    <w:unhideWhenUsed/>
    <w:qFormat/>
    <w:rsid w:val="00de0f47"/>
    <w:rPr/>
  </w:style>
  <w:style w:type="character" w:styleId="EndnoteTextChar" w:customStyle="1">
    <w:name w:val="Endnote Text Char"/>
    <w:basedOn w:val="DefaultParagraphFont"/>
    <w:link w:val="Endnote"/>
    <w:uiPriority w:val="99"/>
    <w:semiHidden/>
    <w:qFormat/>
    <w:rsid w:val="00de0f47"/>
    <w:rPr>
      <w:rFonts w:ascii="Times New Roman" w:hAnsi="Times New Roman" w:eastAsia="Times New Roman" w:cs="Times New Roman"/>
      <w:sz w:val="24"/>
      <w:szCs w:val="24"/>
      <w:lang w:eastAsia="ru-RU"/>
    </w:rPr>
  </w:style>
  <w:style w:type="character" w:styleId="Copyrightyear" w:customStyle="1">
    <w:name w:val="copyrightyear"/>
    <w:basedOn w:val="DefaultParagraphFont"/>
    <w:qFormat/>
    <w:rsid w:val="00de0f47"/>
    <w:rPr/>
  </w:style>
  <w:style w:type="character" w:styleId="BodyTextChar" w:customStyle="1">
    <w:name w:val="Body Text Char"/>
    <w:basedOn w:val="DefaultParagraphFont"/>
    <w:uiPriority w:val="99"/>
    <w:semiHidden/>
    <w:qFormat/>
    <w:rsid w:val="00de0f47"/>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link w:val="BodyTextChar"/>
    <w:uiPriority w:val="99"/>
    <w:semiHidden/>
    <w:unhideWhenUsed/>
    <w:rsid w:val="00de0f47"/>
    <w:pPr>
      <w:spacing w:lineRule="auto" w:line="276" w:before="0" w:after="120"/>
    </w:pPr>
    <w:rPr>
      <w:rFonts w:ascii="Calibri" w:hAnsi="Calibri" w:eastAsia="Calibri" w:cs="" w:asciiTheme="minorHAnsi" w:cstheme="minorBidi" w:eastAsiaTheme="minorHAnsi" w:hAnsiTheme="minorHAnsi"/>
      <w:sz w:val="22"/>
      <w:szCs w:val="22"/>
      <w:lang w:eastAsia="en-US"/>
    </w:rPr>
  </w:style>
  <w:style w:type="paragraph" w:styleId="List">
    <w:name w:val="List"/>
    <w:basedOn w:val="TextBody"/>
    <w:pPr/>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name w:val="Index"/>
    <w:basedOn w:val="Normal"/>
    <w:qFormat/>
    <w:pPr>
      <w:suppressLineNumbers/>
    </w:pPr>
    <w:rPr>
      <w:rFonts w:ascii="Arial" w:hAnsi="Arial" w:cs="Mangal"/>
      <w:lang w:val="zxx" w:eastAsia="zxx" w:bidi="zxx"/>
    </w:rPr>
  </w:style>
  <w:style w:type="paragraph" w:styleId="BlockText">
    <w:name w:val="Block Text"/>
    <w:basedOn w:val="Normal"/>
    <w:uiPriority w:val="99"/>
    <w:qFormat/>
    <w:rsid w:val="00de0f47"/>
    <w:pPr>
      <w:shd w:val="clear" w:color="auto" w:fill="FFFFFF"/>
      <w:tabs>
        <w:tab w:val="clear" w:pos="708"/>
        <w:tab w:val="left" w:pos="1358" w:leader="none"/>
      </w:tabs>
      <w:spacing w:lineRule="exact" w:line="322"/>
      <w:ind w:left="-540" w:right="271" w:firstLine="540"/>
      <w:jc w:val="both"/>
    </w:pPr>
    <w:rPr>
      <w:rFonts w:ascii="Arial AzLat" w:hAnsi="Arial AzLat"/>
      <w:color w:val="000000"/>
      <w:spacing w:val="6"/>
      <w:sz w:val="28"/>
      <w:szCs w:val="28"/>
      <w:lang w:val="az-Latn-AZ"/>
    </w:rPr>
  </w:style>
  <w:style w:type="paragraph" w:styleId="NormalWeb">
    <w:name w:val="Normal (Web)"/>
    <w:basedOn w:val="Normal"/>
    <w:uiPriority w:val="99"/>
    <w:qFormat/>
    <w:rsid w:val="00de0f47"/>
    <w:pPr>
      <w:spacing w:beforeAutospacing="1" w:afterAutospacing="1"/>
    </w:pPr>
    <w:rPr/>
  </w:style>
  <w:style w:type="paragraph" w:styleId="ListParagraph">
    <w:name w:val="List Paragraph"/>
    <w:basedOn w:val="Normal"/>
    <w:link w:val="ListParagraphChar"/>
    <w:uiPriority w:val="34"/>
    <w:qFormat/>
    <w:rsid w:val="006624ab"/>
    <w:pPr>
      <w:spacing w:before="0" w:after="0"/>
      <w:ind w:left="720" w:hanging="0"/>
      <w:contextualSpacing/>
    </w:pPr>
    <w:rPr/>
  </w:style>
  <w:style w:type="paragraph" w:styleId="Annotationtext">
    <w:name w:val="annotation text"/>
    <w:basedOn w:val="Normal"/>
    <w:link w:val="CommentTextChar"/>
    <w:uiPriority w:val="99"/>
    <w:semiHidden/>
    <w:unhideWhenUsed/>
    <w:qFormat/>
    <w:rsid w:val="00de0f47"/>
    <w:pPr/>
    <w:rPr>
      <w:sz w:val="20"/>
      <w:szCs w:val="20"/>
    </w:rPr>
  </w:style>
  <w:style w:type="paragraph" w:styleId="Annotationsubject">
    <w:name w:val="annotation subject"/>
    <w:basedOn w:val="Annotationtext"/>
    <w:next w:val="Annotationtext"/>
    <w:link w:val="CommentSubjectChar"/>
    <w:uiPriority w:val="99"/>
    <w:semiHidden/>
    <w:unhideWhenUsed/>
    <w:qFormat/>
    <w:rsid w:val="00de0f47"/>
    <w:pPr/>
    <w:rPr>
      <w:b/>
      <w:bCs/>
    </w:rPr>
  </w:style>
  <w:style w:type="paragraph" w:styleId="BalloonText">
    <w:name w:val="Balloon Text"/>
    <w:basedOn w:val="Normal"/>
    <w:link w:val="BalloonTextChar"/>
    <w:uiPriority w:val="99"/>
    <w:semiHidden/>
    <w:unhideWhenUsed/>
    <w:qFormat/>
    <w:rsid w:val="00de0f47"/>
    <w:pPr/>
    <w:rPr>
      <w:rFonts w:ascii="Segoe UI" w:hAnsi="Segoe UI" w:cs="Segoe UI"/>
      <w:sz w:val="18"/>
      <w:szCs w:val="18"/>
    </w:rPr>
  </w:style>
  <w:style w:type="paragraph" w:styleId="TextBodyIndent">
    <w:name w:val="Body Text Indent"/>
    <w:basedOn w:val="Normal"/>
    <w:link w:val="BodyTextIndentChar"/>
    <w:uiPriority w:val="99"/>
    <w:unhideWhenUsed/>
    <w:rsid w:val="00de0f47"/>
    <w:pPr>
      <w:spacing w:beforeAutospacing="1" w:afterAutospacing="1"/>
    </w:pPr>
    <w:rPr>
      <w:rFonts w:eastAsia="Times New Roman"/>
    </w:rPr>
  </w:style>
  <w:style w:type="paragraph" w:styleId="BodyTextIndent2">
    <w:name w:val="Body Text Indent 2"/>
    <w:basedOn w:val="Normal"/>
    <w:link w:val="BodyTextIndent2Char"/>
    <w:uiPriority w:val="99"/>
    <w:semiHidden/>
    <w:unhideWhenUsed/>
    <w:qFormat/>
    <w:rsid w:val="00de0f47"/>
    <w:pPr>
      <w:spacing w:lineRule="auto" w:line="480" w:before="0" w:after="120"/>
      <w:ind w:left="283" w:hanging="0"/>
    </w:pPr>
    <w:rPr>
      <w:rFonts w:ascii="Calibri" w:hAnsi="Calibri" w:eastAsia="Calibri" w:cs="" w:asciiTheme="minorHAnsi" w:cstheme="minorBidi" w:eastAsiaTheme="minorHAnsi" w:hAnsiTheme="minorHAnsi"/>
      <w:sz w:val="22"/>
      <w:szCs w:val="22"/>
      <w:lang w:eastAsia="en-US"/>
    </w:rPr>
  </w:style>
  <w:style w:type="paragraph" w:styleId="BodyTextIndent3">
    <w:name w:val="Body Text Indent 3"/>
    <w:basedOn w:val="Normal"/>
    <w:link w:val="BodyTextIndent3Char"/>
    <w:uiPriority w:val="99"/>
    <w:unhideWhenUsed/>
    <w:qFormat/>
    <w:rsid w:val="00de0f47"/>
    <w:pPr>
      <w:spacing w:before="0" w:after="0"/>
      <w:ind w:firstLine="6096"/>
      <w:contextualSpacing/>
      <w:jc w:val="right"/>
    </w:pPr>
    <w:rPr>
      <w:rFonts w:ascii="Arial" w:hAnsi="Arial" w:cs="Arial"/>
      <w:lang w:val="az-Latn-AZ"/>
    </w:rPr>
  </w:style>
  <w:style w:type="paragraph" w:styleId="HeaderandFooter">
    <w:name w:val="Header and Footer"/>
    <w:basedOn w:val="Normal"/>
    <w:qFormat/>
    <w:pPr/>
    <w:rPr/>
  </w:style>
  <w:style w:type="paragraph" w:styleId="Header">
    <w:name w:val="Header"/>
    <w:basedOn w:val="Normal"/>
    <w:link w:val="HeaderChar"/>
    <w:uiPriority w:val="99"/>
    <w:unhideWhenUsed/>
    <w:rsid w:val="00de0f47"/>
    <w:pPr>
      <w:tabs>
        <w:tab w:val="clear" w:pos="708"/>
        <w:tab w:val="center" w:pos="4513" w:leader="none"/>
        <w:tab w:val="right" w:pos="9026" w:leader="none"/>
      </w:tabs>
    </w:pPr>
    <w:rPr/>
  </w:style>
  <w:style w:type="paragraph" w:styleId="Footer">
    <w:name w:val="Footer"/>
    <w:basedOn w:val="Normal"/>
    <w:link w:val="FooterChar"/>
    <w:uiPriority w:val="99"/>
    <w:unhideWhenUsed/>
    <w:rsid w:val="00de0f47"/>
    <w:pPr>
      <w:tabs>
        <w:tab w:val="clear" w:pos="708"/>
        <w:tab w:val="center" w:pos="4513" w:leader="none"/>
        <w:tab w:val="right" w:pos="9026" w:leader="none"/>
      </w:tabs>
    </w:pPr>
    <w:rPr/>
  </w:style>
  <w:style w:type="paragraph" w:styleId="Abzassiyahs" w:customStyle="1">
    <w:name w:val="abzassiyahs"/>
    <w:basedOn w:val="Normal"/>
    <w:qFormat/>
    <w:rsid w:val="00de0f47"/>
    <w:pPr>
      <w:spacing w:beforeAutospacing="1" w:afterAutospacing="1"/>
    </w:pPr>
    <w:rPr>
      <w:rFonts w:eastAsia="Times New Roman"/>
    </w:rPr>
  </w:style>
  <w:style w:type="paragraph" w:styleId="Endnote">
    <w:name w:val="Endnote Text"/>
    <w:basedOn w:val="Normal"/>
    <w:link w:val="EndnoteTextChar"/>
    <w:uiPriority w:val="99"/>
    <w:semiHidden/>
    <w:unhideWhenUsed/>
    <w:rsid w:val="00de0f47"/>
    <w:pPr>
      <w:spacing w:beforeAutospacing="1" w:afterAutospacing="1"/>
    </w:pPr>
    <w:rPr>
      <w:rFonts w:eastAsia="Times New Roman"/>
    </w:rPr>
  </w:style>
  <w:style w:type="paragraph" w:styleId="CharChar1CharCharCharCharCharChar" w:customStyle="1">
    <w:name w:val="Char Char1 Знак Знак Char Char Знак Знак Char Char Знак Знак Char Char"/>
    <w:basedOn w:val="Normal"/>
    <w:qFormat/>
    <w:rsid w:val="00de0f47"/>
    <w:pPr>
      <w:spacing w:lineRule="exact" w:line="240" w:before="60" w:after="160"/>
    </w:pPr>
    <w:rPr>
      <w:szCs w:val="20"/>
      <w:lang w:val="en-US" w:eastAsia="en-US"/>
    </w:rPr>
  </w:style>
  <w:style w:type="paragraph" w:styleId="CharChar1CharCharCharCharCharChar1" w:customStyle="1">
    <w:name w:val="Char Char1 Знак Знак Char Char Знак Знак Char Char Знак Знак Char Char1"/>
    <w:basedOn w:val="Normal"/>
    <w:qFormat/>
    <w:rsid w:val="00de0f47"/>
    <w:pPr>
      <w:spacing w:lineRule="exact" w:line="240" w:before="60" w:after="160"/>
    </w:pPr>
    <w:rPr>
      <w:szCs w:val="20"/>
      <w:lang w:val="en-US" w:eastAsia="en-US"/>
    </w:rPr>
  </w:style>
  <w:style w:type="paragraph" w:styleId="CharCharCharChar" w:customStyle="1">
    <w:name w:val="Char Char Char Char"/>
    <w:basedOn w:val="Normal"/>
    <w:qFormat/>
    <w:rsid w:val="00de0f47"/>
    <w:pPr>
      <w:spacing w:lineRule="exact" w:line="240" w:before="60" w:after="160"/>
    </w:pPr>
    <w:rPr>
      <w:szCs w:val="20"/>
      <w:lang w:val="en-US" w:eastAsia="en-US"/>
    </w:rPr>
  </w:style>
  <w:style w:type="paragraph" w:styleId="Revision">
    <w:name w:val="Revision"/>
    <w:uiPriority w:val="99"/>
    <w:semiHidden/>
    <w:qFormat/>
    <w:rsid w:val="00de0f47"/>
    <w:pPr>
      <w:widowControl/>
      <w:bidi w:val="0"/>
      <w:spacing w:lineRule="auto" w:line="240" w:before="0" w:after="0"/>
      <w:jc w:val="left"/>
    </w:pPr>
    <w:rPr>
      <w:rFonts w:ascii="Times New Roman" w:hAnsi="Times New Roman" w:eastAsia="MS Mincho" w:cs="Times New Roman"/>
      <w:color w:val="auto"/>
      <w:kern w:val="0"/>
      <w:sz w:val="24"/>
      <w:szCs w:val="24"/>
      <w:lang w:eastAsia="ru-RU" w:val="ru-RU"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654d7a"/>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FFA9-2E90-46B4-80D8-540B74BA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LibreOffice/7.3.7.2$MacOSX_X86_64 LibreOffice_project/e114eadc50a9ff8d8c8a0567d6da8f454beeb84f</Application>
  <AppVersion>15.0000</AppVersion>
  <Pages>14</Pages>
  <Words>3355</Words>
  <Characters>25534</Characters>
  <CharactersWithSpaces>29358</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2023-04-17T06:24:00Z</dcterms:created>
  <dc:creator>Ilkin Q. Hasanov</dc:creator>
  <dc:description/>
  <dc:language>az-Latn-AZ</dc:language>
  <cp:lastModifiedBy/>
  <dcterms:modified xsi:type="dcterms:W3CDTF">2023-04-28T11:37:19Z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