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_rels/document.xml.rels" ContentType="application/vnd.openxmlformats-package.relationships+xml"/>
  <Override PartName="/word/media/image1.png" ContentType="image/png"/>
  <Override PartName="/word/media/image2.wmf" ContentType="image/x-wmf"/>
  <Override PartName="/word/media/image3.png" ContentType="image/png"/>
  <Override PartName="/word/media/image4.png" ContentType="image/png"/>
  <Override PartName="/word/media/image5.png" ContentType="image/png"/>
  <Override PartName="/word/media/image6.png" ContentType="image/png"/>
  <Override PartName="/word/settings.xml" ContentType="application/vnd.openxmlformats-officedocument.wordprocessingml.settings+xml"/>
  <Override PartName="/word/embeddings/oleObject1.xls" ContentType="application/vnd.ms-exce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ind w:left="5094" w:right="-4" w:hanging="0"/>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left="5094" w:right="-4" w:hanging="0"/>
        <w:jc w:val="both"/>
        <w:rPr>
          <w:rFonts w:ascii="Arial" w:hAnsi="Arial" w:cs="Arial"/>
          <w:sz w:val="24"/>
          <w:szCs w:val="24"/>
          <w:lang w:val="en-US"/>
        </w:rPr>
      </w:pPr>
      <w:r>
        <w:rPr>
          <w:rFonts w:cs="Arial" w:ascii="Arial" w:hAnsi="Arial"/>
          <w:sz w:val="24"/>
          <w:szCs w:val="24"/>
          <w:lang w:val="en-US"/>
        </w:rPr>
      </w:r>
    </w:p>
    <w:p>
      <w:pPr>
        <w:pStyle w:val="Caption1"/>
        <w:tabs>
          <w:tab w:val="clear" w:pos="720"/>
          <w:tab w:val="left" w:pos="567" w:leader="none"/>
        </w:tabs>
        <w:spacing w:lineRule="auto" w:line="360"/>
        <w:ind w:left="5103" w:right="-4" w:hanging="0"/>
        <w:jc w:val="both"/>
        <w:rPr>
          <w:rFonts w:ascii="Arial" w:hAnsi="Arial" w:cs="Arial"/>
          <w:bCs/>
          <w:color w:val="000000"/>
          <w:sz w:val="24"/>
          <w:szCs w:val="24"/>
          <w:lang w:val="az-Latn-AZ"/>
        </w:rPr>
      </w:pPr>
      <w:r>
        <w:rPr>
          <w:rFonts w:cs="Arial" w:ascii="Arial" w:hAnsi="Arial"/>
          <w:bCs/>
          <w:color w:val="000000"/>
          <w:sz w:val="24"/>
          <w:szCs w:val="24"/>
          <w:lang w:val="az-Latn-AZ"/>
        </w:rPr>
        <w:t>Azərbaycan Respublikasının</w:t>
      </w:r>
      <w:bookmarkStart w:id="0" w:name="_GoBack"/>
      <w:bookmarkEnd w:id="0"/>
      <w:r>
        <w:rPr>
          <w:rFonts w:cs="Arial" w:ascii="Arial" w:hAnsi="Arial"/>
          <w:bCs/>
          <w:color w:val="000000"/>
          <w:sz w:val="24"/>
          <w:szCs w:val="24"/>
          <w:lang w:val="az-Latn-AZ"/>
        </w:rPr>
        <w:t xml:space="preserve"> İqtisadiyyat Nazirliyi yanında Dövlət Vergi Xidmətinin </w:t>
      </w:r>
      <w:r>
        <w:rPr>
          <w:rFonts w:eastAsia="Times New Roman" w:cs="Arial" w:ascii="Arial" w:hAnsi="Arial"/>
          <w:bCs/>
          <w:color w:val="000000"/>
          <w:sz w:val="24"/>
          <w:szCs w:val="24"/>
          <w:lang w:val="az-Latn-AZ" w:eastAsia="ru-RU"/>
        </w:rPr>
        <w:t>24 noyabr</w:t>
      </w:r>
      <w:r>
        <w:rPr>
          <w:rFonts w:cs="Arial" w:ascii="Arial" w:hAnsi="Arial"/>
          <w:bCs/>
          <w:color w:val="000000"/>
          <w:sz w:val="24"/>
          <w:szCs w:val="24"/>
          <w:lang w:val="az-Latn-AZ"/>
        </w:rPr>
        <w:t xml:space="preserve"> 2021-ci il tarixli </w:t>
      </w:r>
      <w:r>
        <w:rPr>
          <w:rFonts w:cs="Arial" w:ascii="m-regular" w:hAnsi="m-regular"/>
          <w:b w:val="false"/>
          <w:bCs/>
          <w:i w:val="false"/>
          <w:caps w:val="false"/>
          <w:smallCaps w:val="false"/>
          <w:color w:val="303030"/>
          <w:spacing w:val="0"/>
          <w:sz w:val="24"/>
          <w:szCs w:val="24"/>
          <w:lang w:val="az-Latn-AZ"/>
        </w:rPr>
        <w:t>2117040100969500</w:t>
      </w:r>
      <w:r>
        <w:rPr>
          <w:rFonts w:cs="Arial" w:ascii="Arial" w:hAnsi="Arial"/>
          <w:bCs/>
          <w:color w:val="000000"/>
          <w:sz w:val="24"/>
          <w:szCs w:val="24"/>
          <w:lang w:val="az-Latn-AZ"/>
        </w:rPr>
        <w:t xml:space="preserve"> №-li Əmri ilə təsdiq edilmişdir.</w:t>
      </w:r>
    </w:p>
    <w:p>
      <w:pPr>
        <w:pStyle w:val="TextBody"/>
        <w:spacing w:lineRule="auto" w:line="360"/>
        <w:ind w:left="0" w:right="-4" w:hanging="0"/>
        <w:jc w:val="both"/>
        <w:rPr>
          <w:rFonts w:ascii="Arial" w:hAnsi="Arial" w:cs="Arial"/>
          <w:sz w:val="24"/>
          <w:szCs w:val="24"/>
          <w:lang w:val="az-Latn-AZ"/>
        </w:rPr>
      </w:pPr>
      <w:r>
        <w:rPr>
          <w:rFonts w:cs="Arial" w:ascii="Arial" w:hAnsi="Arial"/>
          <w:sz w:val="24"/>
          <w:szCs w:val="24"/>
          <w:lang w:val="az-Latn-AZ"/>
        </w:rPr>
      </w:r>
    </w:p>
    <w:p>
      <w:pPr>
        <w:pStyle w:val="TextBody"/>
        <w:spacing w:lineRule="auto" w:line="360"/>
        <w:ind w:left="0" w:right="-4" w:hanging="0"/>
        <w:jc w:val="both"/>
        <w:rPr>
          <w:rFonts w:ascii="Arial" w:hAnsi="Arial" w:cs="Arial"/>
          <w:sz w:val="24"/>
          <w:szCs w:val="24"/>
        </w:rPr>
      </w:pPr>
      <w:r>
        <w:rPr>
          <w:rFonts w:cs="Arial" w:ascii="Arial" w:hAnsi="Arial"/>
          <w:sz w:val="24"/>
          <w:szCs w:val="24"/>
        </w:rPr>
      </w:r>
    </w:p>
    <w:p>
      <w:pPr>
        <w:pStyle w:val="Title"/>
        <w:spacing w:lineRule="auto" w:line="360" w:before="0" w:after="0"/>
        <w:ind w:left="277" w:right="-4" w:hanging="0"/>
        <w:rPr>
          <w:rFonts w:ascii="Arial" w:hAnsi="Arial" w:cs="Arial"/>
          <w:sz w:val="24"/>
          <w:szCs w:val="24"/>
        </w:rPr>
      </w:pPr>
      <w:r>
        <w:rPr>
          <w:rFonts w:cs="Arial" w:ascii="Arial" w:hAnsi="Arial"/>
          <w:sz w:val="24"/>
          <w:szCs w:val="24"/>
        </w:rPr>
        <w:t>“</w:t>
      </w:r>
      <w:r>
        <w:rPr>
          <w:rFonts w:cs="Arial" w:ascii="Arial" w:hAnsi="Arial"/>
          <w:sz w:val="24"/>
          <w:szCs w:val="24"/>
          <w:lang w:val="az-Latn-AZ"/>
        </w:rPr>
        <w:t>Sadələşdirilmiş verginin bəyannaməsi</w:t>
      </w:r>
      <w:r>
        <w:rPr>
          <w:rFonts w:cs="Arial" w:ascii="Arial" w:hAnsi="Arial"/>
          <w:sz w:val="24"/>
          <w:szCs w:val="24"/>
        </w:rPr>
        <w:t>”nə Əlavə № 3-un</w:t>
      </w:r>
    </w:p>
    <w:p>
      <w:pPr>
        <w:pStyle w:val="Title"/>
        <w:spacing w:lineRule="auto" w:line="360" w:before="0" w:after="0"/>
        <w:ind w:left="277" w:right="-4" w:hanging="0"/>
        <w:rPr>
          <w:rFonts w:ascii="Arial" w:hAnsi="Arial" w:cs="Arial"/>
          <w:sz w:val="24"/>
          <w:szCs w:val="24"/>
        </w:rPr>
      </w:pPr>
      <w:r>
        <w:rPr>
          <w:rFonts w:cs="Arial" w:ascii="Arial" w:hAnsi="Arial"/>
          <w:sz w:val="24"/>
          <w:szCs w:val="24"/>
        </w:rPr>
        <w:t xml:space="preserve"> </w:t>
      </w:r>
      <w:r>
        <w:rPr>
          <w:rFonts w:cs="Arial" w:ascii="Arial" w:hAnsi="Arial"/>
          <w:sz w:val="24"/>
          <w:szCs w:val="24"/>
        </w:rPr>
        <w:t>tərtib edilməsi Q A Y D A S I</w:t>
      </w:r>
    </w:p>
    <w:p>
      <w:pPr>
        <w:pStyle w:val="TextBody"/>
        <w:spacing w:lineRule="auto" w:line="360"/>
        <w:ind w:left="0" w:right="-4" w:hanging="0"/>
        <w:jc w:val="both"/>
        <w:rPr>
          <w:rFonts w:ascii="Arial" w:hAnsi="Arial" w:cs="Arial"/>
          <w:b/>
          <w:b/>
          <w:sz w:val="24"/>
          <w:szCs w:val="24"/>
        </w:rPr>
      </w:pPr>
      <w:r>
        <w:rPr>
          <w:rFonts w:cs="Arial" w:ascii="Arial" w:hAnsi="Arial"/>
          <w:b/>
          <w:sz w:val="24"/>
          <w:szCs w:val="24"/>
        </w:rPr>
      </w:r>
    </w:p>
    <w:p>
      <w:pPr>
        <w:pStyle w:val="TextBody"/>
        <w:spacing w:lineRule="auto" w:line="360"/>
        <w:ind w:left="0" w:right="-4" w:hanging="0"/>
        <w:jc w:val="both"/>
        <w:rPr>
          <w:rFonts w:ascii="Arial" w:hAnsi="Arial" w:cs="Arial"/>
          <w:b/>
          <w:b/>
          <w:sz w:val="24"/>
          <w:szCs w:val="24"/>
        </w:rPr>
      </w:pPr>
      <w:r>
        <w:rPr>
          <w:rFonts w:cs="Arial" w:ascii="Arial" w:hAnsi="Arial"/>
          <w:b/>
          <w:sz w:val="24"/>
          <w:szCs w:val="24"/>
        </w:rPr>
      </w:r>
    </w:p>
    <w:p>
      <w:pPr>
        <w:pStyle w:val="TextBody"/>
        <w:tabs>
          <w:tab w:val="clear" w:pos="720"/>
          <w:tab w:val="left" w:pos="1299" w:leader="none"/>
          <w:tab w:val="left" w:pos="1993" w:leader="none"/>
          <w:tab w:val="left" w:pos="2468" w:leader="none"/>
          <w:tab w:val="left" w:pos="2941" w:leader="none"/>
          <w:tab w:val="left" w:pos="3574" w:leader="none"/>
          <w:tab w:val="left" w:pos="3706" w:leader="none"/>
          <w:tab w:val="left" w:pos="4596" w:leader="none"/>
          <w:tab w:val="left" w:pos="4860" w:leader="none"/>
          <w:tab w:val="left" w:pos="5957" w:leader="none"/>
          <w:tab w:val="left" w:pos="7306" w:leader="none"/>
          <w:tab w:val="left" w:pos="8748" w:leader="none"/>
          <w:tab w:val="left" w:pos="9519" w:leader="none"/>
          <w:tab w:val="left" w:pos="10206" w:leader="none"/>
        </w:tabs>
        <w:spacing w:lineRule="auto" w:line="360"/>
        <w:ind w:left="0" w:right="-4" w:firstLine="567"/>
        <w:jc w:val="both"/>
        <w:rPr>
          <w:rFonts w:ascii="Arial" w:hAnsi="Arial" w:cs="Arial"/>
          <w:sz w:val="24"/>
          <w:szCs w:val="24"/>
        </w:rPr>
      </w:pPr>
      <w:r>
        <w:rPr>
          <w:rFonts w:cs="Arial" w:ascii="Arial" w:hAnsi="Arial"/>
          <w:sz w:val="24"/>
          <w:szCs w:val="24"/>
        </w:rPr>
        <w:t>“</w:t>
      </w:r>
      <w:r>
        <w:rPr>
          <w:rFonts w:cs="Arial" w:ascii="Arial" w:hAnsi="Arial"/>
          <w:sz w:val="24"/>
          <w:szCs w:val="24"/>
        </w:rPr>
        <w:t>Sadələşdirilmiş verginin bəyannaməsi”nin 3 nömrəli əlavəsi 2 və daha çox təsərrüfat subyekti (obyekti olan) vergi ödəyiciləri tərəfindən tərtib edilir.</w:t>
      </w:r>
    </w:p>
    <w:p>
      <w:pPr>
        <w:pStyle w:val="TextBody"/>
        <w:tabs>
          <w:tab w:val="clear" w:pos="720"/>
          <w:tab w:val="left" w:pos="1299" w:leader="none"/>
          <w:tab w:val="left" w:pos="1993" w:leader="none"/>
          <w:tab w:val="left" w:pos="2468" w:leader="none"/>
          <w:tab w:val="left" w:pos="2941" w:leader="none"/>
          <w:tab w:val="left" w:pos="3574" w:leader="none"/>
          <w:tab w:val="left" w:pos="3706" w:leader="none"/>
          <w:tab w:val="left" w:pos="4596" w:leader="none"/>
          <w:tab w:val="left" w:pos="4860" w:leader="none"/>
          <w:tab w:val="left" w:pos="5957" w:leader="none"/>
          <w:tab w:val="left" w:pos="7306" w:leader="none"/>
          <w:tab w:val="left" w:pos="8748" w:leader="none"/>
          <w:tab w:val="left" w:pos="9519" w:leader="none"/>
          <w:tab w:val="left" w:pos="10206" w:leader="none"/>
        </w:tabs>
        <w:spacing w:lineRule="auto" w:line="360"/>
        <w:ind w:left="0" w:right="-4" w:firstLine="567"/>
        <w:jc w:val="both"/>
        <w:rPr>
          <w:rFonts w:ascii="Arial" w:hAnsi="Arial" w:cs="Arial"/>
          <w:sz w:val="24"/>
          <w:szCs w:val="24"/>
        </w:rPr>
      </w:pPr>
      <w:r>
        <w:rPr>
          <w:rFonts w:cs="Arial" w:ascii="Arial" w:hAnsi="Arial"/>
          <w:sz w:val="24"/>
          <w:szCs w:val="24"/>
        </w:rPr>
        <w:t>“</w:t>
      </w:r>
      <w:r>
        <w:rPr>
          <w:rFonts w:cs="Arial" w:ascii="Arial" w:hAnsi="Arial"/>
          <w:sz w:val="24"/>
          <w:szCs w:val="24"/>
        </w:rPr>
        <w:t>Sadələşdirilmiş verginin bəyannaməsi”nə Əlavə № 3</w:t>
      </w:r>
      <w:r>
        <w:rPr>
          <w:rFonts w:cs="Arial" w:ascii="Arial" w:hAnsi="Arial"/>
          <w:spacing w:val="1"/>
          <w:sz w:val="24"/>
          <w:szCs w:val="24"/>
        </w:rPr>
        <w:t xml:space="preserve"> </w:t>
      </w:r>
      <w:r>
        <w:rPr>
          <w:rFonts w:cs="Arial" w:ascii="Arial" w:hAnsi="Arial"/>
          <w:sz w:val="24"/>
          <w:szCs w:val="24"/>
        </w:rPr>
        <w:t>“Sadələşdirilmiş vergi bəyannaməsi”ni təqdim edən vergi ödəyiciləri tərəfindən aşağıdakı qaydada</w:t>
      </w:r>
      <w:r>
        <w:rPr>
          <w:rFonts w:cs="Arial" w:ascii="Arial" w:hAnsi="Arial"/>
          <w:spacing w:val="-27"/>
          <w:sz w:val="24"/>
          <w:szCs w:val="24"/>
        </w:rPr>
        <w:t xml:space="preserve"> </w:t>
      </w:r>
      <w:r>
        <w:rPr>
          <w:rFonts w:cs="Arial" w:ascii="Arial" w:hAnsi="Arial"/>
          <w:sz w:val="24"/>
          <w:szCs w:val="24"/>
        </w:rPr>
        <w:t>tərtib</w:t>
      </w:r>
      <w:r>
        <w:rPr>
          <w:rFonts w:cs="Arial" w:ascii="Arial" w:hAnsi="Arial"/>
          <w:spacing w:val="-2"/>
          <w:sz w:val="24"/>
          <w:szCs w:val="24"/>
        </w:rPr>
        <w:t xml:space="preserve"> </w:t>
      </w:r>
      <w:r>
        <w:rPr>
          <w:rFonts w:cs="Arial" w:ascii="Arial" w:hAnsi="Arial"/>
          <w:sz w:val="24"/>
          <w:szCs w:val="24"/>
        </w:rPr>
        <w:t xml:space="preserve">edilir. Əlavənin əvvəlində göstərilmiş </w:t>
      </w:r>
      <w:r>
        <w:rPr>
          <w:rFonts w:cs="Arial" w:ascii="Arial" w:hAnsi="Arial"/>
          <w:b/>
          <w:sz w:val="24"/>
          <w:szCs w:val="24"/>
        </w:rPr>
        <w:t xml:space="preserve">“Qeyd”də </w:t>
      </w:r>
      <w:r>
        <w:rPr>
          <w:rFonts w:cs="Arial" w:ascii="Arial" w:hAnsi="Arial"/>
          <w:sz w:val="24"/>
          <w:szCs w:val="24"/>
        </w:rPr>
        <w:t>“verilmiş formanın</w:t>
      </w:r>
      <w:r>
        <w:rPr>
          <w:rFonts w:cs="Arial" w:ascii="Arial" w:hAnsi="Arial"/>
          <w:spacing w:val="38"/>
          <w:sz w:val="24"/>
          <w:szCs w:val="24"/>
        </w:rPr>
        <w:t xml:space="preserve"> </w:t>
      </w:r>
      <w:r>
        <w:rPr>
          <w:rFonts w:cs="Arial" w:ascii="Arial" w:hAnsi="Arial"/>
          <w:sz w:val="24"/>
          <w:szCs w:val="24"/>
        </w:rPr>
        <w:t>tərtib</w:t>
      </w:r>
      <w:r>
        <w:rPr>
          <w:rFonts w:cs="Arial" w:ascii="Arial" w:hAnsi="Arial"/>
          <w:spacing w:val="9"/>
          <w:sz w:val="24"/>
          <w:szCs w:val="24"/>
        </w:rPr>
        <w:t xml:space="preserve"> </w:t>
      </w:r>
      <w:r>
        <w:rPr>
          <w:rFonts w:cs="Arial" w:ascii="Arial" w:hAnsi="Arial"/>
          <w:sz w:val="24"/>
          <w:szCs w:val="24"/>
        </w:rPr>
        <w:t>edilməsi</w:t>
      </w:r>
      <w:r>
        <w:rPr>
          <w:rFonts w:cs="Arial" w:ascii="Arial" w:hAnsi="Arial"/>
          <w:spacing w:val="1"/>
          <w:sz w:val="24"/>
          <w:szCs w:val="24"/>
        </w:rPr>
        <w:t xml:space="preserve"> zamanı </w:t>
      </w:r>
      <w:r>
        <w:rPr>
          <w:rFonts w:cs="Arial" w:ascii="Arial" w:hAnsi="Arial"/>
          <w:sz w:val="24"/>
          <w:szCs w:val="24"/>
        </w:rPr>
        <w:t>“+, /, %, Z</w:t>
      </w:r>
      <w:r>
        <w:rPr>
          <w:rFonts w:cs="Arial" w:ascii="Arial" w:hAnsi="Arial"/>
          <w:sz w:val="24"/>
          <w:szCs w:val="24"/>
          <w:lang w:val="az-Latn-AZ"/>
        </w:rPr>
        <w:t>”</w:t>
      </w:r>
      <w:r>
        <w:rPr>
          <w:rFonts w:cs="Arial" w:ascii="Arial" w:hAnsi="Arial"/>
          <w:sz w:val="24"/>
          <w:szCs w:val="24"/>
        </w:rPr>
        <w:t xml:space="preserve"> simvollarından istifadə etməyin,</w:t>
      </w:r>
      <w:r>
        <w:rPr>
          <w:rFonts w:cs="Arial" w:ascii="Arial" w:hAnsi="Arial"/>
          <w:spacing w:val="12"/>
          <w:sz w:val="24"/>
          <w:szCs w:val="24"/>
        </w:rPr>
        <w:t xml:space="preserve"> </w:t>
      </w:r>
      <w:r>
        <w:rPr>
          <w:rFonts w:cs="Arial" w:ascii="Arial" w:hAnsi="Arial"/>
          <w:sz w:val="24"/>
          <w:szCs w:val="24"/>
        </w:rPr>
        <w:t>böyük</w:t>
      </w:r>
      <w:r>
        <w:rPr>
          <w:rFonts w:cs="Arial" w:ascii="Arial" w:hAnsi="Arial"/>
          <w:spacing w:val="3"/>
          <w:sz w:val="24"/>
          <w:szCs w:val="24"/>
        </w:rPr>
        <w:t xml:space="preserve"> </w:t>
      </w:r>
      <w:r>
        <w:rPr>
          <w:rFonts w:cs="Arial" w:ascii="Arial" w:hAnsi="Arial"/>
          <w:sz w:val="24"/>
          <w:szCs w:val="24"/>
        </w:rPr>
        <w:t xml:space="preserve">çap hərflərlə qara və ya göy diyircəkli qələmlə doldurun” tövsiyələrə ciddi </w:t>
      </w:r>
      <w:r>
        <w:rPr>
          <w:rFonts w:cs="Arial" w:ascii="Arial" w:hAnsi="Arial"/>
          <w:spacing w:val="-5"/>
          <w:sz w:val="24"/>
          <w:szCs w:val="24"/>
        </w:rPr>
        <w:t xml:space="preserve">əməl </w:t>
      </w:r>
      <w:r>
        <w:rPr>
          <w:rFonts w:cs="Arial" w:ascii="Arial" w:hAnsi="Arial"/>
          <w:sz w:val="24"/>
          <w:szCs w:val="24"/>
        </w:rPr>
        <w:t>olunmalıdır.</w:t>
      </w:r>
    </w:p>
    <w:p>
      <w:pPr>
        <w:pStyle w:val="TextBody"/>
        <w:tabs>
          <w:tab w:val="clear" w:pos="720"/>
          <w:tab w:val="left" w:pos="10206" w:leader="none"/>
        </w:tabs>
        <w:spacing w:lineRule="auto" w:line="360"/>
        <w:ind w:left="0" w:right="-4" w:firstLine="567"/>
        <w:jc w:val="both"/>
        <w:rPr>
          <w:rFonts w:ascii="Arial" w:hAnsi="Arial" w:cs="Arial"/>
          <w:sz w:val="24"/>
          <w:szCs w:val="24"/>
        </w:rPr>
      </w:pPr>
      <w:r>
        <w:rPr>
          <w:rFonts w:cs="Arial" w:ascii="Arial" w:hAnsi="Arial"/>
          <w:sz w:val="24"/>
          <w:szCs w:val="24"/>
        </w:rPr>
        <w:t>Əlavənin tərtibi zamanı qaralamalara və düzəlişlərə yol verilmir.</w:t>
      </w:r>
    </w:p>
    <w:p>
      <w:pPr>
        <w:pStyle w:val="TextBody"/>
        <w:tabs>
          <w:tab w:val="clear" w:pos="720"/>
          <w:tab w:val="left" w:pos="10206" w:leader="none"/>
        </w:tabs>
        <w:spacing w:lineRule="auto" w:line="360"/>
        <w:ind w:left="0" w:right="-4" w:firstLine="567"/>
        <w:jc w:val="both"/>
        <w:rPr>
          <w:rFonts w:ascii="Arial" w:hAnsi="Arial" w:cs="Arial"/>
          <w:sz w:val="24"/>
          <w:szCs w:val="24"/>
        </w:rPr>
      </w:pPr>
      <w:r>
        <w:rPr>
          <w:rFonts w:cs="Arial" w:ascii="Arial" w:hAnsi="Arial"/>
          <w:sz w:val="24"/>
          <w:szCs w:val="24"/>
        </w:rPr>
        <w:t>Təqdim olunmuş Əlavədə aparılan hesablamalardakı riyazi və məntiqi səhvlər vergi orqanı tərəfindən düzəldilir və kompüter proqram vasitəsi ilə düzgün hesablanmış göstərici birbaşa bazaya daxil edilir.</w:t>
      </w:r>
    </w:p>
    <w:p>
      <w:pPr>
        <w:pStyle w:val="TextBody"/>
        <w:tabs>
          <w:tab w:val="clear" w:pos="720"/>
          <w:tab w:val="left" w:pos="10206" w:leader="none"/>
        </w:tabs>
        <w:spacing w:lineRule="auto" w:line="360"/>
        <w:ind w:left="0" w:right="-4" w:firstLine="567"/>
        <w:jc w:val="both"/>
        <w:rPr>
          <w:rFonts w:ascii="Arial" w:hAnsi="Arial" w:cs="Arial"/>
          <w:sz w:val="24"/>
          <w:szCs w:val="24"/>
        </w:rPr>
      </w:pPr>
      <w:r>
        <w:rPr>
          <w:rFonts w:cs="Arial" w:ascii="Arial" w:hAnsi="Arial"/>
          <w:sz w:val="24"/>
          <w:szCs w:val="24"/>
        </w:rPr>
        <w:t>“</w:t>
      </w:r>
      <w:r>
        <w:rPr>
          <w:rFonts w:cs="Arial" w:ascii="Arial" w:hAnsi="Arial"/>
          <w:b/>
          <w:sz w:val="24"/>
          <w:szCs w:val="24"/>
        </w:rPr>
        <w:t>Qeyd”</w:t>
      </w:r>
      <w:r>
        <w:rPr>
          <w:rFonts w:cs="Arial" w:ascii="Arial" w:hAnsi="Arial"/>
          <w:sz w:val="24"/>
          <w:szCs w:val="24"/>
        </w:rPr>
        <w:t>dən sonrakı “Əlavənin təqdim edildiyi vergi orqanının adı” sətrinin xanalarında böyük çap hərfləri ilə hər xanada bir hərf yazmaqla vergi ödəyicisinin qeydiyyatda olduğu vergi orqanının adı</w:t>
      </w:r>
      <w:r>
        <w:rPr>
          <w:rFonts w:cs="Arial" w:ascii="Arial" w:hAnsi="Arial"/>
          <w:spacing w:val="-9"/>
          <w:sz w:val="24"/>
          <w:szCs w:val="24"/>
        </w:rPr>
        <w:t xml:space="preserve"> </w:t>
      </w:r>
      <w:r>
        <w:rPr>
          <w:rFonts w:cs="Arial" w:ascii="Arial" w:hAnsi="Arial"/>
          <w:sz w:val="24"/>
          <w:szCs w:val="24"/>
        </w:rPr>
        <w:t>göstərilməlidir:</w:t>
      </w:r>
    </w:p>
    <w:p>
      <w:pPr>
        <w:pStyle w:val="TextBody"/>
        <w:tabs>
          <w:tab w:val="clear" w:pos="720"/>
          <w:tab w:val="left" w:pos="10206" w:leader="none"/>
        </w:tabs>
        <w:spacing w:lineRule="auto" w:line="360"/>
        <w:ind w:left="0" w:right="-4" w:hanging="0"/>
        <w:jc w:val="center"/>
        <w:rPr>
          <w:rFonts w:ascii="Arial" w:hAnsi="Arial" w:cs="Arial"/>
          <w:b/>
          <w:b/>
          <w:sz w:val="24"/>
          <w:szCs w:val="24"/>
        </w:rPr>
      </w:pPr>
      <w:r>
        <w:rPr/>
        <w:drawing>
          <wp:inline distT="0" distB="0" distL="0" distR="0">
            <wp:extent cx="6019800" cy="306705"/>
            <wp:effectExtent l="0" t="0" r="0" b="0"/>
            <wp:docPr id="1" name="Рисунок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9" descr=""/>
                    <pic:cNvPicPr>
                      <a:picLocks noChangeAspect="1" noChangeArrowheads="1"/>
                    </pic:cNvPicPr>
                  </pic:nvPicPr>
                  <pic:blipFill>
                    <a:blip r:embed="rId2"/>
                    <a:stretch>
                      <a:fillRect/>
                    </a:stretch>
                  </pic:blipFill>
                  <pic:spPr bwMode="auto">
                    <a:xfrm>
                      <a:off x="0" y="0"/>
                      <a:ext cx="6019800" cy="306705"/>
                    </a:xfrm>
                    <a:prstGeom prst="rect">
                      <a:avLst/>
                    </a:prstGeom>
                  </pic:spPr>
                </pic:pic>
              </a:graphicData>
            </a:graphic>
          </wp:inline>
        </w:drawing>
      </w:r>
    </w:p>
    <w:p>
      <w:pPr>
        <w:pStyle w:val="TextBody"/>
        <w:tabs>
          <w:tab w:val="clear" w:pos="720"/>
          <w:tab w:val="left" w:pos="10206" w:leader="none"/>
        </w:tabs>
        <w:spacing w:lineRule="auto" w:line="360"/>
        <w:ind w:left="0" w:right="-4" w:firstLine="567"/>
        <w:jc w:val="both"/>
        <w:rPr>
          <w:rFonts w:ascii="Arial" w:hAnsi="Arial" w:cs="Arial"/>
          <w:b/>
          <w:b/>
          <w:sz w:val="24"/>
          <w:szCs w:val="24"/>
        </w:rPr>
      </w:pPr>
      <w:r>
        <w:rPr>
          <w:rFonts w:cs="Arial" w:ascii="Arial" w:hAnsi="Arial"/>
          <w:b/>
          <w:sz w:val="24"/>
          <w:szCs w:val="24"/>
        </w:rPr>
      </w:r>
    </w:p>
    <w:p>
      <w:pPr>
        <w:pStyle w:val="TextBody"/>
        <w:spacing w:lineRule="auto" w:line="360"/>
        <w:ind w:left="0" w:right="-4" w:firstLine="567"/>
        <w:jc w:val="center"/>
        <w:rPr>
          <w:rFonts w:ascii="Arial" w:hAnsi="Arial" w:cs="Arial"/>
          <w:b/>
          <w:b/>
          <w:sz w:val="24"/>
          <w:szCs w:val="24"/>
        </w:rPr>
      </w:pPr>
      <w:r>
        <w:rPr>
          <w:rFonts w:cs="Arial" w:ascii="Arial" w:hAnsi="Arial"/>
          <w:b/>
          <w:sz w:val="24"/>
          <w:szCs w:val="24"/>
        </w:rPr>
        <w:t>Bölmə I. Vergi ödəyicisi haqqında ümumi məlumat.</w:t>
      </w:r>
    </w:p>
    <w:p>
      <w:pPr>
        <w:pStyle w:val="TextBody"/>
        <w:spacing w:lineRule="auto" w:line="360"/>
        <w:ind w:left="0" w:right="-4" w:firstLine="567"/>
        <w:jc w:val="both"/>
        <w:rPr>
          <w:rFonts w:ascii="Arial" w:hAnsi="Arial" w:cs="Arial"/>
          <w:b/>
          <w:b/>
          <w:sz w:val="24"/>
          <w:szCs w:val="24"/>
        </w:rPr>
      </w:pPr>
      <w:r>
        <w:rPr>
          <w:rFonts w:cs="Arial" w:ascii="Arial" w:hAnsi="Arial"/>
          <w:b/>
          <w:sz w:val="24"/>
          <w:szCs w:val="24"/>
        </w:rPr>
      </w:r>
    </w:p>
    <w:p>
      <w:pPr>
        <w:pStyle w:val="TextBody"/>
        <w:spacing w:lineRule="auto" w:line="360"/>
        <w:ind w:left="0" w:right="-4" w:firstLine="567"/>
        <w:jc w:val="both"/>
        <w:rPr>
          <w:rFonts w:ascii="Arial" w:hAnsi="Arial" w:cs="Arial"/>
          <w:sz w:val="24"/>
          <w:szCs w:val="24"/>
        </w:rPr>
      </w:pPr>
      <w:r>
        <w:rPr>
          <w:rFonts w:cs="Arial" w:ascii="Arial" w:hAnsi="Arial"/>
          <w:sz w:val="24"/>
          <w:szCs w:val="24"/>
        </w:rPr>
        <w:t>1-ci sətrin “</w:t>
      </w:r>
      <w:r>
        <w:rPr>
          <w:rFonts w:cs="Arial" w:ascii="Arial" w:hAnsi="Arial"/>
          <w:b/>
          <w:sz w:val="24"/>
          <w:szCs w:val="24"/>
        </w:rPr>
        <w:t xml:space="preserve">VÖEN” </w:t>
      </w:r>
      <w:r>
        <w:rPr>
          <w:rFonts w:cs="Arial" w:ascii="Arial" w:hAnsi="Arial"/>
          <w:sz w:val="24"/>
          <w:szCs w:val="24"/>
        </w:rPr>
        <w:t>xanalarında (hər xanada bir rəqəmlə) vergi ödəyicisinin VÖEN-i yazılır;</w:t>
      </w:r>
      <w:bookmarkStart w:id="1" w:name="_MON_1311010125"/>
      <w:bookmarkEnd w:id="1"/>
    </w:p>
    <w:p>
      <w:pPr>
        <w:pStyle w:val="TextBody"/>
        <w:spacing w:lineRule="auto" w:line="360"/>
        <w:ind w:left="0" w:right="-4" w:firstLine="567"/>
        <w:jc w:val="center"/>
        <w:rPr>
          <w:rFonts w:ascii="Arial" w:hAnsi="Arial" w:cs="Arial"/>
          <w:sz w:val="24"/>
          <w:szCs w:val="24"/>
        </w:rPr>
      </w:pPr>
      <w:r>
        <w:rPr/>
        <w:object>
          <v:shapetype id="_x0000_tole_rId3" coordsize="21600,21600" o:spt="ole_rId3"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3" type="_x0000_tole_rId3" style="width:341.25pt;height:18.75pt;mso-wrap-distance-right:0pt" filled="f" o:ole="">
            <v:imagedata r:id="rId4" o:title=""/>
          </v:shape>
          <o:OLEObject Type="Embed" ProgID="Excel.Sheet.8" ShapeID="ole_rId3" DrawAspect="Content" ObjectID="_1232184353" r:id="rId3"/>
        </w:object>
      </w:r>
    </w:p>
    <w:p>
      <w:pPr>
        <w:pStyle w:val="TextBody"/>
        <w:spacing w:lineRule="auto" w:line="360"/>
        <w:ind w:left="0" w:right="-4" w:firstLine="567"/>
        <w:jc w:val="both"/>
        <w:rPr>
          <w:rFonts w:ascii="Arial" w:hAnsi="Arial" w:cs="Arial"/>
          <w:b/>
          <w:b/>
          <w:sz w:val="24"/>
          <w:szCs w:val="24"/>
        </w:rPr>
      </w:pPr>
      <w:r>
        <w:rPr>
          <w:rFonts w:cs="Arial" w:ascii="Arial" w:hAnsi="Arial"/>
          <w:b/>
          <w:sz w:val="24"/>
          <w:szCs w:val="24"/>
        </w:rPr>
      </w:r>
    </w:p>
    <w:p>
      <w:pPr>
        <w:pStyle w:val="Caption1"/>
        <w:tabs>
          <w:tab w:val="clear" w:pos="720"/>
          <w:tab w:val="left" w:pos="567" w:leader="none"/>
        </w:tabs>
        <w:spacing w:lineRule="auto" w:line="360"/>
        <w:ind w:right="-4" w:firstLine="567"/>
        <w:jc w:val="both"/>
        <w:rPr>
          <w:rFonts w:ascii="Arial" w:hAnsi="Arial" w:cs="Arial"/>
          <w:sz w:val="24"/>
          <w:szCs w:val="24"/>
          <w:lang w:val="az-Latn-AZ"/>
        </w:rPr>
      </w:pPr>
      <w:r>
        <w:rPr>
          <w:rFonts w:cs="Arial" w:ascii="Arial" w:hAnsi="Arial"/>
          <w:sz w:val="24"/>
          <w:szCs w:val="24"/>
          <w:lang w:val="az-Latn-AZ"/>
        </w:rPr>
        <w:tab/>
        <w:t>2-ci sətrdə “</w:t>
      </w:r>
      <w:r>
        <w:rPr>
          <w:rFonts w:cs="Arial" w:ascii="Arial" w:hAnsi="Arial"/>
          <w:b/>
          <w:bCs/>
          <w:sz w:val="24"/>
          <w:szCs w:val="24"/>
          <w:lang w:val="az-Latn-AZ"/>
        </w:rPr>
        <w:t>Vergi dövrü</w:t>
      </w:r>
      <w:r>
        <w:rPr>
          <w:rFonts w:cs="Arial" w:ascii="Arial" w:hAnsi="Arial"/>
          <w:sz w:val="24"/>
          <w:szCs w:val="24"/>
          <w:lang w:val="az-Latn-AZ"/>
        </w:rPr>
        <w:t>”</w:t>
      </w:r>
      <w:r>
        <w:rPr>
          <w:rFonts w:cs="Arial" w:ascii="Arial" w:hAnsi="Arial"/>
          <w:bCs/>
          <w:sz w:val="24"/>
          <w:szCs w:val="24"/>
          <w:lang w:val="az-Latn-AZ"/>
        </w:rPr>
        <w:t xml:space="preserve"> </w:t>
      </w:r>
      <w:r>
        <w:rPr>
          <w:rFonts w:cs="Arial" w:ascii="Arial" w:hAnsi="Arial"/>
          <w:sz w:val="24"/>
          <w:szCs w:val="24"/>
          <w:bdr w:val="single" w:sz="4" w:space="0" w:color="000000"/>
          <w:lang w:val="az-Latn-AZ"/>
        </w:rPr>
        <w:t>B</w:t>
      </w:r>
      <w:r>
        <w:rPr>
          <w:rFonts w:cs="Arial" w:ascii="Arial" w:hAnsi="Arial"/>
          <w:bCs/>
          <w:sz w:val="24"/>
          <w:szCs w:val="24"/>
          <w:lang w:val="az-Latn-AZ"/>
        </w:rPr>
        <w:t xml:space="preserve"> </w:t>
      </w:r>
      <w:r>
        <w:rPr>
          <w:rFonts w:cs="Arial" w:ascii="Arial" w:hAnsi="Arial"/>
          <w:sz w:val="24"/>
          <w:szCs w:val="24"/>
          <w:lang w:val="az-Latn-AZ"/>
        </w:rPr>
        <w:t>işarəsindən sonrakı altı rəqəmli xanalarda əlavə hansı hesabat rübünə aid olmasından asılı olaraq (hər xanada bir rəqəmlə) müvafiq rüb və il yazılır.</w:t>
      </w:r>
    </w:p>
    <w:p>
      <w:pPr>
        <w:pStyle w:val="Caption1"/>
        <w:tabs>
          <w:tab w:val="clear" w:pos="720"/>
          <w:tab w:val="left" w:pos="567" w:leader="none"/>
        </w:tabs>
        <w:spacing w:lineRule="auto" w:line="360"/>
        <w:ind w:right="-4" w:firstLine="567"/>
        <w:jc w:val="both"/>
        <w:rPr>
          <w:rFonts w:ascii="Arial" w:hAnsi="Arial" w:cs="Arial"/>
          <w:i/>
          <w:i/>
          <w:sz w:val="24"/>
          <w:szCs w:val="24"/>
          <w:lang w:val="az-Latn-AZ"/>
        </w:rPr>
      </w:pPr>
      <w:r>
        <w:rPr>
          <w:rFonts w:cs="Arial" w:ascii="Arial" w:hAnsi="Arial"/>
          <w:sz w:val="24"/>
          <w:szCs w:val="24"/>
          <w:lang w:val="az-Latn-AZ"/>
        </w:rPr>
        <w:tab/>
      </w:r>
      <w:r>
        <w:rPr>
          <w:rFonts w:cs="Arial" w:ascii="Arial" w:hAnsi="Arial"/>
          <w:b/>
          <w:bCs/>
          <w:i/>
          <w:sz w:val="24"/>
          <w:szCs w:val="24"/>
          <w:lang w:val="az-Latn-AZ"/>
        </w:rPr>
        <w:t>Misal:</w:t>
      </w:r>
      <w:r>
        <w:rPr>
          <w:rFonts w:cs="Arial" w:ascii="Arial" w:hAnsi="Arial"/>
          <w:bCs/>
          <w:i/>
          <w:sz w:val="24"/>
          <w:szCs w:val="24"/>
          <w:lang w:val="az-Latn-AZ"/>
        </w:rPr>
        <w:t xml:space="preserve"> </w:t>
      </w:r>
      <w:r>
        <w:rPr>
          <w:rFonts w:cs="Arial" w:ascii="Arial" w:hAnsi="Arial"/>
          <w:i/>
          <w:sz w:val="24"/>
          <w:szCs w:val="24"/>
          <w:lang w:val="az-Latn-AZ"/>
        </w:rPr>
        <w:t>Əgər Əlavə 2021-ci ilin 1-ci rüb üzrə tərtib edilirsə, bu halda xanalar aşağıdakı qaydada doldurulur:</w:t>
      </w:r>
    </w:p>
    <w:p>
      <w:pPr>
        <w:pStyle w:val="Normal"/>
        <w:tabs>
          <w:tab w:val="clear" w:pos="720"/>
          <w:tab w:val="left" w:pos="567" w:leader="none"/>
        </w:tabs>
        <w:ind w:right="-4" w:firstLine="567"/>
        <w:rPr>
          <w:lang w:val="en-US" w:eastAsia="ru-RU"/>
        </w:rPr>
      </w:pPr>
      <w:r>
        <w:rPr>
          <w:lang w:val="az-Latn-AZ" w:eastAsia="ru-RU"/>
        </w:rPr>
        <w:t xml:space="preserve">                                 </w:t>
      </w:r>
      <w:r>
        <w:rPr/>
        <w:drawing>
          <wp:inline distT="0" distB="0" distL="0" distR="0">
            <wp:extent cx="3558540" cy="623570"/>
            <wp:effectExtent l="0" t="0" r="0" b="0"/>
            <wp:docPr id="2"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5" descr=""/>
                    <pic:cNvPicPr>
                      <a:picLocks noChangeAspect="1" noChangeArrowheads="1"/>
                    </pic:cNvPicPr>
                  </pic:nvPicPr>
                  <pic:blipFill>
                    <a:blip r:embed="rId5"/>
                    <a:srcRect l="2336" t="58608" r="77682" b="35167"/>
                    <a:stretch>
                      <a:fillRect/>
                    </a:stretch>
                  </pic:blipFill>
                  <pic:spPr bwMode="auto">
                    <a:xfrm>
                      <a:off x="0" y="0"/>
                      <a:ext cx="3558540" cy="623570"/>
                    </a:xfrm>
                    <a:prstGeom prst="rect">
                      <a:avLst/>
                    </a:prstGeom>
                  </pic:spPr>
                </pic:pic>
              </a:graphicData>
            </a:graphic>
          </wp:inline>
        </w:drawing>
      </w:r>
    </w:p>
    <w:p>
      <w:pPr>
        <w:pStyle w:val="Normal"/>
        <w:tabs>
          <w:tab w:val="clear" w:pos="720"/>
          <w:tab w:val="left" w:pos="10206" w:leader="none"/>
        </w:tabs>
        <w:ind w:right="-4" w:firstLine="567"/>
        <w:rPr>
          <w:lang w:val="en-US" w:eastAsia="ru-RU"/>
        </w:rPr>
      </w:pPr>
      <w:r>
        <w:rPr>
          <w:lang w:val="en-US" w:eastAsia="ru-RU"/>
        </w:rPr>
      </w:r>
    </w:p>
    <w:p>
      <w:pPr>
        <w:pStyle w:val="Heading1"/>
        <w:tabs>
          <w:tab w:val="clear" w:pos="720"/>
          <w:tab w:val="left" w:pos="10206" w:leader="none"/>
        </w:tabs>
        <w:spacing w:lineRule="auto" w:line="360"/>
        <w:ind w:left="0" w:right="-4" w:firstLine="567"/>
        <w:jc w:val="center"/>
        <w:rPr>
          <w:rFonts w:ascii="Arial" w:hAnsi="Arial" w:cs="Arial"/>
          <w:sz w:val="24"/>
          <w:szCs w:val="24"/>
        </w:rPr>
      </w:pPr>
      <w:r>
        <w:rPr>
          <w:rFonts w:cs="Arial" w:ascii="Arial" w:hAnsi="Arial"/>
          <w:sz w:val="24"/>
          <w:szCs w:val="24"/>
        </w:rPr>
        <w:t>Bölmə 2 . Obyektlər barədə məlumat</w:t>
      </w:r>
    </w:p>
    <w:p>
      <w:pPr>
        <w:pStyle w:val="Heading1"/>
        <w:tabs>
          <w:tab w:val="clear" w:pos="720"/>
          <w:tab w:val="left" w:pos="10206" w:leader="none"/>
        </w:tabs>
        <w:spacing w:lineRule="auto" w:line="360"/>
        <w:ind w:left="0" w:right="-4" w:firstLine="567"/>
        <w:jc w:val="center"/>
        <w:rPr>
          <w:rFonts w:ascii="Arial" w:hAnsi="Arial" w:cs="Arial"/>
          <w:sz w:val="24"/>
          <w:szCs w:val="24"/>
        </w:rPr>
      </w:pPr>
      <w:r>
        <w:rPr>
          <w:rFonts w:cs="Arial" w:ascii="Arial" w:hAnsi="Arial"/>
          <w:sz w:val="24"/>
          <w:szCs w:val="24"/>
        </w:rPr>
      </w:r>
    </w:p>
    <w:p>
      <w:pPr>
        <w:pStyle w:val="TextBody"/>
        <w:tabs>
          <w:tab w:val="clear" w:pos="720"/>
          <w:tab w:val="left" w:pos="10206" w:leader="none"/>
        </w:tabs>
        <w:spacing w:lineRule="auto" w:line="360"/>
        <w:ind w:left="0" w:right="-4" w:firstLine="567"/>
        <w:jc w:val="both"/>
        <w:rPr>
          <w:rFonts w:ascii="Arial" w:hAnsi="Arial" w:cs="Arial"/>
          <w:sz w:val="24"/>
          <w:szCs w:val="24"/>
        </w:rPr>
      </w:pPr>
      <w:r>
        <w:rPr>
          <w:rFonts w:cs="Arial" w:ascii="Arial" w:hAnsi="Arial"/>
          <w:sz w:val="24"/>
          <w:szCs w:val="24"/>
        </w:rPr>
        <w:t>Əlavənin 2-ci Bölməsinin:</w:t>
      </w:r>
    </w:p>
    <w:p>
      <w:pPr>
        <w:pStyle w:val="ListParagraph"/>
        <w:numPr>
          <w:ilvl w:val="0"/>
          <w:numId w:val="1"/>
        </w:numPr>
        <w:tabs>
          <w:tab w:val="clear" w:pos="720"/>
          <w:tab w:val="left" w:pos="858" w:leader="none"/>
          <w:tab w:val="left" w:pos="859" w:leader="none"/>
          <w:tab w:val="left" w:pos="10206" w:leader="none"/>
        </w:tabs>
        <w:spacing w:lineRule="auto" w:line="360"/>
        <w:ind w:left="0" w:right="-4" w:firstLine="567"/>
        <w:jc w:val="both"/>
        <w:rPr>
          <w:rFonts w:ascii="Arial" w:hAnsi="Arial" w:cs="Arial"/>
          <w:sz w:val="24"/>
          <w:szCs w:val="24"/>
        </w:rPr>
      </w:pPr>
      <w:r>
        <w:rPr>
          <w:rFonts w:cs="Arial" w:ascii="Arial" w:hAnsi="Arial"/>
          <w:sz w:val="24"/>
          <w:szCs w:val="24"/>
        </w:rPr>
        <w:t>1 №-li sütununda sətirlər sıra sayına uyğun olaraq</w:t>
      </w:r>
      <w:r>
        <w:rPr>
          <w:rFonts w:cs="Arial" w:ascii="Arial" w:hAnsi="Arial"/>
          <w:spacing w:val="-16"/>
          <w:sz w:val="24"/>
          <w:szCs w:val="24"/>
        </w:rPr>
        <w:t xml:space="preserve"> </w:t>
      </w:r>
      <w:r>
        <w:rPr>
          <w:rFonts w:cs="Arial" w:ascii="Arial" w:hAnsi="Arial"/>
          <w:sz w:val="24"/>
          <w:szCs w:val="24"/>
        </w:rPr>
        <w:t>nömrələnir;</w:t>
      </w:r>
    </w:p>
    <w:p>
      <w:pPr>
        <w:pStyle w:val="ListParagraph"/>
        <w:numPr>
          <w:ilvl w:val="0"/>
          <w:numId w:val="1"/>
        </w:numPr>
        <w:tabs>
          <w:tab w:val="clear" w:pos="720"/>
          <w:tab w:val="left" w:pos="858" w:leader="none"/>
          <w:tab w:val="left" w:pos="859" w:leader="none"/>
          <w:tab w:val="left" w:pos="10206" w:leader="none"/>
        </w:tabs>
        <w:spacing w:lineRule="auto" w:line="360"/>
        <w:ind w:left="0" w:right="-4" w:firstLine="567"/>
        <w:jc w:val="both"/>
        <w:rPr>
          <w:rFonts w:ascii="Arial" w:hAnsi="Arial" w:cs="Arial"/>
          <w:sz w:val="24"/>
          <w:szCs w:val="24"/>
        </w:rPr>
      </w:pPr>
      <w:r>
        <w:rPr>
          <w:rFonts w:cs="Arial" w:ascii="Arial" w:hAnsi="Arial"/>
          <w:sz w:val="24"/>
          <w:szCs w:val="24"/>
        </w:rPr>
        <w:t>2 №-li “Obyektin adı” sütununda obyektin adı tam olaraq əks etdirilir. Bu zaman obyektə məxsus olan xüsusi adlar da göstərilir. Məsələn, “Ana və uşaq kafesi”, “İntizar super market”, “Xəzər petrol yanacaq doldurma məntəqəsi”, “Durna gözəllik salonu” və</w:t>
      </w:r>
      <w:r>
        <w:rPr>
          <w:rFonts w:cs="Arial" w:ascii="Arial" w:hAnsi="Arial"/>
          <w:spacing w:val="-1"/>
          <w:sz w:val="24"/>
          <w:szCs w:val="24"/>
        </w:rPr>
        <w:t xml:space="preserve"> </w:t>
      </w:r>
      <w:r>
        <w:rPr>
          <w:rFonts w:cs="Arial" w:ascii="Arial" w:hAnsi="Arial"/>
          <w:sz w:val="24"/>
          <w:szCs w:val="24"/>
        </w:rPr>
        <w:t>s.;</w:t>
      </w:r>
    </w:p>
    <w:p>
      <w:pPr>
        <w:pStyle w:val="ListParagraph"/>
        <w:numPr>
          <w:ilvl w:val="0"/>
          <w:numId w:val="1"/>
        </w:numPr>
        <w:tabs>
          <w:tab w:val="clear" w:pos="720"/>
          <w:tab w:val="left" w:pos="858" w:leader="none"/>
          <w:tab w:val="left" w:pos="859" w:leader="none"/>
          <w:tab w:val="left" w:pos="10206" w:leader="none"/>
        </w:tabs>
        <w:spacing w:lineRule="auto" w:line="360"/>
        <w:ind w:left="0" w:right="-4" w:firstLine="567"/>
        <w:jc w:val="both"/>
        <w:rPr>
          <w:rFonts w:ascii="Arial" w:hAnsi="Arial" w:cs="Arial"/>
          <w:sz w:val="24"/>
          <w:szCs w:val="24"/>
        </w:rPr>
      </w:pPr>
      <w:r>
        <w:rPr>
          <w:rFonts w:cs="Arial" w:ascii="Arial" w:hAnsi="Arial"/>
          <w:sz w:val="24"/>
          <w:szCs w:val="24"/>
        </w:rPr>
        <w:t>3 №-li “Obyektin kodu” sütununda obyektin yerləşdiyi ünvan üzrə vergi uçotunda olmasını təsdiq edən 15 rəqəmli kod qeyd edilir. Məsələn, “1500315641-15002”</w:t>
      </w:r>
    </w:p>
    <w:p>
      <w:pPr>
        <w:pStyle w:val="ListParagraph"/>
        <w:numPr>
          <w:ilvl w:val="0"/>
          <w:numId w:val="1"/>
        </w:numPr>
        <w:tabs>
          <w:tab w:val="clear" w:pos="720"/>
          <w:tab w:val="left" w:pos="858" w:leader="none"/>
          <w:tab w:val="left" w:pos="859" w:leader="none"/>
          <w:tab w:val="left" w:pos="10206" w:leader="none"/>
        </w:tabs>
        <w:spacing w:lineRule="auto" w:line="360"/>
        <w:ind w:left="0" w:right="-4" w:firstLine="567"/>
        <w:jc w:val="both"/>
        <w:rPr>
          <w:rFonts w:ascii="Arial" w:hAnsi="Arial" w:cs="Arial"/>
          <w:sz w:val="24"/>
          <w:szCs w:val="24"/>
        </w:rPr>
      </w:pPr>
      <w:r>
        <w:rPr>
          <w:rFonts w:cs="Arial" w:ascii="Arial" w:hAnsi="Arial"/>
          <w:sz w:val="24"/>
          <w:szCs w:val="24"/>
        </w:rPr>
        <w:t xml:space="preserve">4 №-li “Obyekt üzrə təqdim edilmiş malların (işlərin, xidmətlərin) dəyəri (manatla)” sütununda obyektdə hesabat dövrü ərzində təqdim edilmiş malın (işin, xidmətin) manatla ümumi dəyəri, </w:t>
      </w:r>
    </w:p>
    <w:p>
      <w:pPr>
        <w:pStyle w:val="ListParagraph"/>
        <w:numPr>
          <w:ilvl w:val="0"/>
          <w:numId w:val="1"/>
        </w:numPr>
        <w:tabs>
          <w:tab w:val="clear" w:pos="720"/>
          <w:tab w:val="left" w:pos="858" w:leader="none"/>
          <w:tab w:val="left" w:pos="859" w:leader="none"/>
          <w:tab w:val="left" w:pos="10206" w:leader="none"/>
        </w:tabs>
        <w:spacing w:lineRule="auto" w:line="360"/>
        <w:ind w:left="0" w:right="-4" w:firstLine="567"/>
        <w:jc w:val="both"/>
        <w:rPr>
          <w:rFonts w:ascii="Arial" w:hAnsi="Arial" w:cs="Arial"/>
          <w:sz w:val="24"/>
          <w:szCs w:val="24"/>
        </w:rPr>
      </w:pPr>
      <w:r>
        <w:rPr>
          <w:rFonts w:cs="Arial" w:ascii="Arial" w:hAnsi="Arial"/>
          <w:sz w:val="24"/>
          <w:szCs w:val="24"/>
        </w:rPr>
        <w:t>5 №-li “Obyekt üzrə təqdim edilmiş mallara (işlərin, xidmətlərin) görə əldə edilmiş hasilat məbləği (manatla)” sütununda isə təqdim edilmiş mallara (işlərin, xidmətlərin) görə daxil olmuş pul vəsaitinin manatla ümumi dəyəri göstərilməlidir.</w:t>
      </w:r>
    </w:p>
    <w:p>
      <w:pPr>
        <w:pStyle w:val="Normal"/>
        <w:tabs>
          <w:tab w:val="clear" w:pos="720"/>
          <w:tab w:val="left" w:pos="858" w:leader="none"/>
          <w:tab w:val="left" w:pos="859" w:leader="none"/>
          <w:tab w:val="left" w:pos="10206" w:leader="none"/>
        </w:tabs>
        <w:spacing w:lineRule="auto" w:line="360"/>
        <w:ind w:right="-4" w:firstLine="567"/>
        <w:jc w:val="both"/>
        <w:rPr>
          <w:rFonts w:ascii="Arial" w:hAnsi="Arial" w:cs="Arial"/>
          <w:sz w:val="24"/>
          <w:szCs w:val="24"/>
        </w:rPr>
      </w:pPr>
      <w:r>
        <w:rPr>
          <w:rFonts w:cs="Arial" w:ascii="Arial" w:hAnsi="Arial"/>
          <w:sz w:val="24"/>
          <w:szCs w:val="24"/>
        </w:rPr>
        <w:t>Əlavə 3-ün 2-ci bölməsindən aşağı göstərilmiş “CƏMİ” hissəsində vergi ödəyicisinə məxsus bütün obyektlər üzrə hesabat dövrü ərzində təqdim edilmiş malın (işin, xidmətin) manatla və təqdim edilən malın (işin, xidmətin) müqabilində daxil olan ümumi məbləğ göstərilməlidir.</w:t>
      </w:r>
    </w:p>
    <w:p>
      <w:pPr>
        <w:pStyle w:val="TextBody"/>
        <w:tabs>
          <w:tab w:val="clear" w:pos="720"/>
          <w:tab w:val="left" w:pos="10206" w:leader="none"/>
        </w:tabs>
        <w:spacing w:lineRule="auto" w:line="360" w:before="0" w:after="11"/>
        <w:ind w:left="0" w:right="-4" w:firstLine="567"/>
        <w:jc w:val="both"/>
        <w:rPr>
          <w:rFonts w:ascii="Arial" w:hAnsi="Arial" w:cs="Arial"/>
          <w:sz w:val="24"/>
          <w:szCs w:val="24"/>
        </w:rPr>
      </w:pPr>
      <w:r>
        <w:rPr>
          <w:rFonts w:cs="Arial" w:ascii="Arial" w:hAnsi="Arial"/>
          <w:b/>
          <w:sz w:val="24"/>
          <w:szCs w:val="24"/>
        </w:rPr>
        <w:t>Misal</w:t>
      </w:r>
      <w:r>
        <w:rPr>
          <w:rFonts w:cs="Arial" w:ascii="Arial" w:hAnsi="Arial"/>
          <w:sz w:val="24"/>
          <w:szCs w:val="24"/>
        </w:rPr>
        <w:t>: Vergi ödəyicisinin “Tayqa market” adlı və “Xəzər kafesi” adlı 2 obyekti var.</w:t>
      </w:r>
    </w:p>
    <w:p>
      <w:pPr>
        <w:pStyle w:val="TextBody"/>
        <w:tabs>
          <w:tab w:val="clear" w:pos="720"/>
          <w:tab w:val="left" w:pos="10206" w:leader="none"/>
        </w:tabs>
        <w:spacing w:lineRule="auto" w:line="360" w:before="0" w:after="11"/>
        <w:ind w:left="0" w:right="-4" w:firstLine="567"/>
        <w:jc w:val="both"/>
        <w:rPr>
          <w:rFonts w:ascii="Arial" w:hAnsi="Arial" w:cs="Arial"/>
          <w:sz w:val="24"/>
          <w:szCs w:val="24"/>
        </w:rPr>
      </w:pPr>
      <w:r>
        <w:rPr>
          <w:rFonts w:cs="Arial" w:ascii="Arial" w:hAnsi="Arial"/>
          <w:sz w:val="24"/>
          <w:szCs w:val="24"/>
        </w:rPr>
        <w:t>2021-ci ilin 1-ci rüb ərzində təqdim edilmiş malların “Tayqa market” üzrə ümumi dəyəri      2 500,0 manat və “Xəzər kafesi” üzrə isə 3 500,0 manat təşkil etmişdir. Bu məlumatlar əlavənin müvafiq hissəsində aşağıdakı qaydada yazılır.</w:t>
      </w:r>
    </w:p>
    <w:p>
      <w:pPr>
        <w:pStyle w:val="TextBody"/>
        <w:tabs>
          <w:tab w:val="clear" w:pos="720"/>
          <w:tab w:val="left" w:pos="10206" w:leader="none"/>
        </w:tabs>
        <w:spacing w:lineRule="auto" w:line="360" w:before="0" w:after="11"/>
        <w:ind w:left="0" w:right="-4" w:hanging="0"/>
        <w:jc w:val="center"/>
        <w:rPr>
          <w:rFonts w:ascii="Arial" w:hAnsi="Arial" w:cs="Arial"/>
          <w:sz w:val="24"/>
          <w:szCs w:val="24"/>
        </w:rPr>
      </w:pPr>
      <w:r>
        <w:rPr/>
        <w:drawing>
          <wp:inline distT="0" distB="0" distL="0" distR="0">
            <wp:extent cx="5476240" cy="2351405"/>
            <wp:effectExtent l="0" t="0" r="0" b="0"/>
            <wp:docPr id="3" name="Рисунок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0" descr=""/>
                    <pic:cNvPicPr>
                      <a:picLocks noChangeAspect="1" noChangeArrowheads="1"/>
                    </pic:cNvPicPr>
                  </pic:nvPicPr>
                  <pic:blipFill>
                    <a:blip r:embed="rId6"/>
                    <a:stretch>
                      <a:fillRect/>
                    </a:stretch>
                  </pic:blipFill>
                  <pic:spPr bwMode="auto">
                    <a:xfrm>
                      <a:off x="0" y="0"/>
                      <a:ext cx="5476240" cy="2351405"/>
                    </a:xfrm>
                    <a:prstGeom prst="rect">
                      <a:avLst/>
                    </a:prstGeom>
                  </pic:spPr>
                </pic:pic>
              </a:graphicData>
            </a:graphic>
          </wp:inline>
        </w:drawing>
      </w:r>
    </w:p>
    <w:p>
      <w:pPr>
        <w:pStyle w:val="TextBody"/>
        <w:tabs>
          <w:tab w:val="clear" w:pos="720"/>
          <w:tab w:val="left" w:pos="10206" w:leader="none"/>
        </w:tabs>
        <w:spacing w:lineRule="auto" w:line="360" w:before="0" w:after="11"/>
        <w:ind w:left="0" w:right="-4" w:firstLine="567"/>
        <w:jc w:val="both"/>
        <w:rPr>
          <w:rFonts w:ascii="Arial" w:hAnsi="Arial" w:cs="Arial"/>
          <w:sz w:val="24"/>
          <w:szCs w:val="24"/>
        </w:rPr>
      </w:pPr>
      <w:r>
        <w:rPr>
          <w:rFonts w:cs="Arial" w:ascii="Arial" w:hAnsi="Arial"/>
          <w:sz w:val="24"/>
          <w:szCs w:val="24"/>
        </w:rPr>
        <w:t>Əlavənin “Vergi ödəyicilərinin məsuliyyəti” hissəsindən aşağı göstərilmiş “</w:t>
      </w:r>
      <w:r>
        <w:rPr>
          <w:rFonts w:cs="Arial" w:ascii="Arial" w:hAnsi="Arial"/>
          <w:b/>
          <w:sz w:val="24"/>
          <w:szCs w:val="24"/>
        </w:rPr>
        <w:t>fərdi sahibkarın və ya hüquqi şəxsin rəhbərinin S.A.A”</w:t>
      </w:r>
      <w:r>
        <w:rPr>
          <w:rFonts w:cs="Arial" w:ascii="Arial" w:hAnsi="Arial"/>
          <w:sz w:val="24"/>
          <w:szCs w:val="24"/>
        </w:rPr>
        <w:t>, “</w:t>
      </w:r>
      <w:r>
        <w:rPr>
          <w:rFonts w:cs="Arial" w:ascii="Arial" w:hAnsi="Arial"/>
          <w:b/>
          <w:sz w:val="24"/>
          <w:szCs w:val="24"/>
        </w:rPr>
        <w:t xml:space="preserve">baş mühasibin S.A.A” </w:t>
      </w:r>
      <w:r>
        <w:rPr>
          <w:rFonts w:cs="Arial" w:ascii="Arial" w:hAnsi="Arial"/>
          <w:sz w:val="24"/>
          <w:szCs w:val="24"/>
        </w:rPr>
        <w:t>və “</w:t>
      </w:r>
      <w:r>
        <w:rPr>
          <w:rFonts w:cs="Arial" w:ascii="Arial" w:hAnsi="Arial"/>
          <w:b/>
          <w:sz w:val="24"/>
          <w:szCs w:val="24"/>
        </w:rPr>
        <w:t xml:space="preserve">əlavənin tərtib edən məsul şəxsin S.A.A” </w:t>
      </w:r>
      <w:r>
        <w:rPr>
          <w:rFonts w:cs="Arial" w:ascii="Arial" w:hAnsi="Arial"/>
          <w:sz w:val="24"/>
          <w:szCs w:val="24"/>
        </w:rPr>
        <w:t>çərçivələrində vergi ödəyicisinin rəhbərinin, baş mühasibinin və bəyannaməni tərtib edən məsul şəxsin soyadı, adı və atasının adı (çərçivələrdən kənara çıxmadan) yazılmaqla onlar tərəfindən</w:t>
      </w:r>
      <w:r>
        <w:rPr>
          <w:rFonts w:cs="Arial" w:ascii="Arial" w:hAnsi="Arial"/>
          <w:spacing w:val="-16"/>
          <w:sz w:val="24"/>
          <w:szCs w:val="24"/>
        </w:rPr>
        <w:t xml:space="preserve"> </w:t>
      </w:r>
      <w:r>
        <w:rPr>
          <w:rFonts w:cs="Arial" w:ascii="Arial" w:hAnsi="Arial"/>
          <w:sz w:val="24"/>
          <w:szCs w:val="24"/>
        </w:rPr>
        <w:t>imzalanır.</w:t>
      </w:r>
    </w:p>
    <w:p>
      <w:pPr>
        <w:pStyle w:val="TextBody"/>
        <w:tabs>
          <w:tab w:val="clear" w:pos="720"/>
          <w:tab w:val="left" w:pos="10206" w:leader="none"/>
        </w:tabs>
        <w:spacing w:lineRule="auto" w:line="360"/>
        <w:ind w:left="0" w:right="-4" w:firstLine="567"/>
        <w:jc w:val="both"/>
        <w:rPr>
          <w:rFonts w:ascii="Arial" w:hAnsi="Arial" w:cs="Arial"/>
          <w:sz w:val="24"/>
          <w:szCs w:val="24"/>
        </w:rPr>
      </w:pPr>
      <w:r>
        <w:rPr>
          <w:rFonts w:cs="Arial" w:ascii="Arial" w:hAnsi="Arial"/>
          <w:b/>
          <w:sz w:val="24"/>
          <w:szCs w:val="24"/>
        </w:rPr>
        <w:t xml:space="preserve">Əlavə </w:t>
      </w:r>
      <w:r>
        <w:rPr>
          <w:rFonts w:cs="Arial" w:ascii="Arial" w:hAnsi="Arial"/>
          <w:sz w:val="24"/>
          <w:szCs w:val="24"/>
        </w:rPr>
        <w:t>rəhbər şəxs tərəfindən imzalandıqdan və möhürlə təsdiqləndikdən sonra möhürün aşağı hissəsində olan “</w:t>
      </w:r>
      <w:r>
        <w:rPr>
          <w:rFonts w:cs="Arial" w:ascii="Arial" w:hAnsi="Arial"/>
          <w:b/>
          <w:sz w:val="24"/>
          <w:szCs w:val="24"/>
        </w:rPr>
        <w:t>əlavənin tərtib edilmə tarixi”</w:t>
      </w:r>
      <w:r>
        <w:rPr>
          <w:rFonts w:cs="Arial" w:ascii="Arial" w:hAnsi="Arial"/>
          <w:sz w:val="24"/>
          <w:szCs w:val="24"/>
        </w:rPr>
        <w:t>nə dair xanalarda Əlavənin tərtib edilmə tarixi qeyd olunmalıdır.</w:t>
      </w:r>
    </w:p>
    <w:p>
      <w:pPr>
        <w:pStyle w:val="TextBody"/>
        <w:spacing w:lineRule="auto" w:line="360" w:before="0" w:after="7"/>
        <w:ind w:left="0" w:right="-4" w:firstLine="567"/>
        <w:jc w:val="both"/>
        <w:rPr>
          <w:rFonts w:ascii="Arial" w:hAnsi="Arial" w:cs="Arial"/>
          <w:sz w:val="24"/>
          <w:szCs w:val="24"/>
        </w:rPr>
      </w:pPr>
      <w:r>
        <w:rPr>
          <w:rFonts w:cs="Arial" w:ascii="Arial" w:hAnsi="Arial"/>
          <w:b/>
          <w:sz w:val="24"/>
          <w:szCs w:val="24"/>
        </w:rPr>
        <w:t xml:space="preserve">Misal: </w:t>
      </w:r>
      <w:r>
        <w:rPr>
          <w:rFonts w:cs="Arial" w:ascii="Arial" w:hAnsi="Arial"/>
          <w:sz w:val="24"/>
          <w:szCs w:val="24"/>
        </w:rPr>
        <w:t>Vergi ödəyicisinin 2021-ci ilin 1-ci rübü üzrə Əlavəni rəhbər şəxs tərəfindən 15.04.2021-ci il tarixdə imzalanmış və möhürlə təsdiq edilmişdir. Bu halda, “</w:t>
      </w:r>
      <w:r>
        <w:rPr>
          <w:rFonts w:cs="Arial" w:ascii="Arial" w:hAnsi="Arial"/>
          <w:b/>
          <w:sz w:val="24"/>
          <w:szCs w:val="24"/>
        </w:rPr>
        <w:t>Əlavənin tərtib edilmə tarixi”</w:t>
      </w:r>
      <w:r>
        <w:rPr>
          <w:rFonts w:cs="Arial" w:ascii="Arial" w:hAnsi="Arial"/>
          <w:sz w:val="24"/>
          <w:szCs w:val="24"/>
        </w:rPr>
        <w:t>nə dair xanalar aşağıdakı kimi</w:t>
      </w:r>
      <w:r>
        <w:rPr>
          <w:rFonts w:cs="Arial" w:ascii="Arial" w:hAnsi="Arial"/>
          <w:spacing w:val="-11"/>
          <w:sz w:val="24"/>
          <w:szCs w:val="24"/>
        </w:rPr>
        <w:t xml:space="preserve"> </w:t>
      </w:r>
      <w:r>
        <w:rPr>
          <w:rFonts w:cs="Arial" w:ascii="Arial" w:hAnsi="Arial"/>
          <w:sz w:val="24"/>
          <w:szCs w:val="24"/>
        </w:rPr>
        <w:t>yazılır:</w:t>
      </w:r>
    </w:p>
    <w:p>
      <w:pPr>
        <w:pStyle w:val="TextBody"/>
        <w:spacing w:lineRule="auto" w:line="360" w:before="0" w:after="7"/>
        <w:ind w:left="0" w:right="-4" w:hanging="0"/>
        <w:rPr>
          <w:rFonts w:ascii="Arial" w:hAnsi="Arial" w:cs="Arial"/>
          <w:sz w:val="24"/>
          <w:szCs w:val="24"/>
        </w:rPr>
      </w:pPr>
      <w:r>
        <w:rPr>
          <w:rFonts w:cs="Arial" w:ascii="Arial" w:hAnsi="Arial"/>
          <w:sz w:val="24"/>
          <w:szCs w:val="24"/>
        </w:rPr>
      </w:r>
    </w:p>
    <w:p>
      <w:pPr>
        <w:pStyle w:val="TextBody"/>
        <w:spacing w:lineRule="auto" w:line="360" w:before="0" w:after="7"/>
        <w:ind w:left="0" w:right="-4" w:firstLine="567"/>
        <w:jc w:val="center"/>
        <w:rPr>
          <w:rFonts w:ascii="Arial" w:hAnsi="Arial" w:cs="Arial"/>
          <w:sz w:val="24"/>
          <w:szCs w:val="24"/>
        </w:rPr>
      </w:pPr>
      <w:r>
        <w:rPr/>
        <w:drawing>
          <wp:inline distT="0" distB="0" distL="0" distR="0">
            <wp:extent cx="2674620" cy="432435"/>
            <wp:effectExtent l="0" t="0" r="0" b="0"/>
            <wp:docPr id="4" name="Рисунок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7" descr=""/>
                    <pic:cNvPicPr>
                      <a:picLocks noChangeAspect="1" noChangeArrowheads="1"/>
                    </pic:cNvPicPr>
                  </pic:nvPicPr>
                  <pic:blipFill>
                    <a:blip r:embed="rId7"/>
                    <a:srcRect l="2311" t="75031" r="85892" b="15391"/>
                    <a:stretch>
                      <a:fillRect/>
                    </a:stretch>
                  </pic:blipFill>
                  <pic:spPr bwMode="auto">
                    <a:xfrm>
                      <a:off x="0" y="0"/>
                      <a:ext cx="2674620" cy="432435"/>
                    </a:xfrm>
                    <a:prstGeom prst="rect">
                      <a:avLst/>
                    </a:prstGeom>
                  </pic:spPr>
                </pic:pic>
              </a:graphicData>
            </a:graphic>
          </wp:inline>
        </w:drawing>
      </w:r>
    </w:p>
    <w:p>
      <w:pPr>
        <w:pStyle w:val="TextBody"/>
        <w:spacing w:lineRule="auto" w:line="360" w:before="0" w:after="7"/>
        <w:ind w:left="138" w:right="-4" w:firstLine="628"/>
        <w:jc w:val="both"/>
        <w:rPr>
          <w:rFonts w:ascii="Arial" w:hAnsi="Arial" w:cs="Arial"/>
          <w:sz w:val="24"/>
          <w:szCs w:val="24"/>
        </w:rPr>
      </w:pPr>
      <w:r>
        <w:rPr>
          <w:rFonts w:cs="Arial" w:ascii="Arial" w:hAnsi="Arial"/>
          <w:sz w:val="24"/>
          <w:szCs w:val="24"/>
        </w:rPr>
        <w:t xml:space="preserve">Vergi orqanı tərəfindən </w:t>
      </w:r>
      <w:r>
        <w:rPr>
          <w:rFonts w:cs="Arial" w:ascii="Arial" w:hAnsi="Arial"/>
          <w:b/>
          <w:sz w:val="24"/>
          <w:szCs w:val="24"/>
        </w:rPr>
        <w:t xml:space="preserve">əlavənin qəbul edilməsi №-si və tarixi  </w:t>
      </w:r>
      <w:r>
        <w:rPr>
          <w:rFonts w:cs="Arial" w:ascii="Arial" w:hAnsi="Arial"/>
          <w:sz w:val="24"/>
          <w:szCs w:val="24"/>
        </w:rPr>
        <w:t>çərçivəsində daxil olma tarixi və qeydiyyat nömrəsi</w:t>
      </w:r>
      <w:r>
        <w:rPr>
          <w:rFonts w:cs="Arial" w:ascii="Arial" w:hAnsi="Arial"/>
          <w:spacing w:val="-1"/>
          <w:sz w:val="24"/>
          <w:szCs w:val="24"/>
        </w:rPr>
        <w:t xml:space="preserve"> </w:t>
      </w:r>
      <w:r>
        <w:rPr>
          <w:rFonts w:cs="Arial" w:ascii="Arial" w:hAnsi="Arial"/>
          <w:sz w:val="24"/>
          <w:szCs w:val="24"/>
        </w:rPr>
        <w:t>göstərilir.</w:t>
      </w:r>
    </w:p>
    <w:p>
      <w:pPr>
        <w:pStyle w:val="TextBody"/>
        <w:spacing w:lineRule="auto" w:line="360"/>
        <w:ind w:left="138" w:right="-4" w:firstLine="418"/>
        <w:jc w:val="both"/>
        <w:rPr>
          <w:rFonts w:ascii="Arial" w:hAnsi="Arial" w:cs="Arial"/>
          <w:sz w:val="24"/>
          <w:szCs w:val="24"/>
        </w:rPr>
      </w:pPr>
      <w:r>
        <w:rPr>
          <w:rFonts w:cs="Arial" w:ascii="Arial" w:hAnsi="Arial"/>
          <w:b/>
          <w:sz w:val="24"/>
          <w:szCs w:val="24"/>
        </w:rPr>
        <w:t xml:space="preserve">Əlavənin </w:t>
      </w:r>
      <w:r>
        <w:rPr>
          <w:rFonts w:cs="Arial" w:ascii="Arial" w:hAnsi="Arial"/>
          <w:sz w:val="24"/>
          <w:szCs w:val="24"/>
        </w:rPr>
        <w:t xml:space="preserve">qəbul edilməsi №-si və tarixi çərçivəsindən aşağıda </w:t>
      </w:r>
      <w:r>
        <w:rPr>
          <w:rFonts w:cs="Arial" w:ascii="Arial" w:hAnsi="Arial"/>
          <w:b/>
          <w:sz w:val="24"/>
          <w:szCs w:val="24"/>
        </w:rPr>
        <w:t xml:space="preserve">Əlavəni </w:t>
      </w:r>
      <w:r>
        <w:rPr>
          <w:rFonts w:cs="Arial" w:ascii="Arial" w:hAnsi="Arial"/>
          <w:sz w:val="24"/>
          <w:szCs w:val="24"/>
        </w:rPr>
        <w:t>qəbul edən şəxsin soyadını, adını və atasının adını (çərçivədən kənara çıxmadan) yazmaqla imzalanır.</w:t>
      </w:r>
    </w:p>
    <w:p>
      <w:pPr>
        <w:pStyle w:val="TextBody"/>
        <w:spacing w:lineRule="auto" w:line="360"/>
        <w:ind w:left="138" w:right="-4" w:firstLine="418"/>
        <w:jc w:val="both"/>
        <w:rPr>
          <w:rFonts w:ascii="Arial" w:hAnsi="Arial" w:cs="Arial"/>
          <w:sz w:val="24"/>
          <w:szCs w:val="24"/>
        </w:rPr>
      </w:pPr>
      <w:r>
        <w:rPr>
          <w:rFonts w:cs="Arial" w:ascii="Arial" w:hAnsi="Arial"/>
          <w:b/>
          <w:sz w:val="24"/>
          <w:szCs w:val="24"/>
        </w:rPr>
        <w:t xml:space="preserve">Əlavənin </w:t>
      </w:r>
      <w:r>
        <w:rPr>
          <w:rFonts w:cs="Arial" w:ascii="Arial" w:hAnsi="Arial"/>
          <w:sz w:val="24"/>
          <w:szCs w:val="24"/>
        </w:rPr>
        <w:t>“</w:t>
      </w:r>
      <w:r>
        <w:rPr>
          <w:rFonts w:cs="Arial" w:ascii="Arial" w:hAnsi="Arial"/>
          <w:b/>
          <w:sz w:val="24"/>
          <w:szCs w:val="24"/>
        </w:rPr>
        <w:t xml:space="preserve">poçt ştempelinin vurulma tarixi” </w:t>
      </w:r>
      <w:r>
        <w:rPr>
          <w:rFonts w:cs="Arial" w:ascii="Arial" w:hAnsi="Arial"/>
          <w:sz w:val="24"/>
          <w:szCs w:val="24"/>
        </w:rPr>
        <w:t>xanalarında əlavə poçt vasitəsilə göndərildiyi halda zərfin üzərinə vurulmuş poçt ştempelinin tarixi</w:t>
      </w:r>
      <w:r>
        <w:rPr>
          <w:rFonts w:cs="Arial" w:ascii="Arial" w:hAnsi="Arial"/>
          <w:spacing w:val="-9"/>
          <w:sz w:val="24"/>
          <w:szCs w:val="24"/>
        </w:rPr>
        <w:t xml:space="preserve"> </w:t>
      </w:r>
      <w:r>
        <w:rPr>
          <w:rFonts w:cs="Arial" w:ascii="Arial" w:hAnsi="Arial"/>
          <w:sz w:val="24"/>
          <w:szCs w:val="24"/>
        </w:rPr>
        <w:t>yazılır.</w:t>
      </w:r>
    </w:p>
    <w:p>
      <w:pPr>
        <w:pStyle w:val="Normal"/>
        <w:spacing w:lineRule="auto" w:line="360" w:before="0" w:after="7"/>
        <w:ind w:left="137" w:right="-4" w:firstLine="418"/>
        <w:jc w:val="both"/>
        <w:rPr>
          <w:rFonts w:ascii="Arial" w:hAnsi="Arial" w:cs="Arial"/>
          <w:sz w:val="24"/>
          <w:szCs w:val="24"/>
        </w:rPr>
      </w:pPr>
      <w:r>
        <w:rPr>
          <w:rFonts w:cs="Arial" w:ascii="Arial" w:hAnsi="Arial"/>
          <w:b/>
          <w:sz w:val="24"/>
          <w:szCs w:val="24"/>
        </w:rPr>
        <w:t xml:space="preserve">Misal: </w:t>
      </w:r>
      <w:r>
        <w:rPr>
          <w:rFonts w:cs="Arial" w:ascii="Arial" w:hAnsi="Arial"/>
          <w:sz w:val="24"/>
          <w:szCs w:val="24"/>
        </w:rPr>
        <w:t xml:space="preserve">Vergi ödəyicisi 2021-ci 1-ci rüb üzrə bəyannamənin </w:t>
      </w:r>
      <w:r>
        <w:rPr>
          <w:rFonts w:cs="Arial" w:ascii="Arial" w:hAnsi="Arial"/>
          <w:b/>
          <w:sz w:val="24"/>
          <w:szCs w:val="24"/>
        </w:rPr>
        <w:t xml:space="preserve">Əlavəsini </w:t>
      </w:r>
      <w:r>
        <w:rPr>
          <w:rFonts w:cs="Arial" w:ascii="Arial" w:hAnsi="Arial"/>
          <w:sz w:val="24"/>
          <w:szCs w:val="24"/>
        </w:rPr>
        <w:t>poçt  vasitəsilə təqdim etmiş və bəyannamə qoyulmuş zərfin üzərinə poçt ştempelinin tarixi “</w:t>
      </w:r>
      <w:r>
        <w:rPr>
          <w:rFonts w:cs="Arial" w:ascii="Arial" w:hAnsi="Arial"/>
          <w:b/>
          <w:sz w:val="24"/>
          <w:szCs w:val="24"/>
        </w:rPr>
        <w:t xml:space="preserve">17.04.2021” </w:t>
      </w:r>
      <w:r>
        <w:rPr>
          <w:rFonts w:cs="Arial" w:ascii="Arial" w:hAnsi="Arial"/>
          <w:sz w:val="24"/>
          <w:szCs w:val="24"/>
        </w:rPr>
        <w:t>göstərilmişdir. Bu halda, vergi orqanı tərəfindən bəyannamənin “</w:t>
      </w:r>
      <w:r>
        <w:rPr>
          <w:rFonts w:cs="Arial" w:ascii="Arial" w:hAnsi="Arial"/>
          <w:b/>
          <w:sz w:val="24"/>
          <w:szCs w:val="24"/>
        </w:rPr>
        <w:t xml:space="preserve">poçt ştempelinin vurulma tarixi” </w:t>
      </w:r>
      <w:r>
        <w:rPr>
          <w:rFonts w:cs="Arial" w:ascii="Arial" w:hAnsi="Arial"/>
          <w:sz w:val="24"/>
          <w:szCs w:val="24"/>
        </w:rPr>
        <w:t>xanasında tarix aşağıdakı kimi</w:t>
      </w:r>
      <w:r>
        <w:rPr>
          <w:rFonts w:cs="Arial" w:ascii="Arial" w:hAnsi="Arial"/>
          <w:spacing w:val="-8"/>
          <w:sz w:val="24"/>
          <w:szCs w:val="24"/>
        </w:rPr>
        <w:t xml:space="preserve"> </w:t>
      </w:r>
      <w:r>
        <w:rPr>
          <w:rFonts w:cs="Arial" w:ascii="Arial" w:hAnsi="Arial"/>
          <w:sz w:val="24"/>
          <w:szCs w:val="24"/>
        </w:rPr>
        <w:t>yazılır:</w:t>
      </w:r>
    </w:p>
    <w:p>
      <w:pPr>
        <w:pStyle w:val="Normal"/>
        <w:spacing w:lineRule="auto" w:line="360" w:before="0" w:after="7"/>
        <w:ind w:right="-4" w:hanging="0"/>
        <w:rPr>
          <w:rFonts w:ascii="Arial" w:hAnsi="Arial" w:cs="Arial"/>
          <w:b/>
          <w:b/>
          <w:sz w:val="24"/>
          <w:szCs w:val="24"/>
        </w:rPr>
      </w:pPr>
      <w:r>
        <w:rPr>
          <w:rFonts w:cs="Arial" w:ascii="Arial" w:hAnsi="Arial"/>
          <w:b/>
          <w:sz w:val="24"/>
          <w:szCs w:val="24"/>
        </w:rPr>
        <w:t xml:space="preserve">                                       </w:t>
      </w:r>
      <w:r>
        <w:rPr/>
        <w:drawing>
          <wp:inline distT="0" distB="0" distL="0" distR="0">
            <wp:extent cx="3436620" cy="474345"/>
            <wp:effectExtent l="0" t="0" r="0" b="0"/>
            <wp:docPr id="5" name="Рисунок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8" descr=""/>
                    <pic:cNvPicPr>
                      <a:picLocks noChangeAspect="1" noChangeArrowheads="1"/>
                    </pic:cNvPicPr>
                  </pic:nvPicPr>
                  <pic:blipFill>
                    <a:blip r:embed="rId8"/>
                    <a:srcRect l="33222" t="54049" r="40737" b="39564"/>
                    <a:stretch>
                      <a:fillRect/>
                    </a:stretch>
                  </pic:blipFill>
                  <pic:spPr bwMode="auto">
                    <a:xfrm>
                      <a:off x="0" y="0"/>
                      <a:ext cx="3436620" cy="474345"/>
                    </a:xfrm>
                    <a:prstGeom prst="rect">
                      <a:avLst/>
                    </a:prstGeom>
                  </pic:spPr>
                </pic:pic>
              </a:graphicData>
            </a:graphic>
          </wp:inline>
        </w:drawing>
      </w:r>
    </w:p>
    <w:p>
      <w:pPr>
        <w:pStyle w:val="Normal"/>
        <w:spacing w:lineRule="auto" w:line="360" w:before="0" w:after="7"/>
        <w:ind w:left="137" w:right="-4" w:firstLine="418"/>
        <w:jc w:val="both"/>
        <w:rPr>
          <w:rFonts w:ascii="Arial" w:hAnsi="Arial" w:cs="Arial"/>
          <w:sz w:val="24"/>
          <w:szCs w:val="24"/>
        </w:rPr>
      </w:pPr>
      <w:r>
        <w:rPr>
          <w:rFonts w:cs="Arial" w:ascii="Arial" w:hAnsi="Arial"/>
          <w:b/>
          <w:sz w:val="24"/>
          <w:szCs w:val="24"/>
        </w:rPr>
        <w:t>“</w:t>
      </w:r>
      <w:r>
        <w:rPr>
          <w:rFonts w:cs="Arial" w:ascii="Arial" w:hAnsi="Arial"/>
          <w:sz w:val="24"/>
          <w:szCs w:val="24"/>
        </w:rPr>
        <w:t>Poçt ştempelinin vurulma tarixi” çərçivəsindən aşağı sağ küncdəki “xüsusi otağın ştampı” çərçivəsində xüsusi otağın ştamp vurulur.</w:t>
      </w:r>
    </w:p>
    <w:p>
      <w:pPr>
        <w:pStyle w:val="TextBody"/>
        <w:spacing w:lineRule="auto" w:line="360"/>
        <w:ind w:left="0" w:right="-4" w:hanging="0"/>
        <w:jc w:val="both"/>
        <w:rPr>
          <w:rFonts w:ascii="Arial" w:hAnsi="Arial" w:cs="Arial"/>
          <w:sz w:val="24"/>
          <w:szCs w:val="24"/>
        </w:rPr>
      </w:pPr>
      <w:r>
        <w:rPr>
          <w:rFonts w:cs="Arial" w:ascii="Arial" w:hAnsi="Arial"/>
          <w:sz w:val="24"/>
          <w:szCs w:val="24"/>
        </w:rPr>
        <w:t>Əlavə vergi orqanına birbaşa təqdim edildikdə poçt ştempelinin vurulma tarixi üzrə xanalar doldurulmur. Əlavə internet vasitəsi ilə təqdim edildikdə vergi orqanlarına aid olunan xanalar</w:t>
      </w:r>
      <w:r>
        <w:rPr>
          <w:rFonts w:cs="Arial" w:ascii="Arial" w:hAnsi="Arial"/>
          <w:spacing w:val="-6"/>
          <w:sz w:val="24"/>
          <w:szCs w:val="24"/>
        </w:rPr>
        <w:t xml:space="preserve"> </w:t>
      </w:r>
      <w:r>
        <w:rPr>
          <w:rFonts w:cs="Arial" w:ascii="Arial" w:hAnsi="Arial"/>
          <w:sz w:val="24"/>
          <w:szCs w:val="24"/>
        </w:rPr>
        <w:t>doldurulmur.</w:t>
      </w:r>
    </w:p>
    <w:p>
      <w:pPr>
        <w:pStyle w:val="TextBody"/>
        <w:spacing w:lineRule="auto" w:line="360"/>
        <w:ind w:left="109" w:right="-4" w:hanging="0"/>
        <w:jc w:val="both"/>
        <w:rPr>
          <w:rFonts w:ascii="Arial" w:hAnsi="Arial" w:cs="Arial"/>
          <w:sz w:val="24"/>
          <w:szCs w:val="24"/>
        </w:rPr>
      </w:pPr>
      <w:r>
        <w:rPr/>
        <mc:AlternateContent>
          <mc:Choice Requires="wpg">
            <w:drawing>
              <wp:inline distT="0" distB="635" distL="0" distR="0" wp14:anchorId="161AA65C">
                <wp:extent cx="6337935" cy="19050"/>
                <wp:effectExtent l="0" t="0" r="0" b="635"/>
                <wp:docPr id="6" name="Shape1"/>
                <a:graphic xmlns:a="http://schemas.openxmlformats.org/drawingml/2006/main">
                  <a:graphicData uri="http://schemas.microsoft.com/office/word/2010/wordprocessingGroup">
                    <wpg:wgp>
                      <wpg:cNvGrpSpPr/>
                      <wpg:grpSpPr>
                        <a:xfrm>
                          <a:off x="0" y="0"/>
                          <a:ext cx="6337440" cy="18360"/>
                          <a:chOff x="0" y="-19800"/>
                          <a:chExt cx="6337440" cy="18360"/>
                        </a:xfrm>
                      </wpg:grpSpPr>
                      <wps:wsp>
                        <wps:cNvSpPr/>
                        <wps:spPr>
                          <a:xfrm>
                            <a:off x="0" y="0"/>
                            <a:ext cx="6337440" cy="18360"/>
                          </a:xfrm>
                          <a:prstGeom prst="rect">
                            <a:avLst/>
                          </a:prstGeom>
                          <a:solidFill>
                            <a:srgbClr val="000000"/>
                          </a:solidFill>
                          <a:ln w="0">
                            <a:noFill/>
                          </a:ln>
                        </wps:spPr>
                        <wps:style>
                          <a:lnRef idx="0"/>
                          <a:fillRef idx="0"/>
                          <a:effectRef idx="0"/>
                          <a:fontRef idx="minor"/>
                        </wps:style>
                        <wps:bodyPr/>
                      </wps:wsp>
                    </wpg:wgp>
                  </a:graphicData>
                </a:graphic>
              </wp:inline>
            </w:drawing>
          </mc:Choice>
          <mc:Fallback>
            <w:pict>
              <v:group id="shape_0" alt="Shape1" style="position:absolute;margin-left:0pt;margin-top:-1.55pt;width:499pt;height:1.45pt" coordorigin="0,-31" coordsize="9980,29">
                <v:rect id="shape_0" ID="Rectangle 3" path="m0,0l-2147483645,0l-2147483645,-2147483646l0,-2147483646xe" fillcolor="black" stroked="f" o:allowincell="f" style="position:absolute;left:0;top:-31;width:9979;height:28;mso-wrap-style:none;v-text-anchor:middle;mso-position-vertical:top">
                  <v:fill o:detectmouseclick="t" type="solid" color2="white"/>
                  <v:stroke color="#3465a4" joinstyle="round" endcap="flat"/>
                  <w10:wrap type="square"/>
                </v:rect>
              </v:group>
            </w:pict>
          </mc:Fallback>
        </mc:AlternateContent>
      </w:r>
    </w:p>
    <w:p>
      <w:pPr>
        <w:pStyle w:val="TextBody"/>
        <w:spacing w:lineRule="auto" w:line="360"/>
        <w:ind w:left="0" w:right="-4" w:hanging="0"/>
        <w:jc w:val="both"/>
        <w:rPr>
          <w:rFonts w:ascii="Arial" w:hAnsi="Arial" w:cs="Arial"/>
          <w:sz w:val="24"/>
          <w:szCs w:val="24"/>
        </w:rPr>
      </w:pPr>
      <w:r>
        <w:rPr>
          <w:rFonts w:cs="Arial" w:ascii="Arial" w:hAnsi="Arial"/>
          <w:sz w:val="24"/>
          <w:szCs w:val="24"/>
        </w:rPr>
      </w:r>
    </w:p>
    <w:p>
      <w:pPr>
        <w:pStyle w:val="Heading1"/>
        <w:spacing w:lineRule="auto" w:line="360"/>
        <w:ind w:left="138" w:right="-4" w:hanging="0"/>
        <w:jc w:val="both"/>
        <w:rPr>
          <w:rFonts w:ascii="Arial" w:hAnsi="Arial" w:cs="Arial"/>
          <w:sz w:val="24"/>
          <w:szCs w:val="24"/>
        </w:rPr>
      </w:pPr>
      <w:r>
        <w:rPr>
          <w:rFonts w:cs="Arial" w:ascii="Arial" w:hAnsi="Arial"/>
          <w:sz w:val="24"/>
          <w:szCs w:val="24"/>
        </w:rPr>
        <w:t>QEYD: Əlavə obyektlərdən sahibkarlıq fəaliyyəti məqsədləri üçün istifadə edildiyi halda təqdim edilir.</w:t>
      </w:r>
    </w:p>
    <w:sectPr>
      <w:type w:val="nextPage"/>
      <w:pgSz w:w="11906" w:h="16838"/>
      <w:pgMar w:left="1280" w:right="428" w:gutter="0" w:header="0" w:top="1040" w:footer="0" w:bottom="2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Times New Roman">
    <w:charset w:val="01"/>
    <w:family w:val="swiss"/>
    <w:pitch w:val="default"/>
  </w:font>
  <w:font w:name="Tahoma">
    <w:charset w:val="01"/>
    <w:family w:val="swiss"/>
    <w:pitch w:val="default"/>
  </w:font>
  <w:font w:name="Liberation Sans">
    <w:altName w:val="Arial"/>
    <w:charset w:val="01"/>
    <w:family w:val="swiss"/>
    <w:pitch w:val="variable"/>
  </w:font>
  <w:font w:name="Arial">
    <w:charset w:val="01"/>
    <w:family w:val="swiss"/>
    <w:pitch w:val="default"/>
  </w:font>
  <w:font w:name="Arial AzLat">
    <w:charset w:val="01"/>
    <w:family w:val="swiss"/>
    <w:pitch w:val="default"/>
  </w:font>
  <w:font w:name="m-regular">
    <w:charset w:val="01"/>
    <w:family w:val="auto"/>
    <w:pitch w:val="default"/>
  </w:font>
  <w:font w:name="Times New Roman">
    <w:charset w:val="01"/>
    <w:family w:val="auto"/>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38" w:hanging="360"/>
      </w:pPr>
      <w:rPr>
        <w:rFonts w:ascii="Times New Roman" w:hAnsi="Times New Roman" w:cs="Times New Roman" w:hint="default"/>
        <w:sz w:val="28"/>
        <w:szCs w:val="28"/>
        <w:w w:val="100"/>
        <w:lang w:val="az-Latn-AZ" w:eastAsia="en-US" w:bidi="ar-SA"/>
      </w:rPr>
    </w:lvl>
    <w:lvl w:ilvl="1">
      <w:start w:val="0"/>
      <w:numFmt w:val="bullet"/>
      <w:lvlText w:val="-"/>
      <w:lvlJc w:val="left"/>
      <w:pPr>
        <w:tabs>
          <w:tab w:val="num" w:pos="0"/>
        </w:tabs>
        <w:ind w:left="138" w:hanging="267"/>
      </w:pPr>
      <w:rPr>
        <w:rFonts w:ascii="Times New Roman" w:hAnsi="Times New Roman" w:cs="Times New Roman" w:hint="default"/>
        <w:sz w:val="28"/>
        <w:szCs w:val="28"/>
        <w:w w:val="100"/>
        <w:lang w:val="az-Latn-AZ" w:eastAsia="en-US" w:bidi="ar-SA"/>
      </w:rPr>
    </w:lvl>
    <w:lvl w:ilvl="2">
      <w:start w:val="0"/>
      <w:numFmt w:val="bullet"/>
      <w:lvlText w:val=""/>
      <w:lvlJc w:val="left"/>
      <w:pPr>
        <w:tabs>
          <w:tab w:val="num" w:pos="0"/>
        </w:tabs>
        <w:ind w:left="2197" w:hanging="267"/>
      </w:pPr>
      <w:rPr>
        <w:rFonts w:ascii="Symbol" w:hAnsi="Symbol" w:cs="Symbol" w:hint="default"/>
        <w:lang w:val="az-Latn-AZ" w:eastAsia="en-US" w:bidi="ar-SA"/>
      </w:rPr>
    </w:lvl>
    <w:lvl w:ilvl="3">
      <w:start w:val="0"/>
      <w:numFmt w:val="bullet"/>
      <w:lvlText w:val=""/>
      <w:lvlJc w:val="left"/>
      <w:pPr>
        <w:tabs>
          <w:tab w:val="num" w:pos="0"/>
        </w:tabs>
        <w:ind w:left="3225" w:hanging="267"/>
      </w:pPr>
      <w:rPr>
        <w:rFonts w:ascii="Symbol" w:hAnsi="Symbol" w:cs="Symbol" w:hint="default"/>
        <w:lang w:val="az-Latn-AZ" w:eastAsia="en-US" w:bidi="ar-SA"/>
      </w:rPr>
    </w:lvl>
    <w:lvl w:ilvl="4">
      <w:start w:val="0"/>
      <w:numFmt w:val="bullet"/>
      <w:lvlText w:val=""/>
      <w:lvlJc w:val="left"/>
      <w:pPr>
        <w:tabs>
          <w:tab w:val="num" w:pos="0"/>
        </w:tabs>
        <w:ind w:left="4254" w:hanging="267"/>
      </w:pPr>
      <w:rPr>
        <w:rFonts w:ascii="Symbol" w:hAnsi="Symbol" w:cs="Symbol" w:hint="default"/>
        <w:lang w:val="az-Latn-AZ" w:eastAsia="en-US" w:bidi="ar-SA"/>
      </w:rPr>
    </w:lvl>
    <w:lvl w:ilvl="5">
      <w:start w:val="0"/>
      <w:numFmt w:val="bullet"/>
      <w:lvlText w:val=""/>
      <w:lvlJc w:val="left"/>
      <w:pPr>
        <w:tabs>
          <w:tab w:val="num" w:pos="0"/>
        </w:tabs>
        <w:ind w:left="5283" w:hanging="267"/>
      </w:pPr>
      <w:rPr>
        <w:rFonts w:ascii="Symbol" w:hAnsi="Symbol" w:cs="Symbol" w:hint="default"/>
        <w:lang w:val="az-Latn-AZ" w:eastAsia="en-US" w:bidi="ar-SA"/>
      </w:rPr>
    </w:lvl>
    <w:lvl w:ilvl="6">
      <w:start w:val="0"/>
      <w:numFmt w:val="bullet"/>
      <w:lvlText w:val=""/>
      <w:lvlJc w:val="left"/>
      <w:pPr>
        <w:tabs>
          <w:tab w:val="num" w:pos="0"/>
        </w:tabs>
        <w:ind w:left="6311" w:hanging="267"/>
      </w:pPr>
      <w:rPr>
        <w:rFonts w:ascii="Symbol" w:hAnsi="Symbol" w:cs="Symbol" w:hint="default"/>
        <w:lang w:val="az-Latn-AZ" w:eastAsia="en-US" w:bidi="ar-SA"/>
      </w:rPr>
    </w:lvl>
    <w:lvl w:ilvl="7">
      <w:start w:val="0"/>
      <w:numFmt w:val="bullet"/>
      <w:lvlText w:val=""/>
      <w:lvlJc w:val="left"/>
      <w:pPr>
        <w:tabs>
          <w:tab w:val="num" w:pos="0"/>
        </w:tabs>
        <w:ind w:left="7340" w:hanging="267"/>
      </w:pPr>
      <w:rPr>
        <w:rFonts w:ascii="Symbol" w:hAnsi="Symbol" w:cs="Symbol" w:hint="default"/>
        <w:lang w:val="az-Latn-AZ" w:eastAsia="en-US" w:bidi="ar-SA"/>
      </w:rPr>
    </w:lvl>
    <w:lvl w:ilvl="8">
      <w:start w:val="0"/>
      <w:numFmt w:val="bullet"/>
      <w:lvlText w:val=""/>
      <w:lvlJc w:val="left"/>
      <w:pPr>
        <w:tabs>
          <w:tab w:val="num" w:pos="0"/>
        </w:tabs>
        <w:ind w:left="8369" w:hanging="267"/>
      </w:pPr>
      <w:rPr>
        <w:rFonts w:ascii="Symbol" w:hAnsi="Symbol" w:cs="Symbol" w:hint="default"/>
        <w:lang w:val="az-Latn-AZ" w:eastAsia="en-US" w:bidi="ar-SA"/>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uiPriority w:val="1"/>
    <w:qFormat/>
    <w:pPr>
      <w:widowControl w:val="false"/>
      <w:bidi w:val="0"/>
      <w:spacing w:before="0" w:after="0"/>
      <w:jc w:val="left"/>
    </w:pPr>
    <w:rPr>
      <w:rFonts w:ascii="Times New Roman" w:hAnsi="Times New Roman" w:eastAsia="Times New Roman" w:cs="Times New Roman"/>
      <w:color w:val="auto"/>
      <w:kern w:val="0"/>
      <w:sz w:val="22"/>
      <w:szCs w:val="22"/>
      <w:lang w:val="az-Latn-AZ" w:eastAsia="en-US" w:bidi="ar-SA"/>
    </w:rPr>
  </w:style>
  <w:style w:type="paragraph" w:styleId="Heading1">
    <w:name w:val="Heading 1"/>
    <w:basedOn w:val="Normal"/>
    <w:uiPriority w:val="1"/>
    <w:qFormat/>
    <w:pPr>
      <w:ind w:left="138" w:hanging="0"/>
      <w:outlineLvl w:val="0"/>
    </w:pPr>
    <w:rPr>
      <w:b/>
      <w:bCs/>
      <w:sz w:val="28"/>
      <w:szCs w:val="28"/>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b723c2"/>
    <w:rPr>
      <w:rFonts w:ascii="Tahoma" w:hAnsi="Tahoma" w:eastAsia="Times New Roman" w:cs="Tahoma"/>
      <w:sz w:val="16"/>
      <w:szCs w:val="16"/>
      <w:lang w:val="az-Latn-AZ"/>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uiPriority w:val="1"/>
    <w:qFormat/>
    <w:pPr>
      <w:ind w:left="138" w:hanging="0"/>
    </w:pPr>
    <w:rPr>
      <w:sz w:val="28"/>
      <w:szCs w:val="28"/>
    </w:rPr>
  </w:style>
  <w:style w:type="paragraph" w:styleId="List">
    <w:name w:val="List"/>
    <w:basedOn w:val="TextBody"/>
    <w:pPr/>
    <w:rPr>
      <w:rFonts w:ascii="Arial" w:hAnsi="Arial"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name w:val="Index"/>
    <w:basedOn w:val="Normal"/>
    <w:qFormat/>
    <w:pPr>
      <w:suppressLineNumbers/>
    </w:pPr>
    <w:rPr>
      <w:rFonts w:ascii="Arial" w:hAnsi="Arial" w:cs="Mangal"/>
      <w:lang w:val="zxx" w:eastAsia="zxx" w:bidi="zxx"/>
    </w:rPr>
  </w:style>
  <w:style w:type="paragraph" w:styleId="Title">
    <w:name w:val="Title"/>
    <w:basedOn w:val="Normal"/>
    <w:uiPriority w:val="1"/>
    <w:qFormat/>
    <w:pPr>
      <w:spacing w:before="186" w:after="0"/>
      <w:ind w:left="277" w:right="448" w:hanging="0"/>
      <w:jc w:val="center"/>
    </w:pPr>
    <w:rPr>
      <w:b/>
      <w:bCs/>
      <w:sz w:val="32"/>
      <w:szCs w:val="32"/>
    </w:rPr>
  </w:style>
  <w:style w:type="paragraph" w:styleId="ListParagraph">
    <w:name w:val="List Paragraph"/>
    <w:basedOn w:val="Normal"/>
    <w:uiPriority w:val="1"/>
    <w:qFormat/>
    <w:pPr>
      <w:ind w:left="138" w:firstLine="360"/>
    </w:pPr>
    <w:rPr/>
  </w:style>
  <w:style w:type="paragraph" w:styleId="TableParagraph" w:customStyle="1">
    <w:name w:val="Table Paragraph"/>
    <w:basedOn w:val="Normal"/>
    <w:uiPriority w:val="1"/>
    <w:qFormat/>
    <w:pPr>
      <w:ind w:left="89" w:hanging="0"/>
    </w:pPr>
    <w:rPr/>
  </w:style>
  <w:style w:type="paragraph" w:styleId="BalloonText">
    <w:name w:val="Balloon Text"/>
    <w:basedOn w:val="Normal"/>
    <w:link w:val="BalloonTextChar"/>
    <w:uiPriority w:val="99"/>
    <w:semiHidden/>
    <w:unhideWhenUsed/>
    <w:qFormat/>
    <w:rsid w:val="00b723c2"/>
    <w:pPr/>
    <w:rPr>
      <w:rFonts w:ascii="Tahoma" w:hAnsi="Tahoma" w:cs="Tahoma"/>
      <w:sz w:val="16"/>
      <w:szCs w:val="16"/>
    </w:rPr>
  </w:style>
  <w:style w:type="paragraph" w:styleId="Caption1">
    <w:name w:val="caption"/>
    <w:basedOn w:val="Normal"/>
    <w:qFormat/>
    <w:rsid w:val="005d607c"/>
    <w:pPr>
      <w:widowControl/>
      <w:ind w:right="-1050" w:hanging="0"/>
      <w:jc w:val="center"/>
    </w:pPr>
    <w:rPr>
      <w:rFonts w:ascii="Arial AzLat" w:hAnsi="Arial AzLat"/>
      <w:sz w:val="28"/>
      <w:szCs w:val="20"/>
      <w:lang w:val="en-US" w:eastAsia="ru-RU"/>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oleObject" Target="embeddings/oleObject1.xls"/><Relationship Id="rId4" Type="http://schemas.openxmlformats.org/officeDocument/2006/relationships/image" Target="media/image2.wmf"/><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414</TotalTime>
  <Application>LibreOffice/7.2.2.2$MacOSX_X86_64 LibreOffice_project/02b2acce88a210515b4a5bb2e46cbfb63fe97d56</Application>
  <AppVersion>15.0000</AppVersion>
  <Pages>4</Pages>
  <Words>695</Words>
  <Characters>4584</Characters>
  <CharactersWithSpaces>5325</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2020-12-04T06:03:00Z</dcterms:created>
  <dc:creator>user</dc:creator>
  <dc:description/>
  <dc:language>az-Latn-AZ</dc:language>
  <cp:lastModifiedBy/>
  <dcterms:modified xsi:type="dcterms:W3CDTF">2021-11-24T14:36:29Z</dcterms:modified>
  <cp:revision>24</cp:revision>
  <dc:subject/>
  <dc:title>Мянфяят верэисинин бяйаннамясиня Ялавя № 1-ин тяртиб едилмяси</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2016-01-08T00:00:00Z</vt:filetime>
  </property>
  <property fmtid="{D5CDD505-2E9C-101B-9397-08002B2CF9AE}" pid="3" name="Creator">
    <vt:lpwstr>Acrobat PDFMaker 11 for Word</vt:lpwstr>
  </property>
  <property fmtid="{D5CDD505-2E9C-101B-9397-08002B2CF9AE}" pid="4" name="LastSaved">
    <vt:filetime>2020-12-04T00:00:00Z</vt:filetime>
  </property>
</Properties>
</file>