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_rels/document.xml.rels" ContentType="application/vnd.openxmlformats-package.relationships+xml"/>
  <Override PartName="/word/media/image1.png" ContentType="image/png"/>
  <Override PartName="/word/media/image2.wmf" ContentType="image/x-wmf"/>
  <Override PartName="/word/media/image3.wmf" ContentType="image/x-wmf"/>
  <Override PartName="/word/media/image4.wmf" ContentType="image/x-wmf"/>
  <Override PartName="/word/media/image6.png" ContentType="image/png"/>
  <Override PartName="/word/media/image5.png" ContentType="image/png"/>
  <Override PartName="/word/media/image7.jpeg" ContentType="image/jpeg"/>
  <Override PartName="/word/media/image8.png" ContentType="image/png"/>
  <Override PartName="/word/media/image9.png" ContentType="image/pn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ind w:left="5760" w:hanging="0"/>
        <w:rPr>
          <w:rFonts w:ascii="Arial" w:hAnsi="Arial" w:cs="Arial"/>
          <w:lang w:val="az-Latn-AZ"/>
        </w:rPr>
      </w:pPr>
      <w:r>
        <w:rPr>
          <w:rFonts w:cs="Arial" w:ascii="Arial" w:hAnsi="Arial"/>
          <w:bCs/>
          <w:color w:val="000000" w:themeColor="text1"/>
          <w:lang w:val="az-Latn-AZ"/>
        </w:rPr>
        <w:t xml:space="preserve">Azərbaycan Respublikasının İqtisadiyyat Nazirliyi yanında Dövlət Vergi Xidmətinin </w:t>
      </w:r>
      <w:r>
        <w:rPr>
          <w:rFonts w:cs="Arial" w:ascii="Arial" w:hAnsi="Arial"/>
          <w:bCs/>
          <w:color w:val="000000" w:themeColor="text1"/>
          <w:lang w:val="az-Latn-AZ"/>
        </w:rPr>
        <w:t xml:space="preserve">24 noyabr </w:t>
      </w:r>
      <w:r>
        <w:rPr>
          <w:rFonts w:cs="Arial" w:ascii="Arial" w:hAnsi="Arial"/>
          <w:bCs/>
          <w:color w:val="000000" w:themeColor="text1"/>
          <w:lang w:val="az-Latn-AZ"/>
        </w:rPr>
        <w:t xml:space="preserve">2021-ci il </w:t>
      </w:r>
      <w:bookmarkStart w:id="0" w:name="_GoBack"/>
      <w:bookmarkEnd w:id="0"/>
      <w:r>
        <w:rPr>
          <w:rFonts w:cs="Arial" w:ascii="Arial" w:hAnsi="Arial"/>
          <w:bCs/>
          <w:color w:val="000000" w:themeColor="text1"/>
          <w:lang w:val="az-Latn-AZ"/>
        </w:rPr>
        <w:t xml:space="preserve">tarixli </w:t>
      </w:r>
      <w:r>
        <w:rPr>
          <w:rFonts w:cs="Arial" w:ascii="m-regular" w:hAnsi="m-regular"/>
          <w:b w:val="false"/>
          <w:bCs/>
          <w:i w:val="false"/>
          <w:caps w:val="false"/>
          <w:smallCaps w:val="false"/>
          <w:color w:val="303030"/>
          <w:spacing w:val="0"/>
          <w:sz w:val="24"/>
          <w:szCs w:val="24"/>
          <w:lang w:val="az-Latn-AZ"/>
        </w:rPr>
        <w:t>2117040100969500</w:t>
      </w:r>
      <w:r>
        <w:rPr>
          <w:rFonts w:cs="Arial" w:ascii="Arial" w:hAnsi="Arial"/>
          <w:bCs/>
          <w:color w:val="000000" w:themeColor="text1"/>
          <w:lang w:val="az-Latn-AZ"/>
        </w:rPr>
        <w:t xml:space="preserve"> №-li Əmri ilə təsdiq edilmişdir.</w:t>
      </w:r>
    </w:p>
    <w:p>
      <w:pPr>
        <w:pStyle w:val="25"/>
        <w:shd w:val="clear" w:color="auto" w:fill="auto"/>
        <w:ind w:left="6379" w:hanging="0"/>
        <w:rPr>
          <w:lang w:val="az-Latn-AZ"/>
        </w:rPr>
      </w:pPr>
      <w:r>
        <w:rPr>
          <w:lang w:val="az-Latn-AZ"/>
        </w:rPr>
      </w:r>
    </w:p>
    <w:p>
      <w:pPr>
        <w:pStyle w:val="26"/>
        <w:keepNext w:val="true"/>
        <w:keepLines/>
        <w:shd w:val="clear" w:color="auto" w:fill="auto"/>
        <w:jc w:val="center"/>
        <w:rPr>
          <w:lang w:val="az-Latn-AZ"/>
        </w:rPr>
      </w:pPr>
      <w:bookmarkStart w:id="1" w:name="bookmark1"/>
      <w:r>
        <w:rPr>
          <w:lang w:val="az-Latn-AZ"/>
        </w:rPr>
        <w:t>“</w:t>
      </w:r>
      <w:r>
        <w:rPr>
          <w:lang w:val="az-Latn-AZ"/>
        </w:rPr>
        <w:t>Xarici subpodratçılardan ödəmə mənbəyində tutulan vergi bəyannaməsi”nin tərtib edilməsi</w:t>
      </w:r>
    </w:p>
    <w:p>
      <w:pPr>
        <w:pStyle w:val="26"/>
        <w:keepNext w:val="true"/>
        <w:keepLines/>
        <w:shd w:val="clear" w:color="auto" w:fill="auto"/>
        <w:jc w:val="center"/>
        <w:rPr>
          <w:lang w:val="az-Latn-AZ"/>
        </w:rPr>
      </w:pPr>
      <w:bookmarkStart w:id="2" w:name="bookmark1"/>
      <w:r>
        <w:rPr>
          <w:lang w:val="az-Latn-AZ"/>
        </w:rPr>
        <w:t>Q A Y D A S I</w:t>
      </w:r>
      <w:bookmarkEnd w:id="2"/>
    </w:p>
    <w:p>
      <w:pPr>
        <w:pStyle w:val="26"/>
        <w:keepNext w:val="true"/>
        <w:keepLines/>
        <w:shd w:val="clear" w:color="auto" w:fill="auto"/>
        <w:jc w:val="center"/>
        <w:rPr>
          <w:lang w:val="az-Latn-AZ"/>
        </w:rPr>
      </w:pPr>
      <w:r>
        <w:rPr>
          <w:lang w:val="az-Latn-AZ"/>
        </w:rPr>
      </w:r>
    </w:p>
    <w:p>
      <w:pPr>
        <w:pStyle w:val="25"/>
        <w:shd w:val="clear" w:color="auto" w:fill="auto"/>
        <w:spacing w:lineRule="exact" w:line="413"/>
        <w:ind w:firstLine="567"/>
        <w:rPr>
          <w:lang w:val="az-Latn-AZ"/>
        </w:rPr>
      </w:pPr>
      <w:r>
        <w:rPr>
          <w:lang w:val="az-Latn-AZ"/>
        </w:rPr>
        <w:t>Bəyannamə Hasilatın pay bölgüsü haqqında və digər bu qəbildən olan sazişlər və ya qanunların «Vergi qoyulması haqqında» müvafiq maddələrinə əsasən xarici subpodratçılara karbohidrogen fəaliyyəti ilə əlaqədar Azərbaycan Respublikasında hesab edilən görülmüş işlər və göstərilmiş xidmətlərə görə aparılan ödənişlərdən müvafiq Sazişlərdə nəzərdə tutulmuş dərəcələrlə ödəniş mənbəyində vergi tutan və İxrac məqsədli neft-qaz fəaliyyətinə xüsusi iqtisadi rejimin tətbiqi haqqında Qanunun 3.2.2. maddəsinə əsasən fəaliyyət göstərən vergi ödəyiciləri tərəfindən aşağıdakı kimi tərtib edilərək təqdim edilir:</w:t>
      </w:r>
    </w:p>
    <w:p>
      <w:pPr>
        <w:pStyle w:val="34"/>
        <w:shd w:val="clear" w:color="auto" w:fill="auto"/>
        <w:ind w:firstLine="567"/>
        <w:rPr>
          <w:lang w:val="az-Latn-AZ"/>
        </w:rPr>
      </w:pPr>
      <w:r>
        <w:rPr>
          <w:rStyle w:val="31"/>
          <w:lang w:val="az-Latn-AZ"/>
        </w:rPr>
        <w:t>Bəyannamənin əvvəlində göstərilən “</w:t>
      </w:r>
      <w:r>
        <w:rPr>
          <w:rStyle w:val="32"/>
          <w:lang w:val="az-Latn-AZ"/>
        </w:rPr>
        <w:t>Qeyd”</w:t>
      </w:r>
      <w:r>
        <w:rPr>
          <w:rStyle w:val="31"/>
          <w:lang w:val="az-Latn-AZ"/>
        </w:rPr>
        <w:t>dəki “</w:t>
      </w:r>
      <w:r>
        <w:rPr>
          <w:lang w:val="az-Latn-AZ"/>
        </w:rPr>
        <w:t>+ . /, % Z simvollarından istifadə etməyin, böyük çap hərflərlə qara və ya göy diyircəkli qələmlə doldurun”</w:t>
      </w:r>
      <w:r>
        <w:rPr>
          <w:rStyle w:val="31"/>
          <w:lang w:val="az-Latn-AZ"/>
        </w:rPr>
        <w:t xml:space="preserve"> </w:t>
      </w:r>
      <w:r>
        <w:rPr>
          <w:rStyle w:val="32"/>
          <w:lang w:val="az-Latn-AZ"/>
        </w:rPr>
        <w:t xml:space="preserve">tövsiyələrə </w:t>
      </w:r>
      <w:r>
        <w:rPr>
          <w:rStyle w:val="31"/>
          <w:lang w:val="az-Latn-AZ"/>
        </w:rPr>
        <w:t>ciddi əməl olunmalıdır.</w:t>
      </w:r>
    </w:p>
    <w:p>
      <w:pPr>
        <w:pStyle w:val="34"/>
        <w:shd w:val="clear" w:color="auto" w:fill="auto"/>
        <w:tabs>
          <w:tab w:val="clear" w:pos="708"/>
          <w:tab w:val="left" w:pos="2517" w:leader="none"/>
        </w:tabs>
        <w:ind w:firstLine="567"/>
        <w:rPr>
          <w:lang w:val="az-Latn-AZ"/>
        </w:rPr>
      </w:pPr>
      <w:r>
        <w:rPr>
          <w:rStyle w:val="31"/>
          <w:lang w:val="az-Latn-AZ"/>
        </w:rPr>
        <w:t xml:space="preserve">- </w:t>
      </w:r>
      <w:r>
        <w:rPr>
          <w:rStyle w:val="32"/>
          <w:lang w:val="az-Latn-AZ"/>
        </w:rPr>
        <w:t>“Qeyd”</w:t>
      </w:r>
      <w:r>
        <w:rPr>
          <w:rStyle w:val="31"/>
          <w:lang w:val="az-Latn-AZ"/>
        </w:rPr>
        <w:t xml:space="preserve">dən sonrakı </w:t>
      </w:r>
      <w:r>
        <w:rPr>
          <w:rStyle w:val="33"/>
          <w:i/>
          <w:iCs/>
          <w:lang w:val="az-Latn-AZ"/>
        </w:rPr>
        <w:t>“</w:t>
      </w:r>
      <w:r>
        <w:rPr>
          <w:lang w:val="az-Latn-AZ"/>
        </w:rPr>
        <w:t>Bəyannamənin təqdim edidiyi vergi orqanının adı</w:t>
      </w:r>
      <w:r>
        <w:rPr>
          <w:rStyle w:val="33"/>
          <w:i/>
          <w:iCs/>
          <w:lang w:val="az-Latn-AZ"/>
        </w:rPr>
        <w:t>”</w:t>
      </w:r>
      <w:r>
        <w:rPr>
          <w:rStyle w:val="31"/>
          <w:lang w:val="az-Latn-AZ"/>
        </w:rPr>
        <w:t xml:space="preserve"> sətrin </w:t>
      </w:r>
      <w:r>
        <w:rPr>
          <w:lang w:val="az-Latn-AZ"/>
        </w:rPr>
        <w:t>xanalarında böyük çap hərfləri ilə hər xanada bir hərflə vergi orqanının adı yazılmalıdır.</w:t>
      </w:r>
    </w:p>
    <w:p>
      <w:pPr>
        <w:pStyle w:val="Normal"/>
        <w:rPr>
          <w:lang w:val="az-Latn-AZ"/>
        </w:rPr>
      </w:pPr>
      <w:r>
        <w:rPr/>
        <w:drawing>
          <wp:inline distT="0" distB="0" distL="0" distR="0">
            <wp:extent cx="6341745" cy="26543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6341745" cy="265430"/>
                    </a:xfrm>
                    <a:prstGeom prst="rect">
                      <a:avLst/>
                    </a:prstGeom>
                  </pic:spPr>
                </pic:pic>
              </a:graphicData>
            </a:graphic>
          </wp:inline>
        </w:drawing>
      </w:r>
    </w:p>
    <w:p>
      <w:pPr>
        <w:pStyle w:val="Normal"/>
        <w:rPr>
          <w:lang w:val="az-Latn-AZ"/>
        </w:rPr>
      </w:pPr>
      <w:r>
        <w:rPr>
          <w:lang w:val="az-Latn-AZ"/>
        </w:rPr>
      </w:r>
    </w:p>
    <w:p>
      <w:pPr>
        <w:pStyle w:val="Normal"/>
        <w:rPr>
          <w:lang w:val="az-Latn-AZ"/>
        </w:rPr>
      </w:pPr>
      <w:r>
        <w:rPr>
          <w:lang w:val="az-Latn-AZ"/>
        </w:rPr>
      </w:r>
    </w:p>
    <w:p>
      <w:pPr>
        <w:pStyle w:val="Normal"/>
        <w:rPr>
          <w:sz w:val="2"/>
          <w:szCs w:val="2"/>
          <w:lang w:val="az-Latn-AZ"/>
        </w:rPr>
      </w:pPr>
      <w:r>
        <w:rPr>
          <w:sz w:val="2"/>
          <w:szCs w:val="2"/>
          <w:lang w:val="az-Latn-AZ"/>
        </w:rPr>
      </w:r>
    </w:p>
    <w:p>
      <w:pPr>
        <w:pStyle w:val="43"/>
        <w:shd w:val="clear" w:color="auto" w:fill="auto"/>
        <w:spacing w:lineRule="exact" w:line="240"/>
        <w:ind w:hanging="0"/>
        <w:rPr>
          <w:lang w:val="az-Latn-AZ"/>
        </w:rPr>
      </w:pPr>
      <w:r>
        <w:rPr>
          <w:lang w:val="az-Latn-AZ"/>
        </w:rPr>
        <w:t>Bölmə I. Vergi ödəyicisi haqqında ümumi məlumat .</w:t>
      </w:r>
    </w:p>
    <w:p>
      <w:pPr>
        <w:pStyle w:val="25"/>
        <w:shd w:val="clear" w:color="auto" w:fill="auto"/>
        <w:spacing w:lineRule="exact" w:line="413"/>
        <w:ind w:firstLine="567"/>
        <w:jc w:val="left"/>
        <w:rPr>
          <w:lang w:val="az-Latn-AZ"/>
        </w:rPr>
      </w:pPr>
      <w:r>
        <w:rPr>
          <w:lang w:val="az-Latn-AZ"/>
        </w:rPr>
        <w:t xml:space="preserve">- </w:t>
      </w:r>
      <w:r>
        <w:rPr>
          <w:rStyle w:val="23"/>
          <w:lang w:val="az-Latn-AZ"/>
        </w:rPr>
        <w:t>1-ci sətrin</w:t>
      </w:r>
      <w:r>
        <w:rPr>
          <w:lang w:val="az-Latn-AZ"/>
        </w:rPr>
        <w:t xml:space="preserve"> «</w:t>
      </w:r>
      <w:r>
        <w:rPr>
          <w:rStyle w:val="22"/>
          <w:lang w:val="az-Latn-AZ"/>
        </w:rPr>
        <w:t>VÖEN</w:t>
      </w:r>
      <w:r>
        <w:rPr>
          <w:lang w:val="az-Latn-AZ"/>
        </w:rPr>
        <w:t>» xanalarında (hər xanada bir rəqəmlə) vergi ödəyicisinin VÖEN-i yazılır;</w:t>
      </w:r>
    </w:p>
    <w:p>
      <w:pPr>
        <w:pStyle w:val="12"/>
        <w:keepNext w:val="true"/>
        <w:keepLines/>
        <w:shd w:val="clear" w:color="auto" w:fill="auto"/>
        <w:spacing w:lineRule="exact" w:line="440"/>
        <w:rPr>
          <w:rFonts w:ascii="Arial" w:hAnsi="Arial" w:eastAsia="Arial" w:cs="Arial"/>
          <w:b/>
          <w:b/>
          <w:bCs/>
          <w:spacing w:val="0"/>
          <w:sz w:val="24"/>
          <w:szCs w:val="24"/>
          <w:lang w:val="az-Latn-AZ"/>
        </w:rPr>
      </w:pPr>
      <w:r>
        <w:rPr>
          <w:rFonts w:eastAsia="Arial" w:cs="Arial" w:ascii="Arial" w:hAnsi="Arial"/>
          <w:b/>
          <w:bCs/>
          <w:spacing w:val="0"/>
          <w:sz w:val="24"/>
          <w:szCs w:val="24"/>
          <w:lang w:val="az-Latn-AZ"/>
        </w:rPr>
        <w:drawing>
          <wp:anchor behindDoc="0" distT="0" distB="0" distL="114300" distR="114300" simplePos="0" locked="0" layoutInCell="0" allowOverlap="1" relativeHeight="9">
            <wp:simplePos x="0" y="0"/>
            <wp:positionH relativeFrom="column">
              <wp:posOffset>1763395</wp:posOffset>
            </wp:positionH>
            <wp:positionV relativeFrom="paragraph">
              <wp:posOffset>80645</wp:posOffset>
            </wp:positionV>
            <wp:extent cx="2998470" cy="363220"/>
            <wp:effectExtent l="0" t="0" r="0" b="0"/>
            <wp:wrapTight wrapText="bothSides">
              <wp:wrapPolygon edited="0">
                <wp:start x="-2" y="0"/>
                <wp:lineTo x="-2" y="20390"/>
                <wp:lineTo x="21406" y="20390"/>
                <wp:lineTo x="21406" y="0"/>
                <wp:lineTo x="-2" y="0"/>
              </wp:wrapPolygon>
            </wp:wrapTight>
            <wp:docPr id="2"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
                    <pic:cNvPicPr>
                      <a:picLocks noChangeAspect="1" noChangeArrowheads="1"/>
                    </pic:cNvPicPr>
                  </pic:nvPicPr>
                  <pic:blipFill>
                    <a:blip r:embed="rId3"/>
                    <a:stretch>
                      <a:fillRect/>
                    </a:stretch>
                  </pic:blipFill>
                  <pic:spPr bwMode="auto">
                    <a:xfrm>
                      <a:off x="0" y="0"/>
                      <a:ext cx="2998470" cy="363220"/>
                    </a:xfrm>
                    <a:prstGeom prst="rect">
                      <a:avLst/>
                    </a:prstGeom>
                  </pic:spPr>
                </pic:pic>
              </a:graphicData>
            </a:graphic>
          </wp:anchor>
        </w:drawing>
      </w:r>
    </w:p>
    <w:p>
      <w:pPr>
        <w:pStyle w:val="25"/>
        <w:shd w:val="clear" w:color="auto" w:fill="auto"/>
        <w:spacing w:lineRule="exact" w:line="413"/>
        <w:ind w:firstLine="360"/>
        <w:rPr>
          <w:lang w:val="az-Latn-AZ"/>
        </w:rPr>
      </w:pPr>
      <w:r>
        <w:rPr>
          <w:lang w:val="az-Latn-AZ"/>
        </w:rPr>
      </w:r>
    </w:p>
    <w:p>
      <w:pPr>
        <w:pStyle w:val="25"/>
        <w:shd w:val="clear" w:color="auto" w:fill="auto"/>
        <w:spacing w:lineRule="exact" w:line="413"/>
        <w:ind w:firstLine="360"/>
        <w:rPr>
          <w:lang w:val="az-Latn-AZ"/>
        </w:rPr>
      </w:pPr>
      <w:r>
        <w:rPr>
          <w:lang w:val="az-Latn-AZ"/>
        </w:rPr>
        <w:t xml:space="preserve">- </w:t>
      </w:r>
      <w:r>
        <w:rPr>
          <w:rStyle w:val="23"/>
          <w:lang w:val="az-Latn-AZ"/>
        </w:rPr>
        <w:t>2-ci sətrin</w:t>
      </w:r>
      <w:r>
        <w:rPr>
          <w:lang w:val="az-Latn-AZ"/>
        </w:rPr>
        <w:t xml:space="preserve"> «</w:t>
      </w:r>
      <w:r>
        <w:rPr>
          <w:rStyle w:val="22"/>
          <w:lang w:val="az-Latn-AZ"/>
        </w:rPr>
        <w:t>Vergi ödəyicisinin tam adı</w:t>
      </w:r>
      <w:r>
        <w:rPr>
          <w:lang w:val="az-Latn-AZ"/>
        </w:rPr>
        <w:t>» xanalarında böyük çap hərfləri ilə (hər xanada bir hərflə) vergi ödəyicisinin tam adı yazılır;</w:t>
      </w:r>
    </w:p>
    <w:p>
      <w:pPr>
        <w:pStyle w:val="25"/>
        <w:shd w:val="clear" w:color="auto" w:fill="auto"/>
        <w:spacing w:lineRule="exact" w:line="413"/>
        <w:ind w:firstLine="360"/>
        <w:rPr>
          <w:lang w:val="az-Latn-AZ"/>
        </w:rPr>
      </w:pPr>
      <w:r>
        <w:rPr>
          <w:lang w:val="az-Latn-AZ"/>
        </w:rPr>
      </w:r>
    </w:p>
    <w:p>
      <w:pPr>
        <w:pStyle w:val="25"/>
        <w:shd w:val="clear" w:color="auto" w:fill="auto"/>
        <w:spacing w:lineRule="exact" w:line="413"/>
        <w:ind w:firstLine="360"/>
        <w:jc w:val="left"/>
        <w:rPr>
          <w:lang w:val="az-Latn-AZ"/>
        </w:rPr>
      </w:pPr>
      <w:r>
        <w:rPr/>
        <w:drawing>
          <wp:inline distT="0" distB="0" distL="0" distR="0">
            <wp:extent cx="6350000" cy="354330"/>
            <wp:effectExtent l="0" t="0" r="0" b="0"/>
            <wp:docPr id="3"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
                    <pic:cNvPicPr>
                      <a:picLocks noChangeAspect="1" noChangeArrowheads="1"/>
                    </pic:cNvPicPr>
                  </pic:nvPicPr>
                  <pic:blipFill>
                    <a:blip r:embed="rId4"/>
                    <a:stretch>
                      <a:fillRect/>
                    </a:stretch>
                  </pic:blipFill>
                  <pic:spPr bwMode="auto">
                    <a:xfrm>
                      <a:off x="0" y="0"/>
                      <a:ext cx="6350000" cy="354330"/>
                    </a:xfrm>
                    <a:prstGeom prst="rect">
                      <a:avLst/>
                    </a:prstGeom>
                  </pic:spPr>
                </pic:pic>
              </a:graphicData>
            </a:graphic>
          </wp:inline>
        </w:drawing>
      </w:r>
    </w:p>
    <w:p>
      <w:pPr>
        <w:pStyle w:val="25"/>
        <w:shd w:val="clear" w:color="auto" w:fill="auto"/>
        <w:spacing w:lineRule="exact" w:line="413"/>
        <w:ind w:firstLine="360"/>
        <w:jc w:val="left"/>
        <w:rPr>
          <w:lang w:val="az-Latn-AZ"/>
        </w:rPr>
      </w:pPr>
      <w:r>
        <w:rPr>
          <w:lang w:val="az-Latn-AZ"/>
        </w:rPr>
      </w:r>
    </w:p>
    <w:p>
      <w:pPr>
        <w:pStyle w:val="25"/>
        <w:shd w:val="clear" w:color="auto" w:fill="auto"/>
        <w:spacing w:lineRule="exact" w:line="413"/>
        <w:ind w:firstLine="360"/>
        <w:rPr>
          <w:lang w:val="az-Latn-AZ"/>
        </w:rPr>
      </w:pPr>
      <w:r>
        <w:rPr>
          <w:lang w:val="az-Latn-AZ"/>
        </w:rPr>
        <w:t xml:space="preserve">- </w:t>
      </w:r>
      <w:r>
        <w:rPr>
          <w:rStyle w:val="23"/>
          <w:lang w:val="az-Latn-AZ"/>
        </w:rPr>
        <w:t>3-cü sətİrdə</w:t>
      </w:r>
      <w:r>
        <w:rPr>
          <w:lang w:val="az-Latn-AZ"/>
        </w:rPr>
        <w:t xml:space="preserve"> </w:t>
      </w:r>
      <w:r>
        <w:rPr>
          <w:rStyle w:val="22"/>
          <w:lang w:val="az-Latn-AZ"/>
        </w:rPr>
        <w:t>“Bəyannamənin növü</w:t>
      </w:r>
      <w:r>
        <w:rPr>
          <w:lang w:val="az-Latn-AZ"/>
        </w:rPr>
        <w:t>”ndən asılı olaraq, yəni hesabat dövrü üzrə tərtib edildikdə “Cari” xanasında, əvvəlki hesabat dövrləri üzrə dürüstləşməyə dair hesabat tərtib edildiyi halda "Dəqiqləşdirilmiş” xanasında, müəssisə səyyar vergi yoxlaması başa çatdıqdan sonra yoxlama zamanı aşkar edilməyən və vergi öhdəliyinin yaranmasına səbəb olan hallara görə bəyannamə təqdim edildiyi halda “Könüllü açıqlama”, müəssisə ləğv olunduqda və ya bu tədiyyə üzrə fəaliyyətini dayandırdıqda “Ləğv olma” xanasında “ X “ işarəsi göstərilir. “Ləğv olma” sözünün sağ sətrindəki xanalarda (hər xanada bir rəqəmlə) müəssisənin ləğv olunduğu və ya bu tədiyyə üzrə fəaliyyətinin dayandırdığı tarix göstərilməlidir. “Ləğv olunma” bəyannaməsi vergi ödəyicisi tərəfindən yalnız ləğv edilməsi barədə müvafiq ərizə vergi orqanına təqdim edildiyi halda tərtib edilib təqdim edilməlidir.</w:t>
      </w:r>
    </w:p>
    <w:p>
      <w:pPr>
        <w:pStyle w:val="Normal"/>
        <w:jc w:val="center"/>
        <w:rPr>
          <w:sz w:val="2"/>
          <w:szCs w:val="2"/>
          <w:lang w:val="az-Latn-AZ"/>
        </w:rPr>
      </w:pPr>
      <w:r>
        <w:rPr/>
        <w:drawing>
          <wp:inline distT="0" distB="0" distL="0" distR="0">
            <wp:extent cx="3707765" cy="617855"/>
            <wp:effectExtent l="0" t="0" r="0" b="0"/>
            <wp:docPr id="4" name="Рисунок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7" descr=""/>
                    <pic:cNvPicPr>
                      <a:picLocks noChangeAspect="1" noChangeArrowheads="1"/>
                    </pic:cNvPicPr>
                  </pic:nvPicPr>
                  <pic:blipFill>
                    <a:blip r:embed="rId5"/>
                    <a:stretch>
                      <a:fillRect/>
                    </a:stretch>
                  </pic:blipFill>
                  <pic:spPr bwMode="auto">
                    <a:xfrm>
                      <a:off x="0" y="0"/>
                      <a:ext cx="3707765" cy="617855"/>
                    </a:xfrm>
                    <a:prstGeom prst="rect">
                      <a:avLst/>
                    </a:prstGeom>
                  </pic:spPr>
                </pic:pic>
              </a:graphicData>
            </a:graphic>
          </wp:inline>
        </w:drawing>
      </w:r>
    </w:p>
    <w:p>
      <w:pPr>
        <w:pStyle w:val="25"/>
        <w:shd w:val="clear" w:color="auto" w:fill="auto"/>
        <w:spacing w:lineRule="exact" w:line="413"/>
        <w:ind w:firstLine="360"/>
        <w:rPr>
          <w:lang w:val="az-Latn-AZ"/>
        </w:rPr>
      </w:pPr>
      <w:r>
        <w:rPr>
          <w:lang w:val="az-Latn-AZ"/>
        </w:rPr>
        <w:t xml:space="preserve">Müəssisə ləğv olunduqda isə </w:t>
      </w:r>
      <w:r>
        <w:rPr>
          <w:rStyle w:val="23"/>
          <w:lang w:val="az-Latn-AZ"/>
        </w:rPr>
        <w:t>“Ləğv olunma”</w:t>
      </w:r>
      <w:r>
        <w:rPr>
          <w:lang w:val="az-Latn-AZ"/>
        </w:rPr>
        <w:t xml:space="preserve"> xanasında “X” işarəsi yazılır və </w:t>
      </w:r>
      <w:r>
        <w:rPr>
          <w:rStyle w:val="23"/>
          <w:lang w:val="az-Latn-AZ"/>
        </w:rPr>
        <w:t>“Ləğv olunma”</w:t>
      </w:r>
      <w:r>
        <w:rPr>
          <w:lang w:val="az-Latn-AZ"/>
        </w:rPr>
        <w:t xml:space="preserve"> sözünün aşağı sətrindəki xanalarda (hər xanada bir rəqəmlə) müəssisənin ləğv olunduğu tarix göstərilməlidir.</w:t>
      </w:r>
    </w:p>
    <w:p>
      <w:pPr>
        <w:pStyle w:val="25"/>
        <w:shd w:val="clear" w:color="auto" w:fill="auto"/>
        <w:spacing w:lineRule="exact" w:line="413"/>
        <w:ind w:firstLine="360"/>
        <w:rPr>
          <w:lang w:val="az-Latn-AZ"/>
        </w:rPr>
      </w:pPr>
      <w:r>
        <w:rPr>
          <w:rStyle w:val="22"/>
          <w:lang w:val="az-Latn-AZ"/>
        </w:rPr>
        <w:t>Misal</w:t>
      </w:r>
      <w:r>
        <w:rPr>
          <w:lang w:val="az-Latn-AZ"/>
        </w:rPr>
        <w:t>: Qanunamüvafiq qaydada müəssisə 25 yanvar 2021-ci il tarixə ləğv olunmuşdur. Bu halda müəssisənin ləğv olunması barədə son bəyannamənin 4-cü sətrinin “</w:t>
      </w:r>
      <w:r>
        <w:rPr>
          <w:rStyle w:val="22"/>
          <w:lang w:val="az-Latn-AZ"/>
        </w:rPr>
        <w:t>Ləğv olunma</w:t>
      </w:r>
      <w:r>
        <w:rPr>
          <w:lang w:val="az-Latn-AZ"/>
        </w:rPr>
        <w:t>” xanaları soldan sağa doğru ilk iki xanada “</w:t>
      </w:r>
      <w:r>
        <w:rPr>
          <w:rStyle w:val="22"/>
          <w:lang w:val="az-Latn-AZ"/>
        </w:rPr>
        <w:t>gün</w:t>
      </w:r>
      <w:r>
        <w:rPr>
          <w:lang w:val="az-Latn-AZ"/>
        </w:rPr>
        <w:t>”, sonrakı iki xanada “</w:t>
      </w:r>
      <w:r>
        <w:rPr>
          <w:rStyle w:val="22"/>
          <w:lang w:val="az-Latn-AZ"/>
        </w:rPr>
        <w:t>ay”</w:t>
      </w:r>
      <w:r>
        <w:rPr>
          <w:lang w:val="az-Latn-AZ"/>
        </w:rPr>
        <w:t xml:space="preserve">, sonuncu dörd xanada isə </w:t>
      </w:r>
      <w:r>
        <w:rPr>
          <w:rStyle w:val="23"/>
          <w:lang w:val="az-Latn-AZ"/>
        </w:rPr>
        <w:t>“il”</w:t>
      </w:r>
      <w:r>
        <w:rPr>
          <w:lang w:val="az-Latn-AZ"/>
        </w:rPr>
        <w:t xml:space="preserve"> aşağıdakı kimi yazılmalıdır:</w:t>
      </w:r>
    </w:p>
    <w:p>
      <w:pPr>
        <w:pStyle w:val="Normal"/>
        <w:jc w:val="center"/>
        <w:rPr>
          <w:sz w:val="2"/>
          <w:szCs w:val="2"/>
          <w:lang w:val="az-Latn-AZ"/>
        </w:rPr>
      </w:pPr>
      <w:r>
        <w:rPr/>
        <w:drawing>
          <wp:inline distT="0" distB="0" distL="0" distR="0">
            <wp:extent cx="2868930" cy="449580"/>
            <wp:effectExtent l="0" t="0" r="0" b="0"/>
            <wp:docPr id="5"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descr=""/>
                    <pic:cNvPicPr>
                      <a:picLocks noChangeAspect="1" noChangeArrowheads="1"/>
                    </pic:cNvPicPr>
                  </pic:nvPicPr>
                  <pic:blipFill>
                    <a:blip r:embed="rId6"/>
                    <a:stretch>
                      <a:fillRect/>
                    </a:stretch>
                  </pic:blipFill>
                  <pic:spPr bwMode="auto">
                    <a:xfrm>
                      <a:off x="0" y="0"/>
                      <a:ext cx="2868930" cy="449580"/>
                    </a:xfrm>
                    <a:prstGeom prst="rect">
                      <a:avLst/>
                    </a:prstGeom>
                  </pic:spPr>
                </pic:pic>
              </a:graphicData>
            </a:graphic>
          </wp:inline>
        </w:drawing>
      </w:r>
    </w:p>
    <w:p>
      <w:pPr>
        <w:pStyle w:val="25"/>
        <w:shd w:val="clear" w:color="auto" w:fill="auto"/>
        <w:spacing w:lineRule="exact" w:line="413"/>
        <w:ind w:hanging="0"/>
        <w:rPr>
          <w:lang w:val="az-Latn-AZ"/>
        </w:rPr>
      </w:pPr>
      <w:r>
        <w:rPr>
          <w:lang w:val="az-Latn-AZ"/>
        </w:rPr>
        <w:t>- 3</w:t>
      </w:r>
      <w:r>
        <w:rPr>
          <w:rStyle w:val="22"/>
          <w:lang w:val="az-Latn-AZ"/>
        </w:rPr>
        <w:t xml:space="preserve">.1-ci sətirdə, </w:t>
      </w:r>
      <w:r>
        <w:rPr>
          <w:lang w:val="az-Latn-AZ"/>
        </w:rPr>
        <w:t>“</w:t>
      </w:r>
      <w:r>
        <w:rPr>
          <w:rStyle w:val="22"/>
          <w:lang w:val="az-Latn-AZ"/>
        </w:rPr>
        <w:t xml:space="preserve">Dəqiqləşdirilmiş bəyannamənin təqdim edilməsi barədə bildirişin nömrəsi” </w:t>
      </w:r>
      <w:r>
        <w:rPr>
          <w:lang w:val="az-Latn-AZ"/>
        </w:rPr>
        <w:t xml:space="preserve">adlı sətirdə </w:t>
      </w:r>
      <w:r>
        <w:rPr>
          <w:rStyle w:val="22"/>
          <w:lang w:val="az-Latn-AZ"/>
        </w:rPr>
        <w:t>vergi ödəyicisinə vergi orqanı tərəfindən göndərilmiş “</w:t>
      </w:r>
      <w:r>
        <w:rPr>
          <w:lang w:val="az-Latn-AZ"/>
        </w:rPr>
        <w:t xml:space="preserve">Vergi orqanına dəqiqləşdirilmiş vergi bəyannaməsinin və ya kənarlaşmaya dair yazılı izahatın təqdim edilməsi barədə” </w:t>
      </w:r>
      <w:r>
        <w:rPr>
          <w:rStyle w:val="22"/>
          <w:lang w:val="az-Latn-AZ"/>
        </w:rPr>
        <w:t xml:space="preserve">Bildirişin </w:t>
      </w:r>
      <w:r>
        <w:rPr>
          <w:lang w:val="az-Latn-AZ"/>
        </w:rPr>
        <w:t>nömrəsi yazılmalıdır. Bildirişin nömrəsi yazılmadıqda və ya səhv yazıldıqda bu bəyannamə bildiriş üzrə verilmiş dəqiqləşdirilmiş bəyannamə hesab edilmir.</w:t>
      </w:r>
    </w:p>
    <w:p>
      <w:pPr>
        <w:pStyle w:val="25"/>
        <w:shd w:val="clear" w:color="auto" w:fill="auto"/>
        <w:spacing w:lineRule="exact" w:line="413"/>
        <w:ind w:firstLine="360"/>
        <w:rPr>
          <w:lang w:val="az-Latn-AZ"/>
        </w:rPr>
      </w:pPr>
      <w:r>
        <w:rPr>
          <w:lang w:val="az-Latn-AZ"/>
        </w:rPr>
        <w:t xml:space="preserve">- 4-cü sətrdə </w:t>
      </w:r>
      <w:r>
        <w:rPr>
          <w:rStyle w:val="22"/>
          <w:lang w:val="az-Latn-AZ"/>
        </w:rPr>
        <w:t xml:space="preserve">“Vergi dövrü”, “B” </w:t>
      </w:r>
      <w:r>
        <w:rPr>
          <w:lang w:val="az-Latn-AZ"/>
        </w:rPr>
        <w:t>işarəsindən sonrakı altı rəqəmli xanalarda bəyannamə hansı hesabat rübünə aid olmasından asılı olaraq (hər xanada bir rəqəmlə) müvafiq rüb və il yazılır.</w:t>
      </w:r>
    </w:p>
    <w:p>
      <w:pPr>
        <w:pStyle w:val="25"/>
        <w:shd w:val="clear" w:color="auto" w:fill="auto"/>
        <w:spacing w:lineRule="exact" w:line="413"/>
        <w:ind w:firstLine="360"/>
        <w:rPr>
          <w:lang w:val="az-Latn-AZ"/>
        </w:rPr>
      </w:pPr>
      <w:r>
        <w:rPr>
          <w:rStyle w:val="23"/>
          <w:lang w:val="az-Latn-AZ"/>
        </w:rPr>
        <w:t>Misal:</w:t>
      </w:r>
      <w:r>
        <w:rPr>
          <w:lang w:val="az-Latn-AZ"/>
        </w:rPr>
        <w:t xml:space="preserve"> Əgər bəyannamə 2021-ci ilin 1-cü rübü üzrə tərtib edilirsə, bu halda soldan sağa doğru ilk iki xanada </w:t>
      </w:r>
      <w:r>
        <w:rPr>
          <w:rStyle w:val="23"/>
          <w:lang w:val="az-Latn-AZ"/>
        </w:rPr>
        <w:t>rüb,</w:t>
      </w:r>
      <w:r>
        <w:rPr>
          <w:lang w:val="az-Latn-AZ"/>
        </w:rPr>
        <w:t xml:space="preserve"> sonuncu dörd xanada isə </w:t>
      </w:r>
      <w:r>
        <w:rPr>
          <w:rStyle w:val="23"/>
          <w:lang w:val="az-Latn-AZ"/>
        </w:rPr>
        <w:t>il</w:t>
      </w:r>
      <w:r>
        <w:rPr>
          <w:lang w:val="az-Latn-AZ"/>
        </w:rPr>
        <w:t xml:space="preserve"> aşağıdakı qaydada yazılır:</w:t>
      </w:r>
    </w:p>
    <w:p>
      <w:pPr>
        <w:pStyle w:val="Normal"/>
        <w:jc w:val="center"/>
        <w:rPr>
          <w:sz w:val="2"/>
          <w:szCs w:val="2"/>
          <w:lang w:val="az-Latn-AZ"/>
        </w:rPr>
      </w:pPr>
      <w:r>
        <w:rPr/>
        <w:drawing>
          <wp:inline distT="0" distB="0" distL="0" distR="0">
            <wp:extent cx="3051810" cy="445770"/>
            <wp:effectExtent l="0" t="0" r="0" b="0"/>
            <wp:docPr id="6"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5" descr=""/>
                    <pic:cNvPicPr>
                      <a:picLocks noChangeAspect="1" noChangeArrowheads="1"/>
                    </pic:cNvPicPr>
                  </pic:nvPicPr>
                  <pic:blipFill>
                    <a:blip r:embed="rId7"/>
                    <a:stretch>
                      <a:fillRect/>
                    </a:stretch>
                  </pic:blipFill>
                  <pic:spPr bwMode="auto">
                    <a:xfrm>
                      <a:off x="0" y="0"/>
                      <a:ext cx="3051810" cy="445770"/>
                    </a:xfrm>
                    <a:prstGeom prst="rect">
                      <a:avLst/>
                    </a:prstGeom>
                  </pic:spPr>
                </pic:pic>
              </a:graphicData>
            </a:graphic>
          </wp:inline>
        </w:drawing>
      </w:r>
    </w:p>
    <w:p>
      <w:pPr>
        <w:pStyle w:val="Normal"/>
        <w:rPr>
          <w:sz w:val="2"/>
          <w:szCs w:val="2"/>
          <w:lang w:val="az-Latn-AZ"/>
        </w:rPr>
      </w:pPr>
      <w:r>
        <w:rPr>
          <w:sz w:val="2"/>
          <w:szCs w:val="2"/>
          <w:lang w:val="az-Latn-AZ"/>
        </w:rPr>
      </w:r>
    </w:p>
    <w:p>
      <w:pPr>
        <w:pStyle w:val="25"/>
        <w:shd w:val="clear" w:color="auto" w:fill="auto"/>
        <w:spacing w:lineRule="exact" w:line="240"/>
        <w:ind w:firstLine="360"/>
        <w:rPr>
          <w:lang w:val="az-Latn-AZ"/>
        </w:rPr>
      </w:pPr>
      <w:r>
        <w:rPr>
          <w:lang w:val="az-Latn-AZ"/>
        </w:rPr>
      </w:r>
    </w:p>
    <w:p>
      <w:pPr>
        <w:pStyle w:val="25"/>
        <w:shd w:val="clear" w:color="auto" w:fill="auto"/>
        <w:tabs>
          <w:tab w:val="clear" w:pos="708"/>
          <w:tab w:val="left" w:pos="787" w:leader="none"/>
        </w:tabs>
        <w:spacing w:lineRule="exact" w:line="413"/>
        <w:ind w:left="360" w:hanging="0"/>
        <w:rPr>
          <w:lang w:val="az-Latn-AZ"/>
        </w:rPr>
      </w:pPr>
      <w:r>
        <w:rPr>
          <w:lang w:val="az-Latn-AZ"/>
        </w:rPr>
      </w:r>
    </w:p>
    <w:p>
      <w:pPr>
        <w:pStyle w:val="43"/>
        <w:shd w:val="clear" w:color="auto" w:fill="auto"/>
        <w:spacing w:lineRule="exact" w:line="413"/>
        <w:ind w:hanging="0"/>
        <w:rPr>
          <w:lang w:val="az-Latn-AZ"/>
        </w:rPr>
      </w:pPr>
      <w:r>
        <w:rPr>
          <w:lang w:val="az-Latn-AZ"/>
        </w:rPr>
        <w:t>Bölmə 2. Xarici subpodratçının ödəmə mənbəyində</w:t>
      </w:r>
    </w:p>
    <w:p>
      <w:pPr>
        <w:pStyle w:val="43"/>
        <w:shd w:val="clear" w:color="auto" w:fill="auto"/>
        <w:spacing w:lineRule="exact" w:line="413"/>
        <w:ind w:left="360" w:hanging="360"/>
        <w:rPr>
          <w:lang w:val="az-Latn-AZ"/>
        </w:rPr>
      </w:pPr>
      <w:r>
        <w:rPr>
          <w:lang w:val="az-Latn-AZ"/>
        </w:rPr>
        <w:t xml:space="preserve"> </w:t>
      </w:r>
      <w:r>
        <w:rPr>
          <w:lang w:val="az-Latn-AZ"/>
        </w:rPr>
        <w:t>tutulan vergilərinin hesablanması</w:t>
      </w:r>
    </w:p>
    <w:p>
      <w:pPr>
        <w:pStyle w:val="43"/>
        <w:shd w:val="clear" w:color="auto" w:fill="auto"/>
        <w:spacing w:lineRule="exact" w:line="413"/>
        <w:ind w:left="360" w:hanging="360"/>
        <w:rPr>
          <w:lang w:val="az-Latn-AZ"/>
        </w:rPr>
      </w:pPr>
      <w:r>
        <w:rPr>
          <w:lang w:val="az-Latn-AZ"/>
        </w:rPr>
      </w:r>
    </w:p>
    <w:p>
      <w:pPr>
        <w:pStyle w:val="25"/>
        <w:shd w:val="clear" w:color="auto" w:fill="auto"/>
        <w:tabs>
          <w:tab w:val="clear" w:pos="708"/>
          <w:tab w:val="left" w:pos="1506" w:leader="none"/>
        </w:tabs>
        <w:spacing w:lineRule="exact" w:line="413"/>
        <w:ind w:firstLine="360"/>
        <w:rPr>
          <w:lang w:val="az-Latn-AZ"/>
        </w:rPr>
      </w:pPr>
      <w:r>
        <w:rPr>
          <w:rStyle w:val="22"/>
          <w:lang w:val="az-Latn-AZ"/>
        </w:rPr>
        <w:t xml:space="preserve">Misal: </w:t>
      </w:r>
      <w:r>
        <w:rPr>
          <w:lang w:val="az-Latn-AZ"/>
        </w:rPr>
        <w:t xml:space="preserve">Misal: «A» müəssisəsi "Xəzər dənizinin Azərbaycan sektorunda Azəri, Çıraq yataqlarının və Günəşli yatağının dərinliyində yerləşən hissəsinin birgə işlənməsi haqqında neft hasilatının pay bölgüsü haqqında» Saziş çərçivəsində və İxrac məqsədli neft-qaz fəaliyyətinə xüsusi iqtisadi rejimin tətbiqi haqqında Qanunun çərçivəsində fəaliyyət göstərən Podratçı fəaliyyət göstərir. «A» müəssisəsi 2021-ci ilin 1-ci rübü üzrə görülmüş işlər və göstərilmiş xidmətlərə görə «B» müəssisəsinə 10000 ABŞ dolları məbləğində ödəniş aparmışdır. Ödəniş xarici valyutada aparıldıqda, həmin tarixə Mərkəzi Bankın məzənnəsi ilə (şərti olaraq 1 ABŞ dolları 1.7 manat) 17000,0 manat təşkil etmişdir. </w:t>
      </w:r>
    </w:p>
    <w:p>
      <w:pPr>
        <w:pStyle w:val="43"/>
        <w:shd w:val="clear" w:color="auto" w:fill="auto"/>
        <w:spacing w:lineRule="exact" w:line="413"/>
        <w:ind w:firstLine="360"/>
        <w:jc w:val="both"/>
        <w:rPr>
          <w:b w:val="false"/>
          <w:b w:val="false"/>
          <w:lang w:val="az-Latn-AZ"/>
        </w:rPr>
      </w:pPr>
      <w:r>
        <w:rPr>
          <w:b w:val="false"/>
          <w:lang w:val="az-Latn-AZ"/>
        </w:rPr>
        <w:t>Bu halda</w:t>
      </w:r>
      <w:r>
        <w:rPr>
          <w:lang w:val="az-Latn-AZ"/>
        </w:rPr>
        <w:t xml:space="preserve"> Qanunla təsdiq olunmuş HPB haqqında və bu qabildən olan sazişin adı</w:t>
      </w:r>
      <w:r>
        <w:rPr>
          <w:b w:val="false"/>
          <w:lang w:val="az-Latn-AZ"/>
        </w:rPr>
        <w:t xml:space="preserve"> sütununda Sazişin qısa adı, </w:t>
      </w:r>
      <w:r>
        <w:rPr>
          <w:lang w:val="az-Latn-AZ"/>
        </w:rPr>
        <w:t xml:space="preserve">Xarici subpodratçının adı </w:t>
      </w:r>
      <w:r>
        <w:rPr>
          <w:b w:val="false"/>
          <w:lang w:val="az-Latn-AZ"/>
        </w:rPr>
        <w:t xml:space="preserve">sütununda ödənişi alan müəssisəsinin adı, </w:t>
      </w:r>
      <w:r>
        <w:rPr>
          <w:lang w:val="az-Latn-AZ"/>
        </w:rPr>
        <w:t xml:space="preserve">VÖEN </w:t>
      </w:r>
      <w:r>
        <w:rPr>
          <w:b w:val="false"/>
          <w:lang w:val="az-Latn-AZ"/>
        </w:rPr>
        <w:t>sütununda ödənişi alan müəssisənin (Azərbaycan Respublikasında qeydiyyatdan keçmiş vergi ödəyicisinin eyniləşdirmə nömrəsi</w:t>
      </w:r>
      <w:r>
        <w:rPr>
          <w:lang w:val="az-Latn-AZ"/>
        </w:rPr>
        <w:t xml:space="preserve"> </w:t>
      </w:r>
      <w:r>
        <w:rPr>
          <w:b w:val="false"/>
          <w:lang w:val="az-Latn-AZ"/>
        </w:rPr>
        <w:t>və ya qeyri-rezident müəssisənin öz ölkəsindəki VÖEN-i) VÖEN-i qeyd olunmalıdır.</w:t>
      </w:r>
    </w:p>
    <w:p>
      <w:pPr>
        <w:pStyle w:val="43"/>
        <w:spacing w:lineRule="exact" w:line="413"/>
        <w:ind w:firstLine="360"/>
        <w:jc w:val="both"/>
        <w:rPr>
          <w:b w:val="false"/>
          <w:b w:val="false"/>
          <w:lang w:val="az-Latn-AZ"/>
        </w:rPr>
      </w:pPr>
      <w:r>
        <w:rPr>
          <w:lang w:val="az-Latn-AZ"/>
        </w:rPr>
        <w:t>“</w:t>
      </w:r>
      <w:r>
        <w:rPr>
          <w:lang w:val="az-Latn-AZ"/>
        </w:rPr>
        <w:t xml:space="preserve">Ödəniş edilən əməliyyatın növü” </w:t>
      </w:r>
      <w:r>
        <w:rPr>
          <w:b w:val="false"/>
          <w:lang w:val="az-Latn-AZ"/>
        </w:rPr>
        <w:t>sütününda aparılan ödənişlər təyinatına görə ayrılaraq aşağıda qeyd edilən iki qrupa aid edilmişlər:</w:t>
      </w:r>
    </w:p>
    <w:p>
      <w:pPr>
        <w:pStyle w:val="43"/>
        <w:spacing w:lineRule="exact" w:line="413"/>
        <w:ind w:firstLine="360"/>
        <w:jc w:val="both"/>
        <w:rPr>
          <w:b w:val="false"/>
          <w:b w:val="false"/>
          <w:lang w:val="az-Latn-AZ"/>
        </w:rPr>
      </w:pPr>
      <w:r>
        <w:rPr>
          <w:b w:val="false"/>
          <w:lang w:val="az-Latn-AZ"/>
        </w:rPr>
        <w:t>-</w:t>
        <w:tab/>
        <w:t>1 - Azərbaycan Respublikası ərazisində hesab edilən görülmüş işlərə (xidmətlərə) görə ödənilmiş məbləğlər;</w:t>
      </w:r>
    </w:p>
    <w:p>
      <w:pPr>
        <w:pStyle w:val="43"/>
        <w:shd w:val="clear" w:color="auto" w:fill="auto"/>
        <w:spacing w:lineRule="exact" w:line="413"/>
        <w:ind w:firstLine="360"/>
        <w:jc w:val="both"/>
        <w:rPr>
          <w:b w:val="false"/>
          <w:b w:val="false"/>
          <w:lang w:val="az-Latn-AZ"/>
        </w:rPr>
      </w:pPr>
      <w:r>
        <w:rPr>
          <w:b w:val="false"/>
          <w:lang w:val="az-Latn-AZ"/>
        </w:rPr>
        <w:t>-</w:t>
        <w:tab/>
        <w:t>2 -  Azərbaycan Respublikası ərazisində alınmış mallara görə ödənilmiş əlavə məbləğlər;</w:t>
      </w:r>
    </w:p>
    <w:p>
      <w:pPr>
        <w:pStyle w:val="25"/>
        <w:shd w:val="clear" w:color="auto" w:fill="auto"/>
        <w:spacing w:lineRule="exact" w:line="413"/>
        <w:ind w:left="372" w:firstLine="348"/>
        <w:rPr>
          <w:lang w:val="az-Latn-AZ"/>
        </w:rPr>
      </w:pPr>
      <w:r>
        <w:rPr>
          <w:b/>
          <w:lang w:val="az-Latn-AZ"/>
        </w:rPr>
        <w:t>Misal:</w:t>
      </w:r>
    </w:p>
    <w:p>
      <w:pPr>
        <w:pStyle w:val="25"/>
        <w:numPr>
          <w:ilvl w:val="0"/>
          <w:numId w:val="1"/>
        </w:numPr>
        <w:shd w:val="clear" w:color="auto" w:fill="auto"/>
        <w:spacing w:lineRule="exact" w:line="413"/>
        <w:rPr>
          <w:lang w:val="az-Latn-AZ"/>
        </w:rPr>
      </w:pPr>
      <w:r>
        <w:rPr>
          <w:lang w:val="az-Latn-AZ"/>
        </w:rPr>
        <w:t>«IRBS» müəssisəsi (öz ölkəsindəki VÖEN-i 10027086513) karbohidrogen fəaliyyəti çərçivəsində seysmik tədqiqatlar apararaq 2021-ci ilin 1-ci rübü ərzində «SRKBN» müəssisəsinə xidmət göstərmişdir. Bu halda «SRKBN» müəssisəsi, həmin «IRBS» müəssisəsinə Azərbaycan Respublikasında görülmüş işlərə (xidmətlərə) görə hesab edilən ödəniş apararaq “ödəniş edilən əməliyyatın növü” sütununda “1” işarəsini göstərməklə ödənişin hansı qrupa aid olmasını qeyd edir;</w:t>
      </w:r>
    </w:p>
    <w:p>
      <w:pPr>
        <w:pStyle w:val="25"/>
        <w:numPr>
          <w:ilvl w:val="0"/>
          <w:numId w:val="1"/>
        </w:numPr>
        <w:shd w:val="clear" w:color="auto" w:fill="auto"/>
        <w:spacing w:lineRule="exact" w:line="413"/>
        <w:rPr>
          <w:lang w:val="az-Latn-AZ"/>
        </w:rPr>
      </w:pPr>
      <w:r>
        <w:rPr>
          <w:lang w:val="az-Latn-AZ"/>
        </w:rPr>
        <w:t>Karbohidrogen fəaliyyəti çərçivəsində müxtəlif ölçülü boruların satışı ilə məşğul olan «ABREY» müəssisəsi (Azərbaycan Respublikasındakı VÖEN-i 2020706512) 2021-ci ilin 1-ci rübü ərzində «SRKBN» müəssisəsinə mal-material satmışdır. Bu halda «SRKBN» müəssisəsi, həmin «ABREY» müəssisəsinə Azərbaycan Respublikası ərazisində alınmış mallara görə ödəniş apararaq “ödəniş edilən əməliyyatın növü” sütununda “2” işarəsini göstərməklə ödənişin hansı qrupa aid olmasını qeyd edir;</w:t>
      </w:r>
    </w:p>
    <w:p>
      <w:pPr>
        <w:pStyle w:val="43"/>
        <w:shd w:val="clear" w:color="auto" w:fill="auto"/>
        <w:spacing w:lineRule="exact" w:line="413"/>
        <w:ind w:firstLine="360"/>
        <w:jc w:val="both"/>
        <w:rPr>
          <w:b w:val="false"/>
          <w:b w:val="false"/>
          <w:lang w:val="az-Latn-AZ"/>
        </w:rPr>
      </w:pPr>
      <w:r>
        <w:rPr>
          <w:b w:val="false"/>
          <w:lang w:val="az-Latn-AZ"/>
        </w:rPr>
      </w:r>
    </w:p>
    <w:p>
      <w:pPr>
        <w:pStyle w:val="25"/>
        <w:shd w:val="clear" w:color="auto" w:fill="auto"/>
        <w:spacing w:lineRule="auto" w:line="360"/>
        <w:ind w:firstLine="360"/>
        <w:rPr>
          <w:lang w:val="az-Latn-AZ"/>
        </w:rPr>
      </w:pPr>
      <w:r>
        <w:rPr>
          <w:lang w:val="az-Latn-AZ"/>
        </w:rPr>
        <w:t>“</w:t>
      </w:r>
      <w:r>
        <w:rPr>
          <w:lang w:val="az-Latn-AZ"/>
        </w:rPr>
        <w:t>Ödəniş məbləği” və “Vergi məbləği” sütunlarında karbohidrogen fəaliyyəti ilə bağlı görülmüş işlər və göstərilmiş xidmətlərə görə ödənilmiş vəsaitin və müvafiq Sazişlə müəyyən edilmiş vergi dərəcəsi ilə ödəmə mənbəyində tutulmuş verginin məbləği göstərilir.</w:t>
      </w:r>
    </w:p>
    <w:p>
      <w:pPr>
        <w:pStyle w:val="25"/>
        <w:shd w:val="clear" w:color="auto" w:fill="auto"/>
        <w:tabs>
          <w:tab w:val="clear" w:pos="708"/>
          <w:tab w:val="left" w:pos="1746" w:leader="none"/>
        </w:tabs>
        <w:spacing w:lineRule="auto" w:line="360"/>
        <w:ind w:firstLine="360"/>
        <w:rPr>
          <w:lang w:val="az-Latn-AZ"/>
        </w:rPr>
      </w:pPr>
      <w:r>
        <w:rPr>
          <w:rStyle w:val="22"/>
          <w:b w:val="false"/>
          <w:lang w:val="az-Latn-AZ"/>
        </w:rPr>
        <w:t>Misal:</w:t>
      </w:r>
      <w:r>
        <w:rPr>
          <w:rStyle w:val="22"/>
          <w:lang w:val="az-Latn-AZ"/>
        </w:rPr>
        <w:t xml:space="preserve"> </w:t>
      </w:r>
      <w:r>
        <w:rPr>
          <w:rStyle w:val="22"/>
          <w:b w:val="false"/>
          <w:lang w:val="az-Latn-AZ"/>
        </w:rPr>
        <w:t>“Xəzər dənizinin Azərbaycan sektorunda Azəri, Çıraq yataqlarının və Günəşli yatağınn dərinliyində yerləşən hissəsinin birgə işlənməsi haqqında neft hasilatının pay bölgüsü haqqında Saziş”i</w:t>
      </w:r>
      <w:r>
        <w:rPr>
          <w:rStyle w:val="22"/>
          <w:lang w:val="az-Latn-AZ"/>
        </w:rPr>
        <w:t xml:space="preserve"> </w:t>
      </w:r>
      <w:r>
        <w:rPr>
          <w:rStyle w:val="22"/>
          <w:b w:val="false"/>
          <w:lang w:val="az-Latn-AZ"/>
        </w:rPr>
        <w:t>çərçivəsində karbohidrogen fəaliyyəti ilə məşğul olan “</w:t>
      </w:r>
      <w:r>
        <w:rPr>
          <w:lang w:val="az-Latn-AZ"/>
        </w:rPr>
        <w:t xml:space="preserve">A” Podratçı şirkət tərəfindən 2021-ci ilin 1-ci rübü üzrə Xarici subpodratçı olan “B” müəssisəsinə </w:t>
      </w:r>
      <w:r>
        <w:rPr>
          <w:rStyle w:val="22"/>
          <w:b w:val="false"/>
          <w:lang w:val="az-Latn-AZ"/>
        </w:rPr>
        <w:t xml:space="preserve">karbohidrogen fəaliyyəti ilə bağlı </w:t>
      </w:r>
      <w:r>
        <w:rPr>
          <w:lang w:val="az-Latn-AZ"/>
        </w:rPr>
        <w:t>gördülmüş işlərə və göstərilmiş xidmətlərə görə 10000,0 ABŞ dolları məbləğində ödəniş etmiş və bu ödənişdən qeyd edilən Sazişə uyğun olaraq 5% dərəcə ilə 500 ABŞ dolları məbləğində ödəmə mənbəyində vergi tutmuş, ödəniş tarixlinə Mərkəzi Bankın rəsmi məzənnəsi isə 1 ABŞ dolları 1,7 manat olmuşdur. Bu halda bəyannamənin həmin Xarici subpodratçıya aid “Ödəniş məbləği” və “</w:t>
      </w:r>
      <w:r>
        <w:rPr>
          <w:rStyle w:val="23"/>
          <w:b w:val="false"/>
          <w:lang w:val="az-Latn-AZ"/>
        </w:rPr>
        <w:t>Vergi məbləği”</w:t>
      </w:r>
      <w:r>
        <w:rPr>
          <w:lang w:val="az-Latn-AZ"/>
        </w:rPr>
        <w:t xml:space="preserve"> sütününlarının müvafiq sətirlərində </w:t>
      </w:r>
      <w:r>
        <w:rPr>
          <w:rStyle w:val="41"/>
          <w:b w:val="false"/>
          <w:lang w:val="az-Latn-AZ"/>
        </w:rPr>
        <w:t>məbləğ göstəriciləri “</w:t>
      </w:r>
      <w:r>
        <w:rPr>
          <w:rStyle w:val="22"/>
          <w:b w:val="false"/>
          <w:lang w:val="az-Latn-AZ"/>
        </w:rPr>
        <w:t xml:space="preserve">ABŞ dolları” və </w:t>
      </w:r>
      <w:r>
        <w:rPr>
          <w:rStyle w:val="41"/>
          <w:b w:val="false"/>
          <w:lang w:val="az-Latn-AZ"/>
        </w:rPr>
        <w:t>“</w:t>
      </w:r>
      <w:r>
        <w:rPr>
          <w:rStyle w:val="4"/>
          <w:b w:val="false"/>
          <w:lang w:val="az-Latn-AZ"/>
        </w:rPr>
        <w:t xml:space="preserve">Azərbaycan manatı” </w:t>
      </w:r>
      <w:r>
        <w:rPr>
          <w:rStyle w:val="41"/>
          <w:b w:val="false"/>
          <w:lang w:val="az-Latn-AZ"/>
        </w:rPr>
        <w:t xml:space="preserve"> </w:t>
      </w:r>
      <w:r>
        <w:rPr>
          <w:lang w:val="az-Latn-AZ"/>
        </w:rPr>
        <w:t>ilə, habelə digər göstəricilər aşağıdakı qaydada qeyd olunacaqdır.”.</w:t>
      </w:r>
    </w:p>
    <w:p>
      <w:pPr>
        <w:pStyle w:val="25"/>
        <w:shd w:val="clear" w:color="auto" w:fill="auto"/>
        <w:spacing w:lineRule="exact" w:line="413"/>
        <w:ind w:firstLine="360"/>
        <w:rPr>
          <w:lang w:val="az-Latn-AZ"/>
        </w:rPr>
      </w:pPr>
      <w:r>
        <w:rPr>
          <w:lang w:val="az-Latn-AZ"/>
        </w:rPr>
        <w:t>“</w:t>
      </w:r>
      <w:r>
        <w:rPr>
          <w:lang w:val="az-Latn-AZ"/>
        </w:rPr>
        <w:t>Ödənilmiş cəmi məbləğlər” sətirində əks etdirilən görülmüş işlər və göstərilmiş xidmətlərə görə ödənilmiş vəsaitlər və həmin vəsaitlərdən ödəmə mənbəyində tutulan vergilər toplanaraq məbləğ göstəriciləri Azərbaycan manatı və ABŞ dolları ilə müvafiq sütunlara cəm məbləğləri olaraq yazılmalıdır.</w:t>
      </w:r>
    </w:p>
    <w:p>
      <w:pPr>
        <w:pStyle w:val="25"/>
        <w:shd w:val="clear" w:color="auto" w:fill="auto"/>
        <w:spacing w:lineRule="exact" w:line="413"/>
        <w:ind w:firstLine="360"/>
        <w:rPr>
          <w:lang w:val="az-Latn-AZ"/>
        </w:rPr>
      </w:pPr>
      <w:r>
        <w:rPr>
          <w:lang w:val="az-Latn-AZ"/>
        </w:rPr>
        <w:drawing>
          <wp:anchor behindDoc="1" distT="0" distB="0" distL="0" distR="0" simplePos="0" locked="0" layoutInCell="0" allowOverlap="1" relativeHeight="10">
            <wp:simplePos x="0" y="0"/>
            <wp:positionH relativeFrom="column">
              <wp:posOffset>6985</wp:posOffset>
            </wp:positionH>
            <wp:positionV relativeFrom="paragraph">
              <wp:posOffset>48895</wp:posOffset>
            </wp:positionV>
            <wp:extent cx="6350000" cy="1834515"/>
            <wp:effectExtent l="0" t="0" r="0" b="0"/>
            <wp:wrapNone/>
            <wp:docPr id="7" name="Рисунок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8" descr=""/>
                    <pic:cNvPicPr>
                      <a:picLocks noChangeAspect="1" noChangeArrowheads="1"/>
                    </pic:cNvPicPr>
                  </pic:nvPicPr>
                  <pic:blipFill>
                    <a:blip r:embed="rId8"/>
                    <a:stretch>
                      <a:fillRect/>
                    </a:stretch>
                  </pic:blipFill>
                  <pic:spPr bwMode="auto">
                    <a:xfrm>
                      <a:off x="0" y="0"/>
                      <a:ext cx="6350000" cy="1834515"/>
                    </a:xfrm>
                    <a:prstGeom prst="rect">
                      <a:avLst/>
                    </a:prstGeom>
                  </pic:spPr>
                </pic:pic>
              </a:graphicData>
            </a:graphic>
          </wp:anchor>
        </w:drawing>
      </w:r>
    </w:p>
    <w:p>
      <w:pPr>
        <w:pStyle w:val="25"/>
        <w:shd w:val="clear" w:color="auto" w:fill="auto"/>
        <w:spacing w:lineRule="exact" w:line="413"/>
        <w:ind w:firstLine="360"/>
        <w:rPr>
          <w:lang w:val="az-Latn-AZ"/>
        </w:rPr>
      </w:pPr>
      <w:r>
        <w:rPr>
          <w:lang w:val="az-Latn-AZ"/>
        </w:rPr>
      </w:r>
    </w:p>
    <w:p>
      <w:pPr>
        <w:pStyle w:val="25"/>
        <w:shd w:val="clear" w:color="auto" w:fill="auto"/>
        <w:spacing w:lineRule="exact" w:line="413"/>
        <w:ind w:firstLine="360"/>
        <w:rPr>
          <w:lang w:val="az-Latn-AZ"/>
        </w:rPr>
      </w:pPr>
      <w:r>
        <w:rPr>
          <w:lang w:val="az-Latn-AZ"/>
        </w:rPr>
      </w:r>
    </w:p>
    <w:p>
      <w:pPr>
        <w:pStyle w:val="25"/>
        <w:shd w:val="clear" w:color="auto" w:fill="auto"/>
        <w:spacing w:lineRule="exact" w:line="413"/>
        <w:ind w:firstLine="360"/>
        <w:rPr>
          <w:lang w:val="az-Latn-AZ"/>
        </w:rPr>
      </w:pPr>
      <w:r>
        <w:rPr>
          <w:lang w:val="az-Latn-AZ"/>
        </w:rPr>
      </w:r>
    </w:p>
    <w:p>
      <w:pPr>
        <w:pStyle w:val="25"/>
        <w:shd w:val="clear" w:color="auto" w:fill="auto"/>
        <w:spacing w:lineRule="exact" w:line="413"/>
        <w:ind w:firstLine="360"/>
        <w:rPr>
          <w:lang w:val="az-Latn-AZ"/>
        </w:rPr>
      </w:pPr>
      <w:r>
        <w:rPr>
          <w:lang w:val="az-Latn-AZ"/>
        </w:rPr>
      </w:r>
    </w:p>
    <w:p>
      <w:pPr>
        <w:pStyle w:val="25"/>
        <w:shd w:val="clear" w:color="auto" w:fill="auto"/>
        <w:spacing w:lineRule="exact" w:line="413"/>
        <w:ind w:firstLine="360"/>
        <w:rPr>
          <w:lang w:val="az-Latn-AZ"/>
        </w:rPr>
      </w:pPr>
      <w:r>
        <w:rPr>
          <w:lang w:val="az-Latn-AZ"/>
        </w:rPr>
      </w:r>
    </w:p>
    <w:p>
      <w:pPr>
        <w:pStyle w:val="25"/>
        <w:shd w:val="clear" w:color="auto" w:fill="auto"/>
        <w:spacing w:lineRule="exact" w:line="413"/>
        <w:ind w:firstLine="360"/>
        <w:rPr>
          <w:lang w:val="az-Latn-AZ"/>
        </w:rPr>
      </w:pPr>
      <w:r>
        <w:rPr>
          <w:lang w:val="az-Latn-AZ"/>
        </w:rPr>
      </w:r>
    </w:p>
    <w:p>
      <w:pPr>
        <w:pStyle w:val="25"/>
        <w:shd w:val="clear" w:color="auto" w:fill="auto"/>
        <w:spacing w:lineRule="exact" w:line="413"/>
        <w:ind w:firstLine="360"/>
        <w:rPr>
          <w:lang w:val="az-Latn-AZ"/>
        </w:rPr>
      </w:pPr>
      <w:r>
        <w:rPr>
          <w:lang w:val="az-Latn-AZ"/>
        </w:rPr>
      </w:r>
    </w:p>
    <w:p>
      <w:pPr>
        <w:pStyle w:val="25"/>
        <w:shd w:val="clear" w:color="auto" w:fill="auto"/>
        <w:spacing w:lineRule="exact" w:line="413"/>
        <w:ind w:firstLine="360"/>
        <w:rPr>
          <w:lang w:val="az-Latn-AZ"/>
        </w:rPr>
      </w:pPr>
      <w:r>
        <w:rPr>
          <w:lang w:val="az-Latn-AZ"/>
        </w:rPr>
        <w:t>- Bəyannamənin aşağı hissəsində sol tərəfdə yuxarıdan aşağı göstərilmiş birinci «</w:t>
      </w:r>
      <w:r>
        <w:rPr>
          <w:rStyle w:val="23"/>
          <w:lang w:val="az-Latn-AZ"/>
        </w:rPr>
        <w:t>fərdi sahibkarın və ya hüquqi şəxsin rəhbərinin»,</w:t>
      </w:r>
      <w:r>
        <w:rPr>
          <w:lang w:val="az-Latn-AZ"/>
        </w:rPr>
        <w:t xml:space="preserve"> ikinci </w:t>
      </w:r>
      <w:r>
        <w:rPr>
          <w:rStyle w:val="23"/>
          <w:lang w:val="az-Latn-AZ"/>
        </w:rPr>
        <w:t>«baş mühasibin»,</w:t>
      </w:r>
      <w:r>
        <w:rPr>
          <w:lang w:val="az-Latn-AZ"/>
        </w:rPr>
        <w:t xml:space="preserve"> üçüncü </w:t>
      </w:r>
      <w:r>
        <w:rPr>
          <w:rStyle w:val="23"/>
          <w:lang w:val="az-Latn-AZ"/>
        </w:rPr>
        <w:t>«bəyannaməni tərtib edən məsul şəxsin»</w:t>
      </w:r>
      <w:r>
        <w:rPr>
          <w:lang w:val="az-Latn-AZ"/>
        </w:rPr>
        <w:t xml:space="preserve"> çərçivələrdə vergi ödəyicisinin rəhbərinin, baş mühasibinin və bəyannaməni tərtib edən məsul şəxsin soyadı, adı və atasının adı (çərçivələrdən kənara çıxmadan) yazılmaqla onlar tərəfindən imzalanır. Bəyannamə rəhbər şəxs tərəfindən imzalandıqdan və möhürlə təsdiqləndikdən sonra möhürün aşağı hissəsində olan </w:t>
      </w:r>
      <w:r>
        <w:rPr>
          <w:rStyle w:val="23"/>
          <w:lang w:val="az-Latn-AZ"/>
        </w:rPr>
        <w:t>«bəyannamənin tərtib edilmə tarixi»nə</w:t>
      </w:r>
      <w:r>
        <w:rPr>
          <w:lang w:val="az-Latn-AZ"/>
        </w:rPr>
        <w:t xml:space="preserve"> dair xanalarda tərtib edilmə tarixi qeyd olunmalıdır.</w:t>
      </w:r>
    </w:p>
    <w:p>
      <w:pPr>
        <w:pStyle w:val="25"/>
        <w:shd w:val="clear" w:color="auto" w:fill="auto"/>
        <w:spacing w:lineRule="exact" w:line="413"/>
        <w:ind w:firstLine="360"/>
        <w:rPr>
          <w:lang w:val="az-Latn-AZ"/>
        </w:rPr>
      </w:pPr>
      <w:r>
        <w:rPr>
          <w:rStyle w:val="22"/>
          <w:lang w:val="az-Latn-AZ"/>
        </w:rPr>
        <w:t xml:space="preserve">Misal: </w:t>
      </w:r>
      <w:r>
        <w:rPr>
          <w:lang w:val="az-Latn-AZ"/>
        </w:rPr>
        <w:t xml:space="preserve">«A» müəssisəsinin 2021-ci ilin 1-ci rübü üçün ödəmə mənbəyində tutulan vergi bəyannaməsi rəhbər şəxs tərəfindən 20.04.2021-ci il tarixdə imzalanmış və möhürlə təsdiq edilmişdir. Bu halda, </w:t>
      </w:r>
      <w:r>
        <w:rPr>
          <w:rStyle w:val="23"/>
          <w:lang w:val="az-Latn-AZ"/>
        </w:rPr>
        <w:t>«Bəyannamənin tərtib edilmə tarixi»nə</w:t>
      </w:r>
      <w:r>
        <w:rPr>
          <w:lang w:val="az-Latn-AZ"/>
        </w:rPr>
        <w:t xml:space="preserve"> dair xanalar aşağıdakı kimi yazılır:</w:t>
      </w:r>
    </w:p>
    <w:p>
      <w:pPr>
        <w:pStyle w:val="Normal"/>
        <w:jc w:val="center"/>
        <w:rPr>
          <w:sz w:val="2"/>
          <w:szCs w:val="2"/>
          <w:lang w:val="az-Latn-AZ"/>
        </w:rPr>
      </w:pPr>
      <w:r>
        <w:rPr/>
        <w:drawing>
          <wp:inline distT="0" distB="0" distL="0" distR="0">
            <wp:extent cx="1571625" cy="521970"/>
            <wp:effectExtent l="0" t="0" r="0" b="0"/>
            <wp:docPr id="8" name="Рисунок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6" descr=""/>
                    <pic:cNvPicPr>
                      <a:picLocks noChangeAspect="1" noChangeArrowheads="1"/>
                    </pic:cNvPicPr>
                  </pic:nvPicPr>
                  <pic:blipFill>
                    <a:blip r:embed="rId9"/>
                    <a:stretch>
                      <a:fillRect/>
                    </a:stretch>
                  </pic:blipFill>
                  <pic:spPr bwMode="auto">
                    <a:xfrm>
                      <a:off x="0" y="0"/>
                      <a:ext cx="1571625" cy="521970"/>
                    </a:xfrm>
                    <a:prstGeom prst="rect">
                      <a:avLst/>
                    </a:prstGeom>
                  </pic:spPr>
                </pic:pic>
              </a:graphicData>
            </a:graphic>
          </wp:inline>
        </w:drawing>
      </w:r>
    </w:p>
    <w:p>
      <w:pPr>
        <w:pStyle w:val="25"/>
        <w:shd w:val="clear" w:color="auto" w:fill="auto"/>
        <w:spacing w:lineRule="exact" w:line="413"/>
        <w:ind w:firstLine="567"/>
        <w:rPr>
          <w:lang w:val="az-Latn-AZ"/>
        </w:rPr>
      </w:pPr>
      <w:r>
        <w:rPr>
          <w:rStyle w:val="24"/>
          <w:lang w:val="az-Latn-AZ"/>
        </w:rPr>
        <w:t xml:space="preserve">- </w:t>
      </w:r>
      <w:r>
        <w:rPr>
          <w:lang w:val="az-Latn-AZ"/>
        </w:rPr>
        <w:t xml:space="preserve">Bəyannamə auditor (agent) tərəfindən tərtib edildiyi halda sol tərəfdə aşağı küncdə yuxarıdan aşağı dördüncü </w:t>
      </w:r>
      <w:r>
        <w:rPr>
          <w:rStyle w:val="23"/>
          <w:lang w:val="az-Latn-AZ"/>
        </w:rPr>
        <w:t xml:space="preserve">«bəyannaməni auditor (agent) tərtib etdiyi halda onun S.A.A» </w:t>
      </w:r>
      <w:r>
        <w:rPr>
          <w:lang w:val="az-Latn-AZ"/>
        </w:rPr>
        <w:t xml:space="preserve">çərçivədə auditorun (agentin) soyadı, adı və atasının adı (çərçivələrdən kənara çıxmadan) yazılmaqla imzalanır, </w:t>
      </w:r>
      <w:r>
        <w:rPr>
          <w:rStyle w:val="23"/>
          <w:lang w:val="az-Latn-AZ"/>
        </w:rPr>
        <w:t>«auditorun (agentin) VÖEN»</w:t>
      </w:r>
      <w:r>
        <w:rPr>
          <w:lang w:val="az-Latn-AZ"/>
        </w:rPr>
        <w:t xml:space="preserve"> xanalarında VÖEN göstərilir və dairənin üzərində auditorun möhürü ilə təsdiqlənir.</w:t>
      </w:r>
    </w:p>
    <w:p>
      <w:pPr>
        <w:pStyle w:val="25"/>
        <w:shd w:val="clear" w:color="auto" w:fill="auto"/>
        <w:spacing w:lineRule="exact" w:line="413"/>
        <w:ind w:firstLine="567"/>
        <w:rPr>
          <w:lang w:val="az-Latn-AZ"/>
        </w:rPr>
      </w:pPr>
      <w:r>
        <w:rPr>
          <w:lang w:val="az-Latn-AZ"/>
        </w:rPr>
        <w:t xml:space="preserve">- Vergi orqanı tərəfindən </w:t>
      </w:r>
      <w:r>
        <w:rPr>
          <w:rStyle w:val="23"/>
          <w:lang w:val="az-Latn-AZ"/>
        </w:rPr>
        <w:t>bəyannamənin qəbul edilməsi N°-si və tarixi</w:t>
      </w:r>
      <w:r>
        <w:rPr>
          <w:lang w:val="az-Latn-AZ"/>
        </w:rPr>
        <w:t xml:space="preserve"> çərçivəsində daxil olma tarixini və qeydiyyat nömrəsini göstərilir.</w:t>
      </w:r>
    </w:p>
    <w:p>
      <w:pPr>
        <w:pStyle w:val="25"/>
        <w:shd w:val="clear" w:color="auto" w:fill="auto"/>
        <w:spacing w:lineRule="exact" w:line="413"/>
        <w:ind w:firstLine="567"/>
        <w:rPr>
          <w:lang w:val="az-Latn-AZ"/>
        </w:rPr>
      </w:pPr>
      <w:r>
        <w:rPr>
          <w:lang w:val="az-Latn-AZ"/>
        </w:rPr>
        <w:t>Bəyannamənin qəbul edilməsi N°-si və tarixi çərçivəsində aşağıdakı bəyannaməni qəbul edən şəxsin soyadını, adını və atasının adını (çərçivədən kənara çıxmadan) yazmaqla imzalanır.</w:t>
      </w:r>
    </w:p>
    <w:p>
      <w:pPr>
        <w:pStyle w:val="25"/>
        <w:shd w:val="clear" w:color="auto" w:fill="auto"/>
        <w:spacing w:lineRule="exact" w:line="413"/>
        <w:ind w:firstLine="567"/>
        <w:rPr>
          <w:lang w:val="az-Latn-AZ"/>
        </w:rPr>
      </w:pPr>
      <w:r>
        <w:rPr>
          <w:lang w:val="az-Latn-AZ"/>
        </w:rPr>
        <w:t xml:space="preserve">- Bəyannamənin sağ küncündə göstərilmiş </w:t>
      </w:r>
      <w:r>
        <w:rPr>
          <w:rStyle w:val="23"/>
          <w:lang w:val="az-Latn-AZ"/>
        </w:rPr>
        <w:t xml:space="preserve">«poçt ştempelinin vurulma tarixi» </w:t>
      </w:r>
      <w:r>
        <w:rPr>
          <w:lang w:val="az-Latn-AZ"/>
        </w:rPr>
        <w:t>xanalarında bəyannamə poçt vasitəsilə göndərildiyi halda zərfin üzərinə vurulmuş poçt ştempelinin tarixi yazılır.</w:t>
      </w:r>
    </w:p>
    <w:p>
      <w:pPr>
        <w:pStyle w:val="25"/>
        <w:shd w:val="clear" w:color="auto" w:fill="auto"/>
        <w:tabs>
          <w:tab w:val="clear" w:pos="708"/>
          <w:tab w:val="left" w:pos="1457" w:leader="none"/>
        </w:tabs>
        <w:spacing w:lineRule="exact" w:line="413"/>
        <w:ind w:firstLine="567"/>
        <w:rPr>
          <w:lang w:val="az-Latn-AZ"/>
        </w:rPr>
      </w:pPr>
      <w:r>
        <w:rPr>
          <w:rStyle w:val="22"/>
          <w:lang w:val="az-Latn-AZ"/>
        </w:rPr>
        <w:t xml:space="preserve">Misal: </w:t>
      </w:r>
      <w:r>
        <w:rPr>
          <w:lang w:val="az-Latn-AZ"/>
        </w:rPr>
        <w:t>«A» müəssisəsi 2021-ci ilin 1-ci rübü üzrə ödəmə mənbəyində tutulan vergi bəyannaməsini poçt vasitəsilə təqdim etmiş və bəyannamə qoyulmuş zərfin üzərinə poçt ştempelinin tarixi «</w:t>
      </w:r>
      <w:r>
        <w:rPr>
          <w:rStyle w:val="22"/>
          <w:lang w:val="az-Latn-AZ"/>
        </w:rPr>
        <w:t>22.04.2021</w:t>
      </w:r>
      <w:r>
        <w:rPr>
          <w:lang w:val="az-Latn-AZ"/>
        </w:rPr>
        <w:t>» vurulmuşdur. Bu halda, bəyannamənin «poçt ştempelinin vurulma tarixi» xanasında tarix aşağıdakı kimi yazılır:</w:t>
      </w:r>
    </w:p>
    <w:p>
      <w:pPr>
        <w:pStyle w:val="Normal"/>
        <w:jc w:val="center"/>
        <w:rPr>
          <w:sz w:val="2"/>
          <w:szCs w:val="2"/>
          <w:lang w:val="az-Latn-AZ"/>
        </w:rPr>
      </w:pPr>
      <w:r>
        <w:rPr/>
        <w:drawing>
          <wp:inline distT="0" distB="0" distL="0" distR="0">
            <wp:extent cx="1400175" cy="622935"/>
            <wp:effectExtent l="0" t="0" r="0" b="0"/>
            <wp:docPr id="9" name="Рисунок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10" descr=""/>
                    <pic:cNvPicPr>
                      <a:picLocks noChangeAspect="1" noChangeArrowheads="1"/>
                    </pic:cNvPicPr>
                  </pic:nvPicPr>
                  <pic:blipFill>
                    <a:blip r:embed="rId10"/>
                    <a:stretch>
                      <a:fillRect/>
                    </a:stretch>
                  </pic:blipFill>
                  <pic:spPr bwMode="auto">
                    <a:xfrm>
                      <a:off x="0" y="0"/>
                      <a:ext cx="1400175" cy="622935"/>
                    </a:xfrm>
                    <a:prstGeom prst="rect">
                      <a:avLst/>
                    </a:prstGeom>
                  </pic:spPr>
                </pic:pic>
              </a:graphicData>
            </a:graphic>
          </wp:inline>
        </w:drawing>
      </w:r>
    </w:p>
    <w:p>
      <w:pPr>
        <w:pStyle w:val="25"/>
        <w:shd w:val="clear" w:color="auto" w:fill="auto"/>
        <w:spacing w:lineRule="exact" w:line="413"/>
        <w:ind w:firstLine="360"/>
        <w:rPr>
          <w:lang w:val="az-Latn-AZ"/>
        </w:rPr>
      </w:pPr>
      <w:r>
        <w:rPr>
          <w:rStyle w:val="24"/>
          <w:lang w:val="az-Latn-AZ"/>
        </w:rPr>
        <w:t xml:space="preserve">- </w:t>
      </w:r>
      <w:r>
        <w:rPr>
          <w:rStyle w:val="23"/>
          <w:lang w:val="az-Latn-AZ"/>
        </w:rPr>
        <w:t>«Poçt ştempelinin vurulma tarixi»</w:t>
      </w:r>
      <w:r>
        <w:rPr>
          <w:lang w:val="az-Latn-AZ"/>
        </w:rPr>
        <w:t xml:space="preserve"> çərçivəsindən aşağı sağ küncdəki «xüsusi otağın ştampı» çərçivəsində ştamp vurulur.</w:t>
      </w:r>
    </w:p>
    <w:p>
      <w:pPr>
        <w:pStyle w:val="25"/>
        <w:shd w:val="clear" w:color="auto" w:fill="auto"/>
        <w:spacing w:lineRule="exact" w:line="413"/>
        <w:ind w:firstLine="360"/>
        <w:rPr>
          <w:lang w:val="az-Latn-AZ"/>
        </w:rPr>
      </w:pPr>
      <w:r>
        <w:rPr>
          <w:lang w:val="az-Latn-AZ"/>
        </w:rPr>
        <w:t>Bəyannamədə əks olunan məlumatlar 1 səhifədə yerləşmədikdə yeni səhifə tərtib edilməlidir, məlumatların davamı olaraq əks olunmalı və aşağı sağ küncündə göstərilmiş xanalarda əlavənin müvafiq səhifələrin nömrəsi göstərilməlidir.</w:t>
      </w:r>
    </w:p>
    <w:p>
      <w:pPr>
        <w:pStyle w:val="25"/>
        <w:shd w:val="clear" w:color="auto" w:fill="auto"/>
        <w:spacing w:lineRule="exact" w:line="413"/>
        <w:ind w:firstLine="360"/>
        <w:rPr>
          <w:lang w:val="az-Latn-AZ"/>
        </w:rPr>
      </w:pPr>
      <w:r>
        <w:rPr>
          <w:lang w:val="az-Latn-AZ"/>
        </w:rPr>
        <w:t>Bəyannamə vergi orqanlara birbaşa təqdim edildikdə poçt ştempelinin vurulma tarixi üzrə xanalar doldurulmur. Bəyannamə internet vasitəsi ilə təqdim edildikdə vergi orqanlarına aid olunan xanalar doldurulmur.</w:t>
      </w:r>
    </w:p>
    <w:sectPr>
      <w:type w:val="nextPage"/>
      <w:pgSz w:w="11906" w:h="16838"/>
      <w:pgMar w:left="1384" w:right="525" w:gutter="0" w:header="0" w:top="1124" w:footer="0" w:bottom="1225"/>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Unicode MS">
    <w:charset w:val="01"/>
    <w:family w:val="swiss"/>
    <w:pitch w:val="default"/>
  </w:font>
  <w:font w:name="Arial">
    <w:charset w:val="01"/>
    <w:family w:val="swiss"/>
    <w:pitch w:val="default"/>
  </w:font>
  <w:font w:name="Times New Roman">
    <w:charset w:val="01"/>
    <w:family w:val="swiss"/>
    <w:pitch w:val="default"/>
  </w:font>
  <w:font w:name="Book Antiqua">
    <w:charset w:val="01"/>
    <w:family w:val="swiss"/>
    <w:pitch w:val="default"/>
  </w:font>
  <w:font w:name="Courier New">
    <w:charset w:val="01"/>
    <w:family w:val="swiss"/>
    <w:pitch w:val="default"/>
  </w:font>
  <w:font w:name="Tahoma">
    <w:charset w:val="01"/>
    <w:family w:val="swiss"/>
    <w:pitch w:val="default"/>
  </w:font>
  <w:font w:name="Liberation Sans">
    <w:altName w:val="Arial"/>
    <w:charset w:val="01"/>
    <w:family w:val="swiss"/>
    <w:pitch w:val="variable"/>
  </w:font>
  <w:font w:name="m-regular">
    <w:charset w:val="01"/>
    <w:family w:val="auto"/>
    <w:pitch w:val="default"/>
  </w:font>
  <w:font w:name="Symbol">
    <w:charset w:val="02"/>
    <w:family w:val="auto"/>
    <w:pitch w:val="variable"/>
  </w:font>
  <w:font w:name="Courier New">
    <w:charset w:val="01"/>
    <w:family w:val="auto"/>
    <w:pitch w:val="variable"/>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Unicode MS" w:hAnsi="Arial Unicode MS" w:eastAsia="Arial Unicode MS" w:cs="Arial Unicode MS"/>
        <w:sz w:val="24"/>
        <w:szCs w:val="24"/>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bidi w:val="0"/>
      <w:spacing w:before="0" w:after="0"/>
      <w:jc w:val="left"/>
    </w:pPr>
    <w:rPr>
      <w:rFonts w:ascii="Arial Unicode MS" w:hAnsi="Arial Unicode MS" w:eastAsia="Arial Unicode MS" w:cs="Arial Unicode MS"/>
      <w:color w:val="000000"/>
      <w:kern w:val="0"/>
      <w:sz w:val="24"/>
      <w:szCs w:val="24"/>
      <w:lang w:val="ru-RU" w:eastAsia="ru-RU"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rPr>
      <w:color w:val="000080"/>
      <w:u w:val="single"/>
    </w:rPr>
  </w:style>
  <w:style w:type="character" w:styleId="Style14" w:customStyle="1">
    <w:name w:val="Подпись к картинке_"/>
    <w:basedOn w:val="DefaultParagraphFont"/>
    <w:link w:val="a0"/>
    <w:qFormat/>
    <w:rPr>
      <w:rFonts w:ascii="Arial" w:hAnsi="Arial" w:eastAsia="Arial" w:cs="Arial"/>
      <w:b/>
      <w:bCs/>
      <w:i w:val="false"/>
      <w:iCs w:val="false"/>
      <w:caps w:val="false"/>
      <w:smallCaps w:val="false"/>
      <w:strike w:val="false"/>
      <w:dstrike w:val="false"/>
      <w:u w:val="none"/>
    </w:rPr>
  </w:style>
  <w:style w:type="character" w:styleId="1" w:customStyle="1">
    <w:name w:val="Заголовок №1_"/>
    <w:basedOn w:val="DefaultParagraphFont"/>
    <w:link w:val="10"/>
    <w:qFormat/>
    <w:rPr>
      <w:rFonts w:ascii="Times New Roman" w:hAnsi="Times New Roman" w:eastAsia="Times New Roman" w:cs="Times New Roman"/>
      <w:b w:val="false"/>
      <w:bCs w:val="false"/>
      <w:i w:val="false"/>
      <w:iCs w:val="false"/>
      <w:caps w:val="false"/>
      <w:smallCaps w:val="false"/>
      <w:strike w:val="false"/>
      <w:dstrike w:val="false"/>
      <w:spacing w:val="-10"/>
      <w:sz w:val="44"/>
      <w:szCs w:val="44"/>
      <w:u w:val="none"/>
    </w:rPr>
  </w:style>
  <w:style w:type="character" w:styleId="11" w:customStyle="1">
    <w:name w:val="Заголовок №1"/>
    <w:basedOn w:val="1"/>
    <w:qFormat/>
    <w:rPr>
      <w:rFonts w:ascii="Times New Roman" w:hAnsi="Times New Roman" w:eastAsia="Times New Roman" w:cs="Times New Roman"/>
      <w:b w:val="false"/>
      <w:bCs w:val="false"/>
      <w:i w:val="false"/>
      <w:iCs w:val="false"/>
      <w:caps w:val="false"/>
      <w:smallCaps w:val="false"/>
      <w:strike w:val="false"/>
      <w:dstrike w:val="false"/>
      <w:color w:val="000000"/>
      <w:spacing w:val="-10"/>
      <w:w w:val="100"/>
      <w:sz w:val="44"/>
      <w:szCs w:val="44"/>
      <w:u w:val="none"/>
    </w:rPr>
  </w:style>
  <w:style w:type="character" w:styleId="5" w:customStyle="1">
    <w:name w:val="Основной текст (5)_"/>
    <w:basedOn w:val="DefaultParagraphFont"/>
    <w:link w:val="50"/>
    <w:qFormat/>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2" w:customStyle="1">
    <w:name w:val="Основной текст (2)_"/>
    <w:basedOn w:val="DefaultParagraphFont"/>
    <w:link w:val="20"/>
    <w:qFormat/>
    <w:rPr>
      <w:rFonts w:ascii="Arial" w:hAnsi="Arial" w:eastAsia="Arial" w:cs="Arial"/>
      <w:b w:val="false"/>
      <w:bCs w:val="false"/>
      <w:i w:val="false"/>
      <w:iCs w:val="false"/>
      <w:caps w:val="false"/>
      <w:smallCaps w:val="false"/>
      <w:strike w:val="false"/>
      <w:dstrike w:val="false"/>
      <w:u w:val="none"/>
    </w:rPr>
  </w:style>
  <w:style w:type="character" w:styleId="2BookAntiqua65pt" w:customStyle="1">
    <w:name w:val="Основной текст (2) + Book Antiqua;6;5 pt;Курсив"/>
    <w:basedOn w:val="2"/>
    <w:qFormat/>
    <w:rPr>
      <w:rFonts w:ascii="Book Antiqua" w:hAnsi="Book Antiqua" w:eastAsia="Book Antiqua" w:cs="Book Antiqua"/>
      <w:b/>
      <w:bCs/>
      <w:i/>
      <w:iCs/>
      <w:caps w:val="false"/>
      <w:smallCaps w:val="false"/>
      <w:strike w:val="false"/>
      <w:dstrike w:val="false"/>
      <w:color w:val="000000"/>
      <w:spacing w:val="0"/>
      <w:w w:val="100"/>
      <w:sz w:val="13"/>
      <w:szCs w:val="13"/>
      <w:u w:val="none"/>
    </w:rPr>
  </w:style>
  <w:style w:type="character" w:styleId="2TimesNewRoman7pt" w:customStyle="1">
    <w:name w:val="Основной текст (2) + Times New Roman;7 pt"/>
    <w:basedOn w:val="2"/>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14"/>
      <w:szCs w:val="14"/>
      <w:u w:val="none"/>
    </w:rPr>
  </w:style>
  <w:style w:type="character" w:styleId="21" w:customStyle="1">
    <w:name w:val="Заголовок №2_"/>
    <w:basedOn w:val="DefaultParagraphFont"/>
    <w:link w:val="22"/>
    <w:qFormat/>
    <w:rPr>
      <w:rFonts w:ascii="Arial" w:hAnsi="Arial" w:eastAsia="Arial" w:cs="Arial"/>
      <w:b/>
      <w:bCs/>
      <w:i w:val="false"/>
      <w:iCs w:val="false"/>
      <w:caps w:val="false"/>
      <w:smallCaps w:val="false"/>
      <w:strike w:val="false"/>
      <w:dstrike w:val="false"/>
      <w:sz w:val="28"/>
      <w:szCs w:val="28"/>
      <w:u w:val="none"/>
    </w:rPr>
  </w:style>
  <w:style w:type="character" w:styleId="22" w:customStyle="1">
    <w:name w:val="Основной текст (2) + Полужирный"/>
    <w:basedOn w:val="2"/>
    <w:qFormat/>
    <w:rPr>
      <w:rFonts w:ascii="Arial" w:hAnsi="Arial" w:eastAsia="Arial" w:cs="Arial"/>
      <w:b/>
      <w:bCs/>
      <w:i w:val="false"/>
      <w:iCs w:val="false"/>
      <w:caps w:val="false"/>
      <w:smallCaps w:val="false"/>
      <w:strike w:val="false"/>
      <w:dstrike w:val="false"/>
      <w:color w:val="000000"/>
      <w:spacing w:val="0"/>
      <w:w w:val="100"/>
      <w:sz w:val="24"/>
      <w:szCs w:val="24"/>
      <w:u w:val="none"/>
    </w:rPr>
  </w:style>
  <w:style w:type="character" w:styleId="3" w:customStyle="1">
    <w:name w:val="Основной текст (3)_"/>
    <w:basedOn w:val="DefaultParagraphFont"/>
    <w:link w:val="30"/>
    <w:qFormat/>
    <w:rPr>
      <w:rFonts w:ascii="Arial" w:hAnsi="Arial" w:eastAsia="Arial" w:cs="Arial"/>
      <w:b w:val="false"/>
      <w:bCs w:val="false"/>
      <w:i/>
      <w:iCs/>
      <w:caps w:val="false"/>
      <w:smallCaps w:val="false"/>
      <w:strike w:val="false"/>
      <w:dstrike w:val="false"/>
      <w:u w:val="none"/>
    </w:rPr>
  </w:style>
  <w:style w:type="character" w:styleId="31" w:customStyle="1">
    <w:name w:val="Основной текст (3) + Не курсив"/>
    <w:basedOn w:val="3"/>
    <w:qFormat/>
    <w:rPr>
      <w:rFonts w:ascii="Arial" w:hAnsi="Arial" w:eastAsia="Arial" w:cs="Arial"/>
      <w:b w:val="false"/>
      <w:bCs w:val="false"/>
      <w:i/>
      <w:iCs/>
      <w:caps w:val="false"/>
      <w:smallCaps w:val="false"/>
      <w:strike w:val="false"/>
      <w:dstrike w:val="false"/>
      <w:color w:val="000000"/>
      <w:spacing w:val="0"/>
      <w:w w:val="100"/>
      <w:sz w:val="24"/>
      <w:szCs w:val="24"/>
      <w:u w:val="none"/>
    </w:rPr>
  </w:style>
  <w:style w:type="character" w:styleId="32" w:customStyle="1">
    <w:name w:val="Основной текст (3) + Полужирный;Не курсив"/>
    <w:basedOn w:val="3"/>
    <w:qFormat/>
    <w:rPr>
      <w:rFonts w:ascii="Arial" w:hAnsi="Arial" w:eastAsia="Arial" w:cs="Arial"/>
      <w:b/>
      <w:bCs/>
      <w:i/>
      <w:iCs/>
      <w:caps w:val="false"/>
      <w:smallCaps w:val="false"/>
      <w:strike w:val="false"/>
      <w:dstrike w:val="false"/>
      <w:color w:val="000000"/>
      <w:spacing w:val="0"/>
      <w:w w:val="100"/>
      <w:sz w:val="24"/>
      <w:szCs w:val="24"/>
      <w:u w:val="none"/>
    </w:rPr>
  </w:style>
  <w:style w:type="character" w:styleId="33" w:customStyle="1">
    <w:name w:val="Основной текст (3) + Полужирный"/>
    <w:basedOn w:val="3"/>
    <w:qFormat/>
    <w:rPr>
      <w:rFonts w:ascii="Arial" w:hAnsi="Arial" w:eastAsia="Arial" w:cs="Arial"/>
      <w:b/>
      <w:bCs/>
      <w:i/>
      <w:iCs/>
      <w:caps w:val="false"/>
      <w:smallCaps w:val="false"/>
      <w:strike w:val="false"/>
      <w:dstrike w:val="false"/>
      <w:color w:val="000000"/>
      <w:spacing w:val="0"/>
      <w:w w:val="100"/>
      <w:sz w:val="24"/>
      <w:szCs w:val="24"/>
      <w:u w:val="none"/>
    </w:rPr>
  </w:style>
  <w:style w:type="character" w:styleId="4" w:customStyle="1">
    <w:name w:val="Основной текст (4)_"/>
    <w:basedOn w:val="DefaultParagraphFont"/>
    <w:link w:val="40"/>
    <w:qFormat/>
    <w:rPr>
      <w:rFonts w:ascii="Arial" w:hAnsi="Arial" w:eastAsia="Arial" w:cs="Arial"/>
      <w:b/>
      <w:bCs/>
      <w:i w:val="false"/>
      <w:iCs w:val="false"/>
      <w:caps w:val="false"/>
      <w:smallCaps w:val="false"/>
      <w:strike w:val="false"/>
      <w:dstrike w:val="false"/>
      <w:u w:val="none"/>
    </w:rPr>
  </w:style>
  <w:style w:type="character" w:styleId="23" w:customStyle="1">
    <w:name w:val="Основной текст (2) + Полужирный;Курсив"/>
    <w:basedOn w:val="2"/>
    <w:qFormat/>
    <w:rPr>
      <w:rFonts w:ascii="Arial" w:hAnsi="Arial" w:eastAsia="Arial" w:cs="Arial"/>
      <w:b/>
      <w:bCs/>
      <w:i/>
      <w:iCs/>
      <w:caps w:val="false"/>
      <w:smallCaps w:val="false"/>
      <w:strike w:val="false"/>
      <w:dstrike w:val="false"/>
      <w:color w:val="000000"/>
      <w:spacing w:val="0"/>
      <w:w w:val="100"/>
      <w:sz w:val="24"/>
      <w:szCs w:val="24"/>
      <w:u w:val="none"/>
    </w:rPr>
  </w:style>
  <w:style w:type="character" w:styleId="6" w:customStyle="1">
    <w:name w:val="Основной текст (6)_"/>
    <w:basedOn w:val="DefaultParagraphFont"/>
    <w:link w:val="60"/>
    <w:qFormat/>
    <w:rPr>
      <w:rFonts w:ascii="Arial" w:hAnsi="Arial" w:eastAsia="Arial" w:cs="Arial"/>
      <w:b/>
      <w:bCs/>
      <w:i/>
      <w:iCs/>
      <w:caps w:val="false"/>
      <w:smallCaps w:val="false"/>
      <w:strike w:val="false"/>
      <w:dstrike w:val="false"/>
      <w:u w:val="none"/>
    </w:rPr>
  </w:style>
  <w:style w:type="character" w:styleId="236pt5pt" w:customStyle="1">
    <w:name w:val="Основной текст (2) + 36 pt;Интервал -5 pt"/>
    <w:basedOn w:val="2"/>
    <w:qFormat/>
    <w:rPr>
      <w:rFonts w:ascii="Arial" w:hAnsi="Arial" w:eastAsia="Arial" w:cs="Arial"/>
      <w:b w:val="false"/>
      <w:bCs w:val="false"/>
      <w:i w:val="false"/>
      <w:iCs w:val="false"/>
      <w:caps w:val="false"/>
      <w:smallCaps w:val="false"/>
      <w:strike w:val="false"/>
      <w:dstrike w:val="false"/>
      <w:color w:val="FFFFFF"/>
      <w:spacing w:val="-100"/>
      <w:w w:val="100"/>
      <w:sz w:val="72"/>
      <w:szCs w:val="72"/>
      <w:u w:val="none"/>
    </w:rPr>
  </w:style>
  <w:style w:type="character" w:styleId="2TimesNewRoman9pt" w:customStyle="1">
    <w:name w:val="Основной текст (2) + Times New Roman;9 pt;Полужирный"/>
    <w:basedOn w:val="2"/>
    <w:qFormat/>
    <w:rPr>
      <w:rFonts w:ascii="Times New Roman" w:hAnsi="Times New Roman" w:eastAsia="Times New Roman" w:cs="Times New Roman"/>
      <w:b/>
      <w:bCs/>
      <w:i w:val="false"/>
      <w:iCs w:val="false"/>
      <w:caps w:val="false"/>
      <w:smallCaps w:val="false"/>
      <w:strike w:val="false"/>
      <w:dstrike w:val="false"/>
      <w:color w:val="000000"/>
      <w:spacing w:val="0"/>
      <w:w w:val="100"/>
      <w:sz w:val="18"/>
      <w:szCs w:val="18"/>
      <w:u w:val="none"/>
    </w:rPr>
  </w:style>
  <w:style w:type="character" w:styleId="2CourierNew6pt60" w:customStyle="1">
    <w:name w:val="Основной текст (2) + Courier New;6 pt;Масштаб 60%"/>
    <w:basedOn w:val="2"/>
    <w:qFormat/>
    <w:rPr>
      <w:rFonts w:ascii="Courier New" w:hAnsi="Courier New" w:eastAsia="Courier New" w:cs="Courier New"/>
      <w:b w:val="false"/>
      <w:bCs w:val="false"/>
      <w:i w:val="false"/>
      <w:iCs w:val="false"/>
      <w:caps w:val="false"/>
      <w:smallCaps w:val="false"/>
      <w:strike w:val="false"/>
      <w:dstrike w:val="false"/>
      <w:color w:val="000000"/>
      <w:spacing w:val="0"/>
      <w:w w:val="60"/>
      <w:sz w:val="12"/>
      <w:szCs w:val="12"/>
      <w:u w:val="none"/>
    </w:rPr>
  </w:style>
  <w:style w:type="character" w:styleId="2BookAntiqua6pt0pt" w:customStyle="1">
    <w:name w:val="Основной текст (2) + Book Antiqua;6 pt;Интервал 0 pt"/>
    <w:basedOn w:val="2"/>
    <w:qFormat/>
    <w:rPr>
      <w:rFonts w:ascii="Book Antiqua" w:hAnsi="Book Antiqua" w:eastAsia="Book Antiqua" w:cs="Book Antiqua"/>
      <w:b w:val="false"/>
      <w:bCs w:val="false"/>
      <w:i w:val="false"/>
      <w:iCs w:val="false"/>
      <w:caps w:val="false"/>
      <w:smallCaps w:val="false"/>
      <w:strike w:val="false"/>
      <w:dstrike w:val="false"/>
      <w:color w:val="000000"/>
      <w:spacing w:val="-10"/>
      <w:w w:val="100"/>
      <w:sz w:val="12"/>
      <w:szCs w:val="12"/>
      <w:u w:val="none"/>
    </w:rPr>
  </w:style>
  <w:style w:type="character" w:styleId="2CourierNew7pt" w:customStyle="1">
    <w:name w:val="Основной текст (2) + Courier New;7 pt;Полужирный"/>
    <w:basedOn w:val="2"/>
    <w:qFormat/>
    <w:rPr>
      <w:rFonts w:ascii="Courier New" w:hAnsi="Courier New" w:eastAsia="Courier New" w:cs="Courier New"/>
      <w:b/>
      <w:bCs/>
      <w:i w:val="false"/>
      <w:iCs w:val="false"/>
      <w:caps w:val="false"/>
      <w:smallCaps w:val="false"/>
      <w:strike w:val="false"/>
      <w:dstrike w:val="false"/>
      <w:color w:val="000000"/>
      <w:spacing w:val="0"/>
      <w:w w:val="100"/>
      <w:sz w:val="14"/>
      <w:szCs w:val="14"/>
      <w:u w:val="none"/>
    </w:rPr>
  </w:style>
  <w:style w:type="character" w:styleId="2TimesNewRoman65pt" w:customStyle="1">
    <w:name w:val="Основной текст (2) + Times New Roman;6;5 pt;Полужирный;Курсив"/>
    <w:basedOn w:val="2"/>
    <w:qFormat/>
    <w:rPr>
      <w:rFonts w:ascii="Times New Roman" w:hAnsi="Times New Roman" w:eastAsia="Times New Roman" w:cs="Times New Roman"/>
      <w:b/>
      <w:bCs/>
      <w:i/>
      <w:iCs/>
      <w:caps w:val="false"/>
      <w:smallCaps w:val="false"/>
      <w:strike w:val="false"/>
      <w:dstrike w:val="false"/>
      <w:color w:val="000000"/>
      <w:spacing w:val="0"/>
      <w:w w:val="100"/>
      <w:sz w:val="13"/>
      <w:szCs w:val="13"/>
      <w:u w:val="none"/>
    </w:rPr>
  </w:style>
  <w:style w:type="character" w:styleId="41" w:customStyle="1">
    <w:name w:val="Основной текст (4) + Не полужирный"/>
    <w:basedOn w:val="4"/>
    <w:qFormat/>
    <w:rPr>
      <w:rFonts w:ascii="Arial" w:hAnsi="Arial" w:eastAsia="Arial" w:cs="Arial"/>
      <w:b/>
      <w:bCs/>
      <w:i w:val="false"/>
      <w:iCs w:val="false"/>
      <w:caps w:val="false"/>
      <w:smallCaps w:val="false"/>
      <w:strike w:val="false"/>
      <w:dstrike w:val="false"/>
      <w:color w:val="000000"/>
      <w:spacing w:val="0"/>
      <w:w w:val="100"/>
      <w:sz w:val="24"/>
      <w:szCs w:val="24"/>
      <w:u w:val="none"/>
    </w:rPr>
  </w:style>
  <w:style w:type="character" w:styleId="275pt" w:customStyle="1">
    <w:name w:val="Основной текст (2) + 7;5 pt;Полужирный"/>
    <w:basedOn w:val="2"/>
    <w:qFormat/>
    <w:rPr>
      <w:rFonts w:ascii="Arial" w:hAnsi="Arial" w:eastAsia="Arial" w:cs="Arial"/>
      <w:b/>
      <w:bCs/>
      <w:i w:val="false"/>
      <w:iCs w:val="false"/>
      <w:caps w:val="false"/>
      <w:smallCaps w:val="false"/>
      <w:strike w:val="false"/>
      <w:dstrike w:val="false"/>
      <w:color w:val="000000"/>
      <w:spacing w:val="0"/>
      <w:w w:val="100"/>
      <w:sz w:val="15"/>
      <w:szCs w:val="15"/>
      <w:u w:val="none"/>
    </w:rPr>
  </w:style>
  <w:style w:type="character" w:styleId="27pt7pt" w:customStyle="1">
    <w:name w:val="Основной текст (2) + 7 pt;Интервал 7 pt"/>
    <w:basedOn w:val="2"/>
    <w:qFormat/>
    <w:rPr>
      <w:rFonts w:ascii="Arial" w:hAnsi="Arial" w:eastAsia="Arial" w:cs="Arial"/>
      <w:b w:val="false"/>
      <w:bCs w:val="false"/>
      <w:i w:val="false"/>
      <w:iCs w:val="false"/>
      <w:caps w:val="false"/>
      <w:smallCaps w:val="false"/>
      <w:strike w:val="false"/>
      <w:dstrike w:val="false"/>
      <w:color w:val="000000"/>
      <w:spacing w:val="150"/>
      <w:w w:val="100"/>
      <w:sz w:val="14"/>
      <w:szCs w:val="14"/>
      <w:u w:val="none"/>
    </w:rPr>
  </w:style>
  <w:style w:type="character" w:styleId="2TimesNewRoman8pt150" w:customStyle="1">
    <w:name w:val="Основной текст (2) + Times New Roman;8 pt;Полужирный;Масштаб 150%"/>
    <w:basedOn w:val="2"/>
    <w:qFormat/>
    <w:rPr>
      <w:rFonts w:ascii="Times New Roman" w:hAnsi="Times New Roman" w:eastAsia="Times New Roman" w:cs="Times New Roman"/>
      <w:b/>
      <w:bCs/>
      <w:i w:val="false"/>
      <w:iCs w:val="false"/>
      <w:caps w:val="false"/>
      <w:smallCaps w:val="false"/>
      <w:strike w:val="false"/>
      <w:dstrike w:val="false"/>
      <w:color w:val="000000"/>
      <w:spacing w:val="0"/>
      <w:w w:val="150"/>
      <w:sz w:val="16"/>
      <w:szCs w:val="16"/>
      <w:u w:val="none"/>
    </w:rPr>
  </w:style>
  <w:style w:type="character" w:styleId="215pt" w:customStyle="1">
    <w:name w:val="Основной текст (2) + 15 pt;Полужирный;Курсив"/>
    <w:basedOn w:val="2"/>
    <w:qFormat/>
    <w:rPr>
      <w:rFonts w:ascii="Arial" w:hAnsi="Arial" w:eastAsia="Arial" w:cs="Arial"/>
      <w:b/>
      <w:bCs/>
      <w:i/>
      <w:iCs/>
      <w:caps w:val="false"/>
      <w:smallCaps w:val="false"/>
      <w:strike w:val="false"/>
      <w:dstrike w:val="false"/>
      <w:color w:val="000000"/>
      <w:spacing w:val="0"/>
      <w:w w:val="100"/>
      <w:sz w:val="30"/>
      <w:szCs w:val="30"/>
      <w:u w:val="none"/>
    </w:rPr>
  </w:style>
  <w:style w:type="character" w:styleId="255pt200" w:customStyle="1">
    <w:name w:val="Основной текст (2) + 5;5 pt;Курсив;Масштаб 200%"/>
    <w:basedOn w:val="2"/>
    <w:qFormat/>
    <w:rPr>
      <w:rFonts w:ascii="Arial" w:hAnsi="Arial" w:eastAsia="Arial" w:cs="Arial"/>
      <w:b w:val="false"/>
      <w:bCs w:val="false"/>
      <w:i/>
      <w:iCs/>
      <w:caps w:val="false"/>
      <w:smallCaps w:val="false"/>
      <w:strike w:val="false"/>
      <w:dstrike w:val="false"/>
      <w:color w:val="000000"/>
      <w:spacing w:val="0"/>
      <w:w w:val="200"/>
      <w:sz w:val="11"/>
      <w:szCs w:val="11"/>
      <w:u w:val="none"/>
    </w:rPr>
  </w:style>
  <w:style w:type="character" w:styleId="2CourierNew5pt" w:customStyle="1">
    <w:name w:val="Основной текст (2) + Courier New;5 pt;Курсив"/>
    <w:basedOn w:val="2"/>
    <w:qFormat/>
    <w:rPr>
      <w:rFonts w:ascii="Courier New" w:hAnsi="Courier New" w:eastAsia="Courier New" w:cs="Courier New"/>
      <w:b w:val="false"/>
      <w:bCs w:val="false"/>
      <w:i/>
      <w:iCs/>
      <w:caps w:val="false"/>
      <w:smallCaps w:val="false"/>
      <w:strike w:val="false"/>
      <w:dstrike w:val="false"/>
      <w:color w:val="000000"/>
      <w:spacing w:val="0"/>
      <w:w w:val="100"/>
      <w:sz w:val="10"/>
      <w:szCs w:val="10"/>
      <w:u w:val="none"/>
    </w:rPr>
  </w:style>
  <w:style w:type="character" w:styleId="42" w:customStyle="1">
    <w:name w:val="Основной текст (4)"/>
    <w:basedOn w:val="4"/>
    <w:qFormat/>
    <w:rPr>
      <w:rFonts w:ascii="Arial" w:hAnsi="Arial" w:eastAsia="Arial" w:cs="Arial"/>
      <w:b/>
      <w:bCs/>
      <w:i w:val="false"/>
      <w:iCs w:val="false"/>
      <w:caps w:val="false"/>
      <w:smallCaps w:val="false"/>
      <w:strike w:val="false"/>
      <w:dstrike w:val="false"/>
      <w:color w:val="000000"/>
      <w:spacing w:val="0"/>
      <w:w w:val="100"/>
      <w:sz w:val="24"/>
      <w:szCs w:val="24"/>
      <w:u w:val="none"/>
    </w:rPr>
  </w:style>
  <w:style w:type="character" w:styleId="24" w:customStyle="1">
    <w:name w:val="Основной текст (2)"/>
    <w:basedOn w:val="2"/>
    <w:qFormat/>
    <w:rPr>
      <w:rFonts w:ascii="Arial" w:hAnsi="Arial" w:eastAsia="Arial" w:cs="Arial"/>
      <w:b w:val="false"/>
      <w:bCs w:val="false"/>
      <w:i w:val="false"/>
      <w:iCs w:val="false"/>
      <w:caps w:val="false"/>
      <w:smallCaps w:val="false"/>
      <w:strike w:val="false"/>
      <w:dstrike w:val="false"/>
      <w:color w:val="000000"/>
      <w:spacing w:val="0"/>
      <w:w w:val="100"/>
      <w:sz w:val="24"/>
      <w:szCs w:val="24"/>
      <w:u w:val="none"/>
    </w:rPr>
  </w:style>
  <w:style w:type="character" w:styleId="BalloonTextChar" w:customStyle="1">
    <w:name w:val="Balloon Text Char"/>
    <w:basedOn w:val="DefaultParagraphFont"/>
    <w:link w:val="BalloonText"/>
    <w:uiPriority w:val="99"/>
    <w:semiHidden/>
    <w:qFormat/>
    <w:rsid w:val="00491eec"/>
    <w:rPr>
      <w:rFonts w:ascii="Tahoma" w:hAnsi="Tahoma" w:cs="Tahoma"/>
      <w:color w:val="000000"/>
      <w:sz w:val="16"/>
      <w:szCs w:val="16"/>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name w:val="Index"/>
    <w:basedOn w:val="Normal"/>
    <w:qFormat/>
    <w:pPr>
      <w:suppressLineNumbers/>
    </w:pPr>
    <w:rPr>
      <w:rFonts w:ascii="Arial" w:hAnsi="Arial" w:cs="Mangal"/>
      <w:lang w:val="zxx" w:eastAsia="zxx" w:bidi="zxx"/>
    </w:rPr>
  </w:style>
  <w:style w:type="paragraph" w:styleId="Style15" w:customStyle="1">
    <w:name w:val="Подпись к картинке"/>
    <w:basedOn w:val="Normal"/>
    <w:link w:val="a"/>
    <w:qFormat/>
    <w:pPr>
      <w:shd w:val="clear" w:color="auto" w:fill="FFFFFF"/>
      <w:spacing w:lineRule="atLeast" w:line="0"/>
    </w:pPr>
    <w:rPr>
      <w:rFonts w:ascii="Arial" w:hAnsi="Arial" w:eastAsia="Arial" w:cs="Arial"/>
      <w:b/>
      <w:bCs/>
    </w:rPr>
  </w:style>
  <w:style w:type="paragraph" w:styleId="12" w:customStyle="1">
    <w:name w:val="Заголовок №1"/>
    <w:basedOn w:val="Normal"/>
    <w:link w:val="1"/>
    <w:qFormat/>
    <w:pPr>
      <w:shd w:val="clear" w:color="auto" w:fill="FFFFFF"/>
      <w:spacing w:lineRule="atLeast" w:line="0"/>
      <w:outlineLvl w:val="0"/>
    </w:pPr>
    <w:rPr>
      <w:rFonts w:ascii="Times New Roman" w:hAnsi="Times New Roman" w:eastAsia="Times New Roman" w:cs="Times New Roman"/>
      <w:spacing w:val="-10"/>
      <w:sz w:val="44"/>
      <w:szCs w:val="44"/>
    </w:rPr>
  </w:style>
  <w:style w:type="paragraph" w:styleId="51" w:customStyle="1">
    <w:name w:val="Основной текст (5)"/>
    <w:basedOn w:val="Normal"/>
    <w:link w:val="5"/>
    <w:qFormat/>
    <w:pPr>
      <w:shd w:val="clear" w:color="auto" w:fill="FFFFFF"/>
      <w:spacing w:lineRule="atLeast" w:line="0"/>
    </w:pPr>
    <w:rPr>
      <w:rFonts w:ascii="Times New Roman" w:hAnsi="Times New Roman" w:eastAsia="Times New Roman" w:cs="Times New Roman"/>
      <w:b/>
      <w:bCs/>
      <w:sz w:val="22"/>
      <w:szCs w:val="22"/>
    </w:rPr>
  </w:style>
  <w:style w:type="paragraph" w:styleId="25" w:customStyle="1">
    <w:name w:val="Основной текст (2)"/>
    <w:basedOn w:val="Normal"/>
    <w:link w:val="2"/>
    <w:qFormat/>
    <w:pPr>
      <w:shd w:val="clear" w:color="auto" w:fill="FFFFFF"/>
      <w:spacing w:lineRule="exact" w:line="379"/>
      <w:ind w:hanging="360"/>
      <w:jc w:val="both"/>
    </w:pPr>
    <w:rPr>
      <w:rFonts w:ascii="Arial" w:hAnsi="Arial" w:eastAsia="Arial" w:cs="Arial"/>
    </w:rPr>
  </w:style>
  <w:style w:type="paragraph" w:styleId="26" w:customStyle="1">
    <w:name w:val="Заголовок №2"/>
    <w:basedOn w:val="Normal"/>
    <w:link w:val="21"/>
    <w:qFormat/>
    <w:pPr>
      <w:shd w:val="clear" w:color="auto" w:fill="FFFFFF"/>
      <w:spacing w:lineRule="exact" w:line="480"/>
      <w:outlineLvl w:val="1"/>
    </w:pPr>
    <w:rPr>
      <w:rFonts w:ascii="Arial" w:hAnsi="Arial" w:eastAsia="Arial" w:cs="Arial"/>
      <w:b/>
      <w:bCs/>
      <w:sz w:val="28"/>
      <w:szCs w:val="28"/>
    </w:rPr>
  </w:style>
  <w:style w:type="paragraph" w:styleId="34" w:customStyle="1">
    <w:name w:val="Основной текст (3)"/>
    <w:basedOn w:val="Normal"/>
    <w:link w:val="3"/>
    <w:qFormat/>
    <w:pPr>
      <w:shd w:val="clear" w:color="auto" w:fill="FFFFFF"/>
      <w:spacing w:lineRule="exact" w:line="413"/>
      <w:ind w:firstLine="760"/>
      <w:jc w:val="both"/>
    </w:pPr>
    <w:rPr>
      <w:rFonts w:ascii="Arial" w:hAnsi="Arial" w:eastAsia="Arial" w:cs="Arial"/>
      <w:i/>
      <w:iCs/>
    </w:rPr>
  </w:style>
  <w:style w:type="paragraph" w:styleId="43" w:customStyle="1">
    <w:name w:val="Основной текст (4)"/>
    <w:basedOn w:val="Normal"/>
    <w:link w:val="4"/>
    <w:qFormat/>
    <w:pPr>
      <w:shd w:val="clear" w:color="auto" w:fill="FFFFFF"/>
      <w:spacing w:lineRule="atLeast" w:line="0"/>
      <w:ind w:hanging="1080"/>
      <w:jc w:val="center"/>
    </w:pPr>
    <w:rPr>
      <w:rFonts w:ascii="Arial" w:hAnsi="Arial" w:eastAsia="Arial" w:cs="Arial"/>
      <w:b/>
      <w:bCs/>
    </w:rPr>
  </w:style>
  <w:style w:type="paragraph" w:styleId="61" w:customStyle="1">
    <w:name w:val="Основной текст (6)"/>
    <w:basedOn w:val="Normal"/>
    <w:link w:val="6"/>
    <w:qFormat/>
    <w:pPr>
      <w:shd w:val="clear" w:color="auto" w:fill="FFFFFF"/>
      <w:spacing w:lineRule="exact" w:line="413"/>
    </w:pPr>
    <w:rPr>
      <w:rFonts w:ascii="Arial" w:hAnsi="Arial" w:eastAsia="Arial" w:cs="Arial"/>
      <w:b/>
      <w:bCs/>
      <w:i/>
      <w:iCs/>
    </w:rPr>
  </w:style>
  <w:style w:type="paragraph" w:styleId="BalloonText">
    <w:name w:val="Balloon Text"/>
    <w:basedOn w:val="Normal"/>
    <w:link w:val="BalloonTextChar"/>
    <w:uiPriority w:val="99"/>
    <w:semiHidden/>
    <w:unhideWhenUsed/>
    <w:qFormat/>
    <w:rsid w:val="00491eec"/>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wmf"/><Relationship Id="rId4" Type="http://schemas.openxmlformats.org/officeDocument/2006/relationships/image" Target="media/image3.wmf"/><Relationship Id="rId5" Type="http://schemas.openxmlformats.org/officeDocument/2006/relationships/image" Target="media/image4.wmf"/><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jpe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LibreOffice/7.2.2.2$MacOSX_X86_64 LibreOffice_project/02b2acce88a210515b4a5bb2e46cbfb63fe97d56</Application>
  <AppVersion>15.0000</AppVersion>
  <Pages>5</Pages>
  <Words>1298</Words>
  <Characters>8915</Characters>
  <CharactersWithSpaces>10177</CharactersWithSpaces>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2021-02-18T06:53:00Z</dcterms:created>
  <dc:creator>Mehman Quliyev</dc:creator>
  <dc:description/>
  <dc:language>az-Latn-AZ</dc:language>
  <cp:lastModifiedBy/>
  <dcterms:modified xsi:type="dcterms:W3CDTF">2021-11-24T14:42:53Z</dcterms:modified>
  <cp:revision>5</cp:revision>
  <dc:subject/>
  <dc:title>Азярбайъан Республикасы Верэиляр Назиринин «___» _________ 2006-ъы ил тарихли ____ №-ли Ямри иля тясдиг едилмишдир</dc:title>
</cp:coreProperties>
</file>

<file path=docProps/custom.xml><?xml version="1.0" encoding="utf-8"?>
<Properties xmlns="http://schemas.openxmlformats.org/officeDocument/2006/custom-properties" xmlns:vt="http://schemas.openxmlformats.org/officeDocument/2006/docPropsVTypes"/>
</file>